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16" w:type="dxa"/>
        <w:tblCellMar>
          <w:left w:w="70" w:type="dxa"/>
          <w:right w:w="70" w:type="dxa"/>
        </w:tblCellMar>
        <w:tblLook w:val="0000" w:firstRow="0" w:lastRow="0" w:firstColumn="0" w:lastColumn="0" w:noHBand="0" w:noVBand="0"/>
      </w:tblPr>
      <w:tblGrid>
        <w:gridCol w:w="8505"/>
        <w:gridCol w:w="6411"/>
      </w:tblGrid>
      <w:tr w:rsidR="005E0239" w:rsidRPr="006A727C" w14:paraId="249D2B06" w14:textId="77777777" w:rsidTr="005E0239">
        <w:trPr>
          <w:gridAfter w:val="1"/>
          <w:wAfter w:w="6411" w:type="dxa"/>
          <w:trHeight w:val="360"/>
        </w:trPr>
        <w:tc>
          <w:tcPr>
            <w:tcW w:w="8505" w:type="dxa"/>
            <w:vAlign w:val="center"/>
          </w:tcPr>
          <w:p w14:paraId="5A76C717" w14:textId="77777777" w:rsidR="005E0239" w:rsidRDefault="005E0239" w:rsidP="00A623CA">
            <w:pPr>
              <w:jc w:val="right"/>
              <w:rPr>
                <w:rFonts w:ascii="Arial" w:hAnsi="Arial" w:cs="Arial"/>
              </w:rPr>
            </w:pPr>
            <w:r>
              <w:rPr>
                <w:rFonts w:ascii="Arial" w:hAnsi="Arial" w:cs="Arial"/>
              </w:rPr>
              <w:t xml:space="preserve">                       </w:t>
            </w:r>
          </w:p>
          <w:p w14:paraId="4C08F42A" w14:textId="0B6F9F1D" w:rsidR="005E0239" w:rsidRDefault="005E0239" w:rsidP="00A623CA">
            <w:pPr>
              <w:jc w:val="right"/>
              <w:rPr>
                <w:rFonts w:ascii="Arial" w:hAnsi="Arial" w:cs="Arial"/>
              </w:rPr>
            </w:pPr>
            <w:r>
              <w:rPr>
                <w:rFonts w:ascii="Arial" w:hAnsi="Arial" w:cs="Arial"/>
              </w:rPr>
              <w:t xml:space="preserve">   </w:t>
            </w:r>
            <w:r w:rsidRPr="00797D65">
              <w:rPr>
                <w:rFonts w:ascii="Arial" w:hAnsi="Arial" w:cs="Arial"/>
              </w:rPr>
              <w:t>MMOPP00</w:t>
            </w:r>
            <w:r>
              <w:rPr>
                <w:rFonts w:ascii="Arial" w:hAnsi="Arial" w:cs="Arial"/>
              </w:rPr>
              <w:t>……</w:t>
            </w:r>
          </w:p>
          <w:p w14:paraId="0E8BCF52" w14:textId="77777777" w:rsidR="005E0239" w:rsidRPr="006A727C" w:rsidRDefault="005E0239" w:rsidP="00A623CA">
            <w:pPr>
              <w:jc w:val="right"/>
              <w:rPr>
                <w:rFonts w:ascii="Arial" w:hAnsi="Arial" w:cs="Arial"/>
              </w:rPr>
            </w:pPr>
          </w:p>
        </w:tc>
      </w:tr>
      <w:tr w:rsidR="005E0239" w:rsidRPr="006A727C" w14:paraId="515CB1EB" w14:textId="77777777" w:rsidTr="005E0239">
        <w:trPr>
          <w:trHeight w:val="621"/>
        </w:trPr>
        <w:tc>
          <w:tcPr>
            <w:tcW w:w="14916" w:type="dxa"/>
            <w:gridSpan w:val="2"/>
            <w:vAlign w:val="bottom"/>
          </w:tcPr>
          <w:p w14:paraId="3C883B6E" w14:textId="7FE40161" w:rsidR="005E0239" w:rsidRPr="006A727C" w:rsidRDefault="00705129" w:rsidP="00705129">
            <w:pPr>
              <w:rPr>
                <w:rFonts w:ascii="Arial" w:hAnsi="Arial" w:cs="Arial"/>
                <w:b/>
                <w:caps/>
                <w:sz w:val="40"/>
                <w:szCs w:val="40"/>
              </w:rPr>
            </w:pPr>
            <w:r>
              <w:rPr>
                <w:rFonts w:ascii="Arial" w:hAnsi="Arial" w:cs="Arial"/>
                <w:b/>
                <w:caps/>
                <w:sz w:val="40"/>
                <w:szCs w:val="40"/>
              </w:rPr>
              <w:t xml:space="preserve">                       </w:t>
            </w:r>
            <w:r w:rsidR="005E0239" w:rsidRPr="006A727C">
              <w:rPr>
                <w:rFonts w:ascii="Arial" w:hAnsi="Arial" w:cs="Arial"/>
                <w:b/>
                <w:caps/>
                <w:sz w:val="40"/>
                <w:szCs w:val="40"/>
              </w:rPr>
              <w:t>SMLOUVA O DÍLO</w:t>
            </w:r>
          </w:p>
        </w:tc>
      </w:tr>
      <w:tr w:rsidR="005E0239" w:rsidRPr="001F11B9" w14:paraId="7D992E61" w14:textId="77777777" w:rsidTr="005E0239">
        <w:trPr>
          <w:trHeight w:val="345"/>
        </w:trPr>
        <w:tc>
          <w:tcPr>
            <w:tcW w:w="14916" w:type="dxa"/>
            <w:gridSpan w:val="2"/>
            <w:vAlign w:val="center"/>
          </w:tcPr>
          <w:p w14:paraId="6C225EBB" w14:textId="53BC8524" w:rsidR="005E0239" w:rsidRPr="001F11B9" w:rsidRDefault="005E0239" w:rsidP="00A623CA">
            <w:pPr>
              <w:jc w:val="both"/>
              <w:rPr>
                <w:rFonts w:ascii="Arial" w:hAnsi="Arial" w:cs="Arial"/>
                <w:b/>
              </w:rPr>
            </w:pPr>
            <w:r w:rsidRPr="001F11B9">
              <w:rPr>
                <w:rFonts w:ascii="Arial" w:hAnsi="Arial" w:cs="Arial"/>
                <w:b/>
              </w:rPr>
              <w:t>Zakázka: „</w:t>
            </w:r>
            <w:r w:rsidRPr="001F11B9">
              <w:rPr>
                <w:rFonts w:ascii="Arial" w:hAnsi="Arial" w:cs="Arial"/>
                <w:b/>
                <w:snapToGrid w:val="0"/>
              </w:rPr>
              <w:t>Akční plán pro udržitelnou energii a klima statutárního města Opavy</w:t>
            </w:r>
            <w:r w:rsidR="00283981">
              <w:rPr>
                <w:rFonts w:ascii="Arial" w:hAnsi="Arial" w:cs="Arial"/>
                <w:b/>
                <w:snapToGrid w:val="0"/>
              </w:rPr>
              <w:t xml:space="preserve"> (</w:t>
            </w:r>
            <w:r w:rsidR="00B32A4E">
              <w:rPr>
                <w:rFonts w:ascii="Arial" w:hAnsi="Arial" w:cs="Arial"/>
                <w:b/>
                <w:snapToGrid w:val="0"/>
              </w:rPr>
              <w:t>S</w:t>
            </w:r>
            <w:r w:rsidR="00283981">
              <w:rPr>
                <w:rFonts w:ascii="Arial" w:hAnsi="Arial" w:cs="Arial"/>
                <w:b/>
                <w:snapToGrid w:val="0"/>
              </w:rPr>
              <w:t>ECAP Opava)</w:t>
            </w:r>
            <w:r w:rsidRPr="001F11B9">
              <w:rPr>
                <w:rFonts w:ascii="Arial" w:hAnsi="Arial" w:cs="Arial"/>
                <w:b/>
              </w:rPr>
              <w:t xml:space="preserve">“ </w:t>
            </w:r>
          </w:p>
        </w:tc>
      </w:tr>
    </w:tbl>
    <w:p w14:paraId="3FF7B183" w14:textId="77777777" w:rsidR="00E558BC" w:rsidRDefault="00E558BC" w:rsidP="00E558BC"/>
    <w:p w14:paraId="16E4C509" w14:textId="77777777" w:rsidR="005E0239" w:rsidRDefault="005E0239" w:rsidP="00E558BC"/>
    <w:p w14:paraId="62689409" w14:textId="77777777" w:rsidR="005E0239" w:rsidRDefault="005E0239" w:rsidP="00E558BC"/>
    <w:p w14:paraId="7281A3F1" w14:textId="77777777" w:rsidR="005E0239" w:rsidRDefault="005E0239" w:rsidP="00E558BC"/>
    <w:p w14:paraId="7E641965" w14:textId="77777777" w:rsidR="005E0239" w:rsidRDefault="005E0239" w:rsidP="00E558BC"/>
    <w:p w14:paraId="69E7F04D" w14:textId="77777777" w:rsidR="005E0239" w:rsidRDefault="005E0239" w:rsidP="00E558BC"/>
    <w:p w14:paraId="0775282D" w14:textId="77777777" w:rsidR="005E0239" w:rsidRDefault="005E0239" w:rsidP="00E558BC"/>
    <w:tbl>
      <w:tblPr>
        <w:tblW w:w="9639" w:type="dxa"/>
        <w:tblCellMar>
          <w:left w:w="70" w:type="dxa"/>
          <w:right w:w="70" w:type="dxa"/>
        </w:tblCellMar>
        <w:tblLook w:val="0000" w:firstRow="0" w:lastRow="0" w:firstColumn="0" w:lastColumn="0" w:noHBand="0" w:noVBand="0"/>
      </w:tblPr>
      <w:tblGrid>
        <w:gridCol w:w="2320"/>
        <w:gridCol w:w="7319"/>
      </w:tblGrid>
      <w:tr w:rsidR="00E558BC" w:rsidRPr="006A727C" w14:paraId="6EAEF17E" w14:textId="77777777">
        <w:trPr>
          <w:trHeight w:val="407"/>
        </w:trPr>
        <w:tc>
          <w:tcPr>
            <w:tcW w:w="9639" w:type="dxa"/>
            <w:gridSpan w:val="2"/>
            <w:vAlign w:val="bottom"/>
          </w:tcPr>
          <w:p w14:paraId="1C61CAD4" w14:textId="77777777" w:rsidR="00E558BC" w:rsidRPr="00371638" w:rsidRDefault="00E558BC" w:rsidP="00E558BC">
            <w:pPr>
              <w:jc w:val="center"/>
              <w:rPr>
                <w:rFonts w:ascii="Arial" w:hAnsi="Arial" w:cs="Arial"/>
                <w:b/>
              </w:rPr>
            </w:pPr>
            <w:r w:rsidRPr="00371638">
              <w:rPr>
                <w:rFonts w:ascii="Arial" w:hAnsi="Arial" w:cs="Arial"/>
                <w:b/>
              </w:rPr>
              <w:t>Článek I.</w:t>
            </w:r>
          </w:p>
        </w:tc>
      </w:tr>
      <w:tr w:rsidR="00E558BC" w:rsidRPr="006A727C" w14:paraId="0CE01C51" w14:textId="77777777">
        <w:trPr>
          <w:trHeight w:val="345"/>
        </w:trPr>
        <w:tc>
          <w:tcPr>
            <w:tcW w:w="9639" w:type="dxa"/>
            <w:gridSpan w:val="2"/>
            <w:vAlign w:val="bottom"/>
          </w:tcPr>
          <w:p w14:paraId="48735DBE" w14:textId="77777777" w:rsidR="00E558BC" w:rsidRPr="00371638" w:rsidRDefault="00E558BC" w:rsidP="00E558BC">
            <w:pPr>
              <w:jc w:val="center"/>
              <w:rPr>
                <w:rFonts w:ascii="Arial" w:hAnsi="Arial" w:cs="Arial"/>
              </w:rPr>
            </w:pPr>
            <w:r w:rsidRPr="00371638">
              <w:rPr>
                <w:rFonts w:ascii="Arial" w:hAnsi="Arial" w:cs="Arial"/>
              </w:rPr>
              <w:t>Smluvní strany</w:t>
            </w:r>
          </w:p>
        </w:tc>
      </w:tr>
      <w:tr w:rsidR="00E558BC" w:rsidRPr="006A727C" w14:paraId="16E611BD" w14:textId="77777777">
        <w:trPr>
          <w:trHeight w:val="219"/>
        </w:trPr>
        <w:tc>
          <w:tcPr>
            <w:tcW w:w="9639" w:type="dxa"/>
            <w:gridSpan w:val="2"/>
          </w:tcPr>
          <w:p w14:paraId="0CAAFE2F" w14:textId="77777777" w:rsidR="00E558BC" w:rsidRPr="006A727C" w:rsidRDefault="00E558BC" w:rsidP="00E558BC"/>
        </w:tc>
      </w:tr>
      <w:tr w:rsidR="00E558BC" w:rsidRPr="006A727C" w14:paraId="1CE79E0B" w14:textId="77777777">
        <w:trPr>
          <w:trHeight w:val="357"/>
        </w:trPr>
        <w:tc>
          <w:tcPr>
            <w:tcW w:w="2320" w:type="dxa"/>
          </w:tcPr>
          <w:p w14:paraId="13435023" w14:textId="77777777" w:rsidR="00E558BC" w:rsidRPr="006A727C" w:rsidRDefault="00E558BC" w:rsidP="00E558BC">
            <w:pPr>
              <w:rPr>
                <w:rFonts w:ascii="Arial" w:hAnsi="Arial" w:cs="Arial"/>
                <w:sz w:val="18"/>
                <w:szCs w:val="18"/>
              </w:rPr>
            </w:pPr>
            <w:r>
              <w:rPr>
                <w:rFonts w:ascii="Arial" w:hAnsi="Arial" w:cs="Arial"/>
                <w:sz w:val="18"/>
                <w:szCs w:val="18"/>
              </w:rPr>
              <w:t>Objednatel:</w:t>
            </w:r>
            <w:r w:rsidRPr="006A727C">
              <w:rPr>
                <w:rFonts w:ascii="Arial" w:hAnsi="Arial" w:cs="Arial"/>
                <w:sz w:val="18"/>
                <w:szCs w:val="18"/>
              </w:rPr>
              <w:t xml:space="preserve"> </w:t>
            </w:r>
          </w:p>
        </w:tc>
        <w:tc>
          <w:tcPr>
            <w:tcW w:w="7319" w:type="dxa"/>
          </w:tcPr>
          <w:p w14:paraId="18660557" w14:textId="77777777" w:rsidR="00E558BC" w:rsidRPr="006A727C" w:rsidRDefault="00E558BC" w:rsidP="00E558BC">
            <w:pPr>
              <w:rPr>
                <w:rFonts w:ascii="Arial" w:hAnsi="Arial"/>
                <w:b/>
              </w:rPr>
            </w:pPr>
            <w:r w:rsidRPr="006A727C">
              <w:rPr>
                <w:rFonts w:ascii="Arial" w:hAnsi="Arial"/>
                <w:b/>
              </w:rPr>
              <w:t>Statutární město Opava</w:t>
            </w:r>
          </w:p>
        </w:tc>
      </w:tr>
      <w:tr w:rsidR="00E558BC" w:rsidRPr="006A727C" w14:paraId="2381255A" w14:textId="77777777">
        <w:trPr>
          <w:trHeight w:val="357"/>
        </w:trPr>
        <w:tc>
          <w:tcPr>
            <w:tcW w:w="2320" w:type="dxa"/>
          </w:tcPr>
          <w:p w14:paraId="7CA6D1C0" w14:textId="77777777" w:rsidR="00E558BC" w:rsidRPr="006A727C" w:rsidRDefault="00E558BC" w:rsidP="00E558BC">
            <w:pPr>
              <w:rPr>
                <w:rFonts w:ascii="Arial" w:hAnsi="Arial" w:cs="Arial"/>
                <w:sz w:val="18"/>
                <w:szCs w:val="18"/>
              </w:rPr>
            </w:pPr>
            <w:r>
              <w:rPr>
                <w:rFonts w:ascii="Arial" w:hAnsi="Arial" w:cs="Arial"/>
                <w:sz w:val="18"/>
                <w:szCs w:val="18"/>
              </w:rPr>
              <w:t>Sídlo</w:t>
            </w:r>
            <w:r w:rsidRPr="006A727C">
              <w:rPr>
                <w:rFonts w:ascii="Arial" w:hAnsi="Arial" w:cs="Arial"/>
                <w:sz w:val="18"/>
                <w:szCs w:val="18"/>
              </w:rPr>
              <w:t>:</w:t>
            </w:r>
          </w:p>
        </w:tc>
        <w:tc>
          <w:tcPr>
            <w:tcW w:w="7319" w:type="dxa"/>
          </w:tcPr>
          <w:p w14:paraId="26C9B713" w14:textId="77777777" w:rsidR="00E558BC" w:rsidRPr="006A727C" w:rsidRDefault="00E558BC" w:rsidP="00AE7987">
            <w:pPr>
              <w:rPr>
                <w:rFonts w:ascii="Arial" w:hAnsi="Arial"/>
                <w:b/>
              </w:rPr>
            </w:pPr>
            <w:r w:rsidRPr="006A727C">
              <w:rPr>
                <w:rFonts w:ascii="Arial" w:hAnsi="Arial"/>
                <w:b/>
              </w:rPr>
              <w:t xml:space="preserve">Horní náměstí </w:t>
            </w:r>
            <w:r w:rsidR="00AE7987">
              <w:rPr>
                <w:rFonts w:ascii="Arial" w:hAnsi="Arial"/>
                <w:b/>
              </w:rPr>
              <w:t>382/</w:t>
            </w:r>
            <w:r w:rsidRPr="006A727C">
              <w:rPr>
                <w:rFonts w:ascii="Arial" w:hAnsi="Arial"/>
                <w:b/>
              </w:rPr>
              <w:t>69,</w:t>
            </w:r>
            <w:r w:rsidR="00AE7987">
              <w:rPr>
                <w:rFonts w:ascii="Arial" w:hAnsi="Arial"/>
                <w:b/>
              </w:rPr>
              <w:t xml:space="preserve"> Město, </w:t>
            </w:r>
            <w:r w:rsidRPr="006A727C">
              <w:rPr>
                <w:rFonts w:ascii="Arial" w:hAnsi="Arial"/>
                <w:b/>
              </w:rPr>
              <w:t xml:space="preserve">746 </w:t>
            </w:r>
            <w:r w:rsidR="003A5E95">
              <w:rPr>
                <w:rFonts w:ascii="Arial" w:hAnsi="Arial"/>
                <w:b/>
              </w:rPr>
              <w:t>01</w:t>
            </w:r>
            <w:r w:rsidR="003A5E95" w:rsidRPr="006A727C">
              <w:rPr>
                <w:rFonts w:ascii="Arial" w:hAnsi="Arial"/>
                <w:b/>
              </w:rPr>
              <w:t xml:space="preserve"> </w:t>
            </w:r>
            <w:r w:rsidRPr="006A727C">
              <w:rPr>
                <w:rFonts w:ascii="Arial" w:hAnsi="Arial"/>
                <w:b/>
              </w:rPr>
              <w:t>Opava</w:t>
            </w:r>
          </w:p>
        </w:tc>
      </w:tr>
      <w:tr w:rsidR="00E558BC" w:rsidRPr="006A727C" w14:paraId="1DA6799B" w14:textId="77777777">
        <w:trPr>
          <w:trHeight w:val="357"/>
        </w:trPr>
        <w:tc>
          <w:tcPr>
            <w:tcW w:w="2320" w:type="dxa"/>
          </w:tcPr>
          <w:p w14:paraId="2C82B22E" w14:textId="77777777" w:rsidR="00E558BC" w:rsidRPr="006A727C" w:rsidRDefault="00E558BC" w:rsidP="00E558BC">
            <w:pPr>
              <w:rPr>
                <w:rFonts w:ascii="Arial" w:hAnsi="Arial" w:cs="Arial"/>
                <w:sz w:val="18"/>
                <w:szCs w:val="18"/>
              </w:rPr>
            </w:pPr>
            <w:r w:rsidRPr="006A727C">
              <w:rPr>
                <w:rFonts w:ascii="Arial" w:hAnsi="Arial" w:cs="Arial"/>
                <w:sz w:val="18"/>
                <w:szCs w:val="18"/>
              </w:rPr>
              <w:t>IČ:</w:t>
            </w:r>
          </w:p>
        </w:tc>
        <w:tc>
          <w:tcPr>
            <w:tcW w:w="7319" w:type="dxa"/>
          </w:tcPr>
          <w:p w14:paraId="2CFA694D" w14:textId="77777777" w:rsidR="00E558BC" w:rsidRPr="006A727C" w:rsidRDefault="00E558BC" w:rsidP="00E558BC">
            <w:pPr>
              <w:rPr>
                <w:rFonts w:ascii="Arial" w:hAnsi="Arial"/>
                <w:b/>
              </w:rPr>
            </w:pPr>
            <w:r w:rsidRPr="006A727C">
              <w:rPr>
                <w:rFonts w:ascii="Arial" w:hAnsi="Arial"/>
                <w:b/>
              </w:rPr>
              <w:t>00300535</w:t>
            </w:r>
          </w:p>
        </w:tc>
      </w:tr>
      <w:tr w:rsidR="00E558BC" w:rsidRPr="006A727C" w14:paraId="6B3CCE80" w14:textId="77777777">
        <w:trPr>
          <w:trHeight w:val="357"/>
        </w:trPr>
        <w:tc>
          <w:tcPr>
            <w:tcW w:w="2320" w:type="dxa"/>
          </w:tcPr>
          <w:p w14:paraId="1693DF7E" w14:textId="77777777" w:rsidR="00E558BC" w:rsidRPr="006A727C" w:rsidRDefault="00E558BC" w:rsidP="00E558BC">
            <w:pPr>
              <w:rPr>
                <w:rFonts w:ascii="Arial" w:hAnsi="Arial" w:cs="Arial"/>
                <w:sz w:val="18"/>
                <w:szCs w:val="18"/>
              </w:rPr>
            </w:pPr>
            <w:r w:rsidRPr="006A727C">
              <w:rPr>
                <w:rFonts w:ascii="Arial" w:hAnsi="Arial" w:cs="Arial"/>
                <w:sz w:val="18"/>
                <w:szCs w:val="18"/>
              </w:rPr>
              <w:t>DIČ:</w:t>
            </w:r>
          </w:p>
        </w:tc>
        <w:tc>
          <w:tcPr>
            <w:tcW w:w="7319" w:type="dxa"/>
          </w:tcPr>
          <w:p w14:paraId="41F19062" w14:textId="77777777" w:rsidR="00E558BC" w:rsidRPr="006A727C" w:rsidRDefault="00E558BC" w:rsidP="00E558BC">
            <w:pPr>
              <w:rPr>
                <w:rFonts w:ascii="Arial" w:hAnsi="Arial"/>
                <w:b/>
              </w:rPr>
            </w:pPr>
            <w:r w:rsidRPr="006A727C">
              <w:rPr>
                <w:rFonts w:ascii="Arial" w:hAnsi="Arial"/>
                <w:b/>
              </w:rPr>
              <w:t>CZ00300535</w:t>
            </w:r>
          </w:p>
        </w:tc>
      </w:tr>
      <w:tr w:rsidR="00E558BC" w:rsidRPr="006A727C" w14:paraId="1ADB0535" w14:textId="77777777">
        <w:trPr>
          <w:trHeight w:val="357"/>
        </w:trPr>
        <w:tc>
          <w:tcPr>
            <w:tcW w:w="2320" w:type="dxa"/>
          </w:tcPr>
          <w:p w14:paraId="16CAE89B" w14:textId="77777777" w:rsidR="00E558BC" w:rsidRPr="006A727C" w:rsidRDefault="00E558BC" w:rsidP="00E558BC">
            <w:pPr>
              <w:rPr>
                <w:rFonts w:ascii="Arial" w:hAnsi="Arial" w:cs="Arial"/>
                <w:sz w:val="18"/>
                <w:szCs w:val="18"/>
              </w:rPr>
            </w:pPr>
            <w:r w:rsidRPr="006A727C">
              <w:rPr>
                <w:rFonts w:ascii="Arial" w:hAnsi="Arial" w:cs="Arial"/>
                <w:sz w:val="18"/>
                <w:szCs w:val="18"/>
              </w:rPr>
              <w:t>Číslo účtu:</w:t>
            </w:r>
          </w:p>
        </w:tc>
        <w:tc>
          <w:tcPr>
            <w:tcW w:w="7319" w:type="dxa"/>
          </w:tcPr>
          <w:p w14:paraId="014A4F90" w14:textId="77777777" w:rsidR="00E558BC" w:rsidRPr="006A727C" w:rsidRDefault="00E558BC" w:rsidP="00E558BC">
            <w:pPr>
              <w:rPr>
                <w:rFonts w:ascii="Arial" w:hAnsi="Arial"/>
                <w:b/>
              </w:rPr>
            </w:pPr>
            <w:r w:rsidRPr="006A727C">
              <w:rPr>
                <w:rFonts w:ascii="Arial" w:hAnsi="Arial"/>
                <w:b/>
              </w:rPr>
              <w:t>27-1842619349/0800</w:t>
            </w:r>
          </w:p>
        </w:tc>
      </w:tr>
      <w:tr w:rsidR="009848C7" w:rsidRPr="006A727C" w14:paraId="6908B9D7" w14:textId="77777777">
        <w:trPr>
          <w:trHeight w:val="357"/>
        </w:trPr>
        <w:tc>
          <w:tcPr>
            <w:tcW w:w="2320" w:type="dxa"/>
          </w:tcPr>
          <w:p w14:paraId="5F637714" w14:textId="77777777" w:rsidR="009848C7" w:rsidRPr="006A727C" w:rsidRDefault="009848C7" w:rsidP="00E558BC">
            <w:pPr>
              <w:rPr>
                <w:rFonts w:ascii="Arial" w:hAnsi="Arial" w:cs="Arial"/>
                <w:sz w:val="18"/>
                <w:szCs w:val="18"/>
              </w:rPr>
            </w:pPr>
            <w:r w:rsidRPr="006A727C">
              <w:rPr>
                <w:rFonts w:ascii="Arial" w:hAnsi="Arial" w:cs="Arial"/>
                <w:sz w:val="18"/>
                <w:szCs w:val="18"/>
              </w:rPr>
              <w:t>Bankovní spojení:</w:t>
            </w:r>
          </w:p>
        </w:tc>
        <w:tc>
          <w:tcPr>
            <w:tcW w:w="7319" w:type="dxa"/>
          </w:tcPr>
          <w:p w14:paraId="05DC21C8" w14:textId="77777777" w:rsidR="009848C7" w:rsidRPr="006A727C" w:rsidRDefault="009848C7" w:rsidP="00E558BC">
            <w:pPr>
              <w:rPr>
                <w:rFonts w:ascii="Arial" w:hAnsi="Arial"/>
                <w:b/>
              </w:rPr>
            </w:pPr>
            <w:r w:rsidRPr="006A727C">
              <w:rPr>
                <w:rFonts w:ascii="Arial" w:hAnsi="Arial"/>
                <w:b/>
              </w:rPr>
              <w:t>Česká spořitelna, a.s., pobočka Opava</w:t>
            </w:r>
          </w:p>
        </w:tc>
      </w:tr>
      <w:tr w:rsidR="009848C7" w:rsidRPr="006A727C" w14:paraId="05FAF67C" w14:textId="77777777">
        <w:trPr>
          <w:trHeight w:val="357"/>
        </w:trPr>
        <w:tc>
          <w:tcPr>
            <w:tcW w:w="2320" w:type="dxa"/>
          </w:tcPr>
          <w:p w14:paraId="0ECE5230" w14:textId="77777777" w:rsidR="009848C7" w:rsidRPr="006A727C" w:rsidRDefault="009848C7" w:rsidP="00E558BC">
            <w:pPr>
              <w:rPr>
                <w:rFonts w:ascii="Arial" w:hAnsi="Arial" w:cs="Arial"/>
                <w:sz w:val="18"/>
                <w:szCs w:val="18"/>
              </w:rPr>
            </w:pPr>
            <w:r w:rsidRPr="009848C7">
              <w:rPr>
                <w:rFonts w:ascii="Arial" w:hAnsi="Arial" w:cs="Arial"/>
                <w:sz w:val="18"/>
                <w:szCs w:val="18"/>
              </w:rPr>
              <w:t>ID datové schránky:</w:t>
            </w:r>
          </w:p>
        </w:tc>
        <w:tc>
          <w:tcPr>
            <w:tcW w:w="7319" w:type="dxa"/>
          </w:tcPr>
          <w:p w14:paraId="1C33B031" w14:textId="77777777" w:rsidR="009848C7" w:rsidRPr="006A727C" w:rsidRDefault="009848C7" w:rsidP="00E558BC">
            <w:pPr>
              <w:rPr>
                <w:rFonts w:ascii="Arial" w:hAnsi="Arial"/>
                <w:b/>
              </w:rPr>
            </w:pPr>
            <w:r w:rsidRPr="009848C7">
              <w:rPr>
                <w:rFonts w:ascii="Arial" w:hAnsi="Arial" w:cs="Arial"/>
                <w:b/>
              </w:rPr>
              <w:t>5eabx4t</w:t>
            </w:r>
          </w:p>
        </w:tc>
      </w:tr>
      <w:tr w:rsidR="009848C7" w:rsidRPr="006A727C" w14:paraId="24D48F03" w14:textId="77777777">
        <w:trPr>
          <w:trHeight w:val="357"/>
        </w:trPr>
        <w:tc>
          <w:tcPr>
            <w:tcW w:w="2320" w:type="dxa"/>
          </w:tcPr>
          <w:p w14:paraId="07CEACBF" w14:textId="77777777" w:rsidR="009848C7" w:rsidRPr="009848C7" w:rsidRDefault="009848C7" w:rsidP="00301E9E">
            <w:pPr>
              <w:rPr>
                <w:rFonts w:ascii="Arial" w:hAnsi="Arial" w:cs="Arial"/>
                <w:sz w:val="18"/>
                <w:szCs w:val="18"/>
              </w:rPr>
            </w:pPr>
            <w:r w:rsidRPr="006A727C">
              <w:rPr>
                <w:rFonts w:ascii="Arial" w:hAnsi="Arial" w:cs="Arial"/>
                <w:sz w:val="18"/>
                <w:szCs w:val="18"/>
              </w:rPr>
              <w:t>Zastoupen:</w:t>
            </w:r>
          </w:p>
        </w:tc>
        <w:tc>
          <w:tcPr>
            <w:tcW w:w="7319" w:type="dxa"/>
          </w:tcPr>
          <w:p w14:paraId="1EC5C99F" w14:textId="77777777" w:rsidR="009848C7" w:rsidRPr="009848C7" w:rsidRDefault="00E62EAF" w:rsidP="00BB3E82">
            <w:pPr>
              <w:rPr>
                <w:rFonts w:ascii="Arial" w:hAnsi="Arial" w:cs="Arial"/>
                <w:b/>
              </w:rPr>
            </w:pPr>
            <w:r w:rsidRPr="00E62EAF">
              <w:rPr>
                <w:rFonts w:ascii="Arial" w:hAnsi="Arial"/>
                <w:b/>
              </w:rPr>
              <w:t xml:space="preserve">Ing. </w:t>
            </w:r>
            <w:r w:rsidR="00BB3E82">
              <w:rPr>
                <w:rFonts w:ascii="Arial" w:hAnsi="Arial"/>
                <w:b/>
              </w:rPr>
              <w:t>Tomášem Navrátilem</w:t>
            </w:r>
            <w:r w:rsidR="009848C7" w:rsidRPr="006A727C">
              <w:rPr>
                <w:rFonts w:ascii="Arial" w:hAnsi="Arial"/>
                <w:b/>
              </w:rPr>
              <w:t>, primátorem</w:t>
            </w:r>
          </w:p>
        </w:tc>
      </w:tr>
      <w:tr w:rsidR="009848C7" w:rsidRPr="006A727C" w14:paraId="0832384C" w14:textId="77777777" w:rsidTr="00944484">
        <w:trPr>
          <w:trHeight w:val="547"/>
        </w:trPr>
        <w:tc>
          <w:tcPr>
            <w:tcW w:w="2320" w:type="dxa"/>
          </w:tcPr>
          <w:p w14:paraId="097F2D0D" w14:textId="77777777" w:rsidR="009848C7" w:rsidRPr="006A727C" w:rsidRDefault="009848C7" w:rsidP="00E558BC">
            <w:pPr>
              <w:rPr>
                <w:rFonts w:ascii="Arial" w:hAnsi="Arial" w:cs="Arial"/>
                <w:sz w:val="18"/>
                <w:szCs w:val="18"/>
              </w:rPr>
            </w:pPr>
            <w:r>
              <w:rPr>
                <w:rFonts w:ascii="Arial" w:hAnsi="Arial" w:cs="Arial"/>
                <w:sz w:val="18"/>
                <w:szCs w:val="18"/>
              </w:rPr>
              <w:t>Kontaktní osoba v</w:t>
            </w:r>
            <w:r w:rsidRPr="006A727C">
              <w:rPr>
                <w:rFonts w:ascii="Arial" w:hAnsi="Arial" w:cs="Arial"/>
                <w:sz w:val="18"/>
                <w:szCs w:val="18"/>
              </w:rPr>
              <w:t>e věcech smluvních</w:t>
            </w:r>
            <w:r>
              <w:rPr>
                <w:rFonts w:ascii="Arial" w:hAnsi="Arial" w:cs="Arial"/>
                <w:sz w:val="18"/>
                <w:szCs w:val="18"/>
              </w:rPr>
              <w:t>:</w:t>
            </w:r>
          </w:p>
        </w:tc>
        <w:tc>
          <w:tcPr>
            <w:tcW w:w="7319" w:type="dxa"/>
          </w:tcPr>
          <w:p w14:paraId="6EEFFFB8" w14:textId="77777777" w:rsidR="009848C7" w:rsidRPr="006A727C" w:rsidRDefault="00E3302D" w:rsidP="00E558BC">
            <w:pPr>
              <w:rPr>
                <w:rFonts w:ascii="Arial" w:hAnsi="Arial"/>
                <w:b/>
              </w:rPr>
            </w:pPr>
            <w:r>
              <w:rPr>
                <w:rFonts w:ascii="Arial" w:hAnsi="Arial" w:cs="Arial"/>
                <w:b/>
              </w:rPr>
              <w:t>Bc. Jiří Lerche, vedoucí oddělení energetiky Magistrátu města Opavy</w:t>
            </w:r>
            <w:r w:rsidR="00B878F8">
              <w:rPr>
                <w:rFonts w:ascii="Arial" w:hAnsi="Arial" w:cs="Arial"/>
                <w:b/>
              </w:rPr>
              <w:t xml:space="preserve"> </w:t>
            </w:r>
          </w:p>
        </w:tc>
      </w:tr>
      <w:tr w:rsidR="009848C7" w:rsidRPr="006A727C" w14:paraId="36B6CFC5" w14:textId="77777777">
        <w:trPr>
          <w:trHeight w:val="357"/>
        </w:trPr>
        <w:tc>
          <w:tcPr>
            <w:tcW w:w="2320" w:type="dxa"/>
          </w:tcPr>
          <w:p w14:paraId="09A6783B" w14:textId="77777777" w:rsidR="009848C7" w:rsidRPr="006A727C" w:rsidRDefault="009848C7" w:rsidP="00301E9E">
            <w:pPr>
              <w:rPr>
                <w:rFonts w:ascii="Arial" w:hAnsi="Arial" w:cs="Arial"/>
                <w:sz w:val="18"/>
                <w:szCs w:val="18"/>
              </w:rPr>
            </w:pPr>
            <w:r>
              <w:rPr>
                <w:rFonts w:ascii="Arial" w:hAnsi="Arial" w:cs="Arial"/>
                <w:sz w:val="18"/>
                <w:szCs w:val="18"/>
              </w:rPr>
              <w:t>Kontaktní osob</w:t>
            </w:r>
            <w:r w:rsidR="00301E9E">
              <w:rPr>
                <w:rFonts w:ascii="Arial" w:hAnsi="Arial" w:cs="Arial"/>
                <w:sz w:val="18"/>
                <w:szCs w:val="18"/>
              </w:rPr>
              <w:t>a</w:t>
            </w:r>
            <w:r>
              <w:rPr>
                <w:rFonts w:ascii="Arial" w:hAnsi="Arial" w:cs="Arial"/>
                <w:sz w:val="18"/>
                <w:szCs w:val="18"/>
              </w:rPr>
              <w:t xml:space="preserve"> v</w:t>
            </w:r>
            <w:r w:rsidRPr="006A727C">
              <w:rPr>
                <w:rFonts w:ascii="Arial" w:hAnsi="Arial" w:cs="Arial"/>
                <w:sz w:val="18"/>
                <w:szCs w:val="18"/>
              </w:rPr>
              <w:t>e věcech technických</w:t>
            </w:r>
            <w:r>
              <w:rPr>
                <w:rFonts w:ascii="Arial" w:hAnsi="Arial" w:cs="Arial"/>
                <w:sz w:val="18"/>
                <w:szCs w:val="18"/>
              </w:rPr>
              <w:t>:</w:t>
            </w:r>
          </w:p>
        </w:tc>
        <w:tc>
          <w:tcPr>
            <w:tcW w:w="7319" w:type="dxa"/>
          </w:tcPr>
          <w:p w14:paraId="267D79CF" w14:textId="77777777" w:rsidR="009848C7" w:rsidRPr="006A727C" w:rsidRDefault="009848C7" w:rsidP="00CE1685">
            <w:pPr>
              <w:rPr>
                <w:rFonts w:ascii="Arial" w:hAnsi="Arial"/>
                <w:b/>
              </w:rPr>
            </w:pPr>
          </w:p>
        </w:tc>
      </w:tr>
      <w:tr w:rsidR="009848C7" w:rsidRPr="006A727C" w14:paraId="3DA7543D" w14:textId="77777777">
        <w:trPr>
          <w:trHeight w:hRule="exact" w:val="220"/>
        </w:trPr>
        <w:tc>
          <w:tcPr>
            <w:tcW w:w="2320" w:type="dxa"/>
          </w:tcPr>
          <w:p w14:paraId="1E4D7CAE" w14:textId="77777777" w:rsidR="009848C7" w:rsidRPr="006A727C" w:rsidRDefault="009848C7" w:rsidP="00E558BC">
            <w:r w:rsidRPr="006A727C">
              <w:rPr>
                <w:rFonts w:ascii="Arial" w:hAnsi="Arial" w:cs="Arial"/>
                <w:sz w:val="18"/>
                <w:szCs w:val="18"/>
              </w:rPr>
              <w:t xml:space="preserve">dále jen </w:t>
            </w:r>
            <w:r w:rsidRPr="00944484">
              <w:rPr>
                <w:rFonts w:ascii="Arial" w:hAnsi="Arial" w:cs="Arial"/>
                <w:b/>
              </w:rPr>
              <w:t>„objednatel“</w:t>
            </w:r>
          </w:p>
        </w:tc>
        <w:tc>
          <w:tcPr>
            <w:tcW w:w="7319" w:type="dxa"/>
          </w:tcPr>
          <w:p w14:paraId="1DB4D6F6" w14:textId="77777777" w:rsidR="009848C7" w:rsidRPr="006A727C" w:rsidRDefault="009848C7" w:rsidP="00E558BC"/>
        </w:tc>
      </w:tr>
    </w:tbl>
    <w:p w14:paraId="57577CD4" w14:textId="77777777" w:rsidR="00AE7987" w:rsidRPr="006A727C" w:rsidRDefault="00AE7987" w:rsidP="00E558BC"/>
    <w:tbl>
      <w:tblPr>
        <w:tblW w:w="9639" w:type="dxa"/>
        <w:tblCellMar>
          <w:left w:w="70" w:type="dxa"/>
          <w:right w:w="70" w:type="dxa"/>
        </w:tblCellMar>
        <w:tblLook w:val="0000" w:firstRow="0" w:lastRow="0" w:firstColumn="0" w:lastColumn="0" w:noHBand="0" w:noVBand="0"/>
      </w:tblPr>
      <w:tblGrid>
        <w:gridCol w:w="2320"/>
        <w:gridCol w:w="7319"/>
      </w:tblGrid>
      <w:tr w:rsidR="00B77F83" w:rsidRPr="006A727C" w14:paraId="2AE1279C" w14:textId="77777777" w:rsidTr="00DB6852">
        <w:trPr>
          <w:trHeight w:val="365"/>
        </w:trPr>
        <w:tc>
          <w:tcPr>
            <w:tcW w:w="2320" w:type="dxa"/>
          </w:tcPr>
          <w:p w14:paraId="525CB498" w14:textId="77777777" w:rsidR="00B77F83" w:rsidRPr="006A727C" w:rsidRDefault="00B77F83" w:rsidP="00E558BC">
            <w:pPr>
              <w:rPr>
                <w:rFonts w:ascii="Arial" w:hAnsi="Arial" w:cs="Arial"/>
                <w:sz w:val="18"/>
                <w:szCs w:val="18"/>
              </w:rPr>
            </w:pPr>
            <w:r>
              <w:rPr>
                <w:rFonts w:ascii="Arial" w:hAnsi="Arial" w:cs="Arial"/>
                <w:sz w:val="18"/>
                <w:szCs w:val="18"/>
              </w:rPr>
              <w:t>Zhotovitel:</w:t>
            </w:r>
            <w:r w:rsidRPr="006A727C">
              <w:rPr>
                <w:rFonts w:ascii="Arial" w:hAnsi="Arial" w:cs="Arial"/>
                <w:sz w:val="18"/>
                <w:szCs w:val="18"/>
              </w:rPr>
              <w:t xml:space="preserve"> </w:t>
            </w:r>
          </w:p>
        </w:tc>
        <w:tc>
          <w:tcPr>
            <w:tcW w:w="7319" w:type="dxa"/>
          </w:tcPr>
          <w:p w14:paraId="4989146B" w14:textId="490359A5" w:rsidR="006758F0" w:rsidRPr="00064270" w:rsidRDefault="006758F0" w:rsidP="00392686">
            <w:pPr>
              <w:rPr>
                <w:rFonts w:ascii="Arial" w:hAnsi="Arial"/>
                <w:b/>
              </w:rPr>
            </w:pPr>
          </w:p>
        </w:tc>
      </w:tr>
      <w:tr w:rsidR="00B77F83" w:rsidRPr="006A727C" w14:paraId="2A66EF97" w14:textId="77777777">
        <w:trPr>
          <w:trHeight w:val="357"/>
        </w:trPr>
        <w:tc>
          <w:tcPr>
            <w:tcW w:w="2320" w:type="dxa"/>
          </w:tcPr>
          <w:p w14:paraId="1AB9643D" w14:textId="77777777" w:rsidR="00B77F83" w:rsidRPr="006A727C" w:rsidRDefault="00B77F83" w:rsidP="00E558BC">
            <w:pPr>
              <w:rPr>
                <w:rFonts w:ascii="Arial" w:hAnsi="Arial" w:cs="Arial"/>
                <w:sz w:val="18"/>
                <w:szCs w:val="18"/>
              </w:rPr>
            </w:pPr>
            <w:r>
              <w:rPr>
                <w:rFonts w:ascii="Arial" w:hAnsi="Arial" w:cs="Arial"/>
                <w:sz w:val="18"/>
                <w:szCs w:val="18"/>
              </w:rPr>
              <w:t>Sídlo</w:t>
            </w:r>
            <w:r w:rsidRPr="006A727C">
              <w:rPr>
                <w:rFonts w:ascii="Arial" w:hAnsi="Arial" w:cs="Arial"/>
                <w:sz w:val="18"/>
                <w:szCs w:val="18"/>
              </w:rPr>
              <w:t>:</w:t>
            </w:r>
          </w:p>
        </w:tc>
        <w:tc>
          <w:tcPr>
            <w:tcW w:w="7319" w:type="dxa"/>
          </w:tcPr>
          <w:p w14:paraId="55474676" w14:textId="2092EA48" w:rsidR="00B77F83" w:rsidRPr="00064270" w:rsidRDefault="00B77F83" w:rsidP="00064270">
            <w:pPr>
              <w:rPr>
                <w:rFonts w:ascii="Arial" w:hAnsi="Arial"/>
                <w:b/>
              </w:rPr>
            </w:pPr>
          </w:p>
        </w:tc>
      </w:tr>
      <w:tr w:rsidR="00B77F83" w:rsidRPr="006A727C" w14:paraId="34CAB1E0" w14:textId="77777777">
        <w:trPr>
          <w:trHeight w:val="357"/>
        </w:trPr>
        <w:tc>
          <w:tcPr>
            <w:tcW w:w="2320" w:type="dxa"/>
          </w:tcPr>
          <w:p w14:paraId="4A023BB6" w14:textId="77777777" w:rsidR="00B77F83" w:rsidRPr="006A727C" w:rsidRDefault="00B77F83" w:rsidP="00E558BC">
            <w:pPr>
              <w:rPr>
                <w:rFonts w:ascii="Arial" w:hAnsi="Arial" w:cs="Arial"/>
                <w:sz w:val="18"/>
                <w:szCs w:val="18"/>
              </w:rPr>
            </w:pPr>
            <w:r w:rsidRPr="006A727C">
              <w:rPr>
                <w:rFonts w:ascii="Arial" w:hAnsi="Arial" w:cs="Arial"/>
                <w:sz w:val="18"/>
                <w:szCs w:val="18"/>
              </w:rPr>
              <w:t>IČ:</w:t>
            </w:r>
          </w:p>
        </w:tc>
        <w:tc>
          <w:tcPr>
            <w:tcW w:w="7319" w:type="dxa"/>
          </w:tcPr>
          <w:p w14:paraId="52B99660" w14:textId="3F328FBE" w:rsidR="00B77F83" w:rsidRPr="00064270" w:rsidRDefault="00B77F83" w:rsidP="00392686">
            <w:pPr>
              <w:rPr>
                <w:rFonts w:ascii="Arial" w:hAnsi="Arial"/>
                <w:b/>
              </w:rPr>
            </w:pPr>
          </w:p>
        </w:tc>
      </w:tr>
      <w:tr w:rsidR="00B77F83" w:rsidRPr="006A727C" w14:paraId="33A9E140" w14:textId="77777777">
        <w:trPr>
          <w:trHeight w:val="357"/>
        </w:trPr>
        <w:tc>
          <w:tcPr>
            <w:tcW w:w="2320" w:type="dxa"/>
          </w:tcPr>
          <w:p w14:paraId="5F169F69" w14:textId="77777777" w:rsidR="00B77F83" w:rsidRPr="006A727C" w:rsidRDefault="00B77F83" w:rsidP="00E558BC">
            <w:pPr>
              <w:rPr>
                <w:rFonts w:ascii="Arial" w:hAnsi="Arial" w:cs="Arial"/>
                <w:sz w:val="18"/>
                <w:szCs w:val="18"/>
              </w:rPr>
            </w:pPr>
            <w:r w:rsidRPr="006A727C">
              <w:rPr>
                <w:rFonts w:ascii="Arial" w:hAnsi="Arial" w:cs="Arial"/>
                <w:sz w:val="18"/>
                <w:szCs w:val="18"/>
              </w:rPr>
              <w:t>DIČ:</w:t>
            </w:r>
          </w:p>
        </w:tc>
        <w:tc>
          <w:tcPr>
            <w:tcW w:w="7319" w:type="dxa"/>
          </w:tcPr>
          <w:p w14:paraId="01EE7277" w14:textId="11C13FB9" w:rsidR="00690C4D" w:rsidRPr="00064270" w:rsidRDefault="00690C4D" w:rsidP="00392686">
            <w:pPr>
              <w:rPr>
                <w:rFonts w:ascii="Arial" w:hAnsi="Arial"/>
                <w:b/>
              </w:rPr>
            </w:pPr>
          </w:p>
        </w:tc>
      </w:tr>
      <w:tr w:rsidR="00B77F83" w:rsidRPr="006A727C" w14:paraId="2848DA30" w14:textId="77777777">
        <w:trPr>
          <w:trHeight w:val="357"/>
        </w:trPr>
        <w:tc>
          <w:tcPr>
            <w:tcW w:w="2320" w:type="dxa"/>
          </w:tcPr>
          <w:p w14:paraId="17331990" w14:textId="77777777" w:rsidR="00B77F83" w:rsidRPr="006A727C" w:rsidRDefault="00B77F83" w:rsidP="00E558BC">
            <w:pPr>
              <w:rPr>
                <w:rFonts w:ascii="Arial" w:hAnsi="Arial" w:cs="Arial"/>
                <w:sz w:val="18"/>
                <w:szCs w:val="18"/>
              </w:rPr>
            </w:pPr>
            <w:r w:rsidRPr="006A727C">
              <w:rPr>
                <w:rFonts w:ascii="Arial" w:hAnsi="Arial" w:cs="Arial"/>
                <w:sz w:val="18"/>
                <w:szCs w:val="18"/>
              </w:rPr>
              <w:t>Číslo účtu:</w:t>
            </w:r>
          </w:p>
        </w:tc>
        <w:tc>
          <w:tcPr>
            <w:tcW w:w="7319" w:type="dxa"/>
          </w:tcPr>
          <w:p w14:paraId="1E687478" w14:textId="3DB64B90" w:rsidR="00B77F83" w:rsidRPr="00064270" w:rsidRDefault="00B77F83" w:rsidP="00392686">
            <w:pPr>
              <w:rPr>
                <w:rFonts w:ascii="Arial" w:hAnsi="Arial"/>
                <w:b/>
              </w:rPr>
            </w:pPr>
          </w:p>
        </w:tc>
      </w:tr>
      <w:tr w:rsidR="00B77F83" w:rsidRPr="006A727C" w14:paraId="0DA72E38" w14:textId="77777777">
        <w:trPr>
          <w:trHeight w:val="357"/>
        </w:trPr>
        <w:tc>
          <w:tcPr>
            <w:tcW w:w="2320" w:type="dxa"/>
          </w:tcPr>
          <w:p w14:paraId="0DE73EEE" w14:textId="77777777" w:rsidR="00B77F83" w:rsidRPr="006A727C" w:rsidRDefault="00B77F83" w:rsidP="00E558BC">
            <w:pPr>
              <w:rPr>
                <w:rFonts w:ascii="Arial" w:hAnsi="Arial" w:cs="Arial"/>
                <w:sz w:val="18"/>
                <w:szCs w:val="18"/>
              </w:rPr>
            </w:pPr>
            <w:r w:rsidRPr="006A727C">
              <w:rPr>
                <w:rFonts w:ascii="Arial" w:hAnsi="Arial" w:cs="Arial"/>
                <w:sz w:val="18"/>
                <w:szCs w:val="18"/>
              </w:rPr>
              <w:t>Bankovní spojení:</w:t>
            </w:r>
          </w:p>
        </w:tc>
        <w:tc>
          <w:tcPr>
            <w:tcW w:w="7319" w:type="dxa"/>
          </w:tcPr>
          <w:p w14:paraId="7B65DB9E" w14:textId="157DA55D" w:rsidR="00B77F83" w:rsidRPr="00064270" w:rsidRDefault="00B77F83" w:rsidP="00AE7987">
            <w:pPr>
              <w:rPr>
                <w:rFonts w:ascii="Arial" w:hAnsi="Arial"/>
                <w:b/>
              </w:rPr>
            </w:pPr>
          </w:p>
        </w:tc>
      </w:tr>
      <w:tr w:rsidR="009848C7" w:rsidRPr="006A727C" w14:paraId="61C1FD91" w14:textId="77777777">
        <w:trPr>
          <w:trHeight w:val="357"/>
        </w:trPr>
        <w:tc>
          <w:tcPr>
            <w:tcW w:w="2320" w:type="dxa"/>
          </w:tcPr>
          <w:p w14:paraId="61A4CA85" w14:textId="77777777" w:rsidR="009848C7" w:rsidRDefault="00E67779" w:rsidP="00E67779">
            <w:pPr>
              <w:rPr>
                <w:rFonts w:ascii="Arial" w:hAnsi="Arial" w:cs="Arial"/>
                <w:sz w:val="18"/>
                <w:szCs w:val="18"/>
              </w:rPr>
            </w:pPr>
            <w:r>
              <w:rPr>
                <w:rFonts w:ascii="Arial" w:hAnsi="Arial" w:cs="Arial"/>
                <w:sz w:val="18"/>
                <w:szCs w:val="18"/>
              </w:rPr>
              <w:t>E-</w:t>
            </w:r>
            <w:r w:rsidR="009848C7" w:rsidRPr="009848C7">
              <w:rPr>
                <w:rFonts w:ascii="Arial" w:hAnsi="Arial" w:cs="Arial"/>
                <w:sz w:val="18"/>
                <w:szCs w:val="18"/>
              </w:rPr>
              <w:t>mailová adresa</w:t>
            </w:r>
            <w:r>
              <w:rPr>
                <w:rFonts w:ascii="Arial" w:hAnsi="Arial" w:cs="Arial"/>
                <w:sz w:val="18"/>
                <w:szCs w:val="18"/>
              </w:rPr>
              <w:t>:</w:t>
            </w:r>
          </w:p>
        </w:tc>
        <w:tc>
          <w:tcPr>
            <w:tcW w:w="7319" w:type="dxa"/>
          </w:tcPr>
          <w:p w14:paraId="09FA48A8" w14:textId="103D904B" w:rsidR="009848C7" w:rsidRPr="00064270" w:rsidRDefault="009848C7" w:rsidP="00392686">
            <w:pPr>
              <w:rPr>
                <w:rFonts w:ascii="Arial" w:hAnsi="Arial"/>
                <w:b/>
              </w:rPr>
            </w:pPr>
          </w:p>
        </w:tc>
      </w:tr>
      <w:tr w:rsidR="00AE7987" w:rsidRPr="006A727C" w14:paraId="0F3D388A" w14:textId="77777777">
        <w:trPr>
          <w:trHeight w:val="357"/>
        </w:trPr>
        <w:tc>
          <w:tcPr>
            <w:tcW w:w="2320" w:type="dxa"/>
          </w:tcPr>
          <w:p w14:paraId="6A2987C7" w14:textId="77777777" w:rsidR="00AE7987" w:rsidRDefault="00AE7987" w:rsidP="00E67779">
            <w:pPr>
              <w:rPr>
                <w:rFonts w:ascii="Arial" w:hAnsi="Arial" w:cs="Arial"/>
                <w:sz w:val="18"/>
                <w:szCs w:val="18"/>
              </w:rPr>
            </w:pPr>
            <w:r>
              <w:rPr>
                <w:rFonts w:ascii="Arial" w:hAnsi="Arial" w:cs="Arial"/>
                <w:sz w:val="18"/>
                <w:szCs w:val="18"/>
              </w:rPr>
              <w:t xml:space="preserve">ID datové schránky: </w:t>
            </w:r>
          </w:p>
        </w:tc>
        <w:tc>
          <w:tcPr>
            <w:tcW w:w="7319" w:type="dxa"/>
          </w:tcPr>
          <w:p w14:paraId="564AD0E8" w14:textId="24D546DE" w:rsidR="00AE7987" w:rsidRPr="00064270" w:rsidRDefault="00AE7987" w:rsidP="00392686">
            <w:pPr>
              <w:rPr>
                <w:rFonts w:ascii="Arial" w:hAnsi="Arial"/>
                <w:b/>
              </w:rPr>
            </w:pPr>
          </w:p>
        </w:tc>
      </w:tr>
      <w:tr w:rsidR="00064270" w:rsidRPr="006A727C" w14:paraId="3063E664" w14:textId="77777777">
        <w:trPr>
          <w:trHeight w:val="357"/>
        </w:trPr>
        <w:tc>
          <w:tcPr>
            <w:tcW w:w="2320" w:type="dxa"/>
          </w:tcPr>
          <w:p w14:paraId="3AAEBAF5" w14:textId="77777777" w:rsidR="00064270" w:rsidRDefault="00064270" w:rsidP="00E67779">
            <w:pPr>
              <w:rPr>
                <w:rFonts w:ascii="Arial" w:hAnsi="Arial" w:cs="Arial"/>
                <w:sz w:val="18"/>
                <w:szCs w:val="18"/>
              </w:rPr>
            </w:pPr>
            <w:r>
              <w:rPr>
                <w:rFonts w:ascii="Arial" w:hAnsi="Arial" w:cs="Arial"/>
                <w:sz w:val="18"/>
                <w:szCs w:val="18"/>
              </w:rPr>
              <w:t>Zastoupen:</w:t>
            </w:r>
          </w:p>
        </w:tc>
        <w:tc>
          <w:tcPr>
            <w:tcW w:w="7319" w:type="dxa"/>
          </w:tcPr>
          <w:p w14:paraId="5C472504" w14:textId="250C8047" w:rsidR="00064270" w:rsidRPr="00064270" w:rsidRDefault="00064270" w:rsidP="00392686">
            <w:pPr>
              <w:rPr>
                <w:rFonts w:ascii="Arial" w:hAnsi="Arial"/>
                <w:b/>
              </w:rPr>
            </w:pPr>
          </w:p>
        </w:tc>
      </w:tr>
      <w:tr w:rsidR="00D32222" w:rsidRPr="006A727C" w14:paraId="6E76BFB2" w14:textId="77777777">
        <w:trPr>
          <w:trHeight w:val="141"/>
        </w:trPr>
        <w:tc>
          <w:tcPr>
            <w:tcW w:w="9639" w:type="dxa"/>
            <w:gridSpan w:val="2"/>
          </w:tcPr>
          <w:p w14:paraId="038A5F4D" w14:textId="77777777" w:rsidR="00D32222" w:rsidRPr="006A727C" w:rsidRDefault="00D32222" w:rsidP="00E558BC">
            <w:pPr>
              <w:rPr>
                <w:rFonts w:ascii="Arial" w:hAnsi="Arial" w:cs="Arial"/>
                <w:sz w:val="18"/>
                <w:szCs w:val="18"/>
              </w:rPr>
            </w:pPr>
            <w:r w:rsidRPr="006A727C">
              <w:rPr>
                <w:rFonts w:ascii="Arial" w:hAnsi="Arial" w:cs="Arial"/>
                <w:sz w:val="18"/>
                <w:szCs w:val="18"/>
              </w:rPr>
              <w:t xml:space="preserve">dále jen </w:t>
            </w:r>
            <w:r w:rsidRPr="00944484">
              <w:rPr>
                <w:rFonts w:ascii="Arial" w:hAnsi="Arial" w:cs="Arial"/>
                <w:b/>
              </w:rPr>
              <w:t>„zhotovitel“</w:t>
            </w:r>
          </w:p>
        </w:tc>
      </w:tr>
    </w:tbl>
    <w:p w14:paraId="5CA50EBE" w14:textId="77777777" w:rsidR="00797D65" w:rsidRDefault="00797D65" w:rsidP="007D0B65">
      <w:pPr>
        <w:pStyle w:val="Zkladntext"/>
        <w:widowControl/>
        <w:spacing w:before="360" w:line="240" w:lineRule="auto"/>
        <w:jc w:val="center"/>
        <w:rPr>
          <w:rFonts w:cs="Arial"/>
          <w:b/>
          <w:sz w:val="20"/>
        </w:rPr>
      </w:pPr>
    </w:p>
    <w:p w14:paraId="43336B43" w14:textId="77777777" w:rsidR="00797D65" w:rsidRDefault="00797D65">
      <w:pPr>
        <w:widowControl/>
        <w:overflowPunct/>
        <w:autoSpaceDE/>
        <w:autoSpaceDN/>
        <w:adjustRightInd/>
        <w:textAlignment w:val="auto"/>
        <w:rPr>
          <w:rFonts w:ascii="Arial" w:hAnsi="Arial" w:cs="Arial"/>
          <w:b/>
        </w:rPr>
      </w:pPr>
      <w:r>
        <w:rPr>
          <w:rFonts w:cs="Arial"/>
          <w:b/>
        </w:rPr>
        <w:br w:type="page"/>
      </w:r>
    </w:p>
    <w:p w14:paraId="26A6B3D2" w14:textId="77777777" w:rsidR="00E558BC" w:rsidRPr="00797D65" w:rsidRDefault="00E558BC" w:rsidP="007D0B65">
      <w:pPr>
        <w:pStyle w:val="Zkladntext"/>
        <w:widowControl/>
        <w:spacing w:before="360" w:line="240" w:lineRule="auto"/>
        <w:jc w:val="center"/>
        <w:rPr>
          <w:rFonts w:cs="Arial"/>
          <w:sz w:val="20"/>
        </w:rPr>
      </w:pPr>
      <w:r w:rsidRPr="00797D65">
        <w:rPr>
          <w:rFonts w:cs="Arial"/>
          <w:b/>
          <w:sz w:val="20"/>
        </w:rPr>
        <w:lastRenderedPageBreak/>
        <w:t>Článek II.</w:t>
      </w:r>
    </w:p>
    <w:p w14:paraId="644D47E5" w14:textId="77777777" w:rsidR="00E558BC" w:rsidRPr="00797D65" w:rsidRDefault="00E558BC" w:rsidP="00D920C8">
      <w:pPr>
        <w:pStyle w:val="Zkladntext"/>
        <w:widowControl/>
        <w:spacing w:after="120" w:line="240" w:lineRule="auto"/>
        <w:jc w:val="center"/>
        <w:rPr>
          <w:rFonts w:cs="Arial"/>
          <w:sz w:val="20"/>
        </w:rPr>
      </w:pPr>
      <w:r w:rsidRPr="00797D65">
        <w:rPr>
          <w:rFonts w:cs="Arial"/>
          <w:sz w:val="20"/>
        </w:rPr>
        <w:t>Základní ustanovení</w:t>
      </w:r>
    </w:p>
    <w:tbl>
      <w:tblPr>
        <w:tblW w:w="0" w:type="auto"/>
        <w:tblLook w:val="01E0" w:firstRow="1" w:lastRow="1" w:firstColumn="1" w:lastColumn="1" w:noHBand="0" w:noVBand="0"/>
      </w:tblPr>
      <w:tblGrid>
        <w:gridCol w:w="812"/>
        <w:gridCol w:w="7918"/>
      </w:tblGrid>
      <w:tr w:rsidR="00E558BC" w:rsidRPr="00797D65" w14:paraId="44F4B29C" w14:textId="77777777" w:rsidTr="00797D65">
        <w:tc>
          <w:tcPr>
            <w:tcW w:w="812" w:type="dxa"/>
            <w:shd w:val="clear" w:color="auto" w:fill="auto"/>
          </w:tcPr>
          <w:p w14:paraId="03CBF669" w14:textId="77777777" w:rsidR="00E558BC" w:rsidRPr="00797D65" w:rsidRDefault="00E558BC" w:rsidP="00864075">
            <w:pPr>
              <w:pStyle w:val="Zkladntext"/>
              <w:widowControl/>
              <w:spacing w:line="240" w:lineRule="auto"/>
              <w:jc w:val="left"/>
              <w:rPr>
                <w:rFonts w:cs="Arial"/>
                <w:sz w:val="20"/>
              </w:rPr>
            </w:pPr>
            <w:r w:rsidRPr="00797D65">
              <w:rPr>
                <w:rFonts w:cs="Arial"/>
                <w:sz w:val="20"/>
              </w:rPr>
              <w:t>2.</w:t>
            </w:r>
            <w:r w:rsidR="00C06921" w:rsidRPr="00797D65">
              <w:rPr>
                <w:rFonts w:cs="Arial"/>
                <w:sz w:val="20"/>
              </w:rPr>
              <w:t>1</w:t>
            </w:r>
            <w:r w:rsidRPr="00797D65">
              <w:rPr>
                <w:rFonts w:cs="Arial"/>
                <w:sz w:val="20"/>
              </w:rPr>
              <w:t>.</w:t>
            </w:r>
          </w:p>
        </w:tc>
        <w:tc>
          <w:tcPr>
            <w:tcW w:w="7918" w:type="dxa"/>
            <w:shd w:val="clear" w:color="auto" w:fill="auto"/>
          </w:tcPr>
          <w:p w14:paraId="42B8C1EE"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 xml:space="preserve">Smluvní strany prohlašují, že údaje uvedené v článku I. této smlouvy jsou v souladu </w:t>
            </w:r>
            <w:r w:rsidR="00E340DF" w:rsidRPr="00797D65">
              <w:rPr>
                <w:rFonts w:cs="Arial"/>
                <w:sz w:val="20"/>
              </w:rPr>
              <w:br/>
            </w:r>
            <w:r w:rsidRPr="00797D65">
              <w:rPr>
                <w:rFonts w:cs="Arial"/>
                <w:sz w:val="20"/>
              </w:rPr>
              <w:t>se skutečností a že změny dotčených údajů oznámí bez prodlení druhé smluvní straně.</w:t>
            </w:r>
          </w:p>
        </w:tc>
      </w:tr>
      <w:tr w:rsidR="00E558BC" w:rsidRPr="00797D65" w14:paraId="554BE8F1" w14:textId="77777777" w:rsidTr="00797D65">
        <w:tc>
          <w:tcPr>
            <w:tcW w:w="812" w:type="dxa"/>
            <w:shd w:val="clear" w:color="auto" w:fill="auto"/>
          </w:tcPr>
          <w:p w14:paraId="7A74DAC4" w14:textId="77777777" w:rsidR="00E558BC" w:rsidRPr="00797D65" w:rsidRDefault="00E558BC" w:rsidP="00864075">
            <w:pPr>
              <w:pStyle w:val="Zkladntext"/>
              <w:widowControl/>
              <w:spacing w:line="240" w:lineRule="auto"/>
              <w:jc w:val="left"/>
              <w:rPr>
                <w:rFonts w:cs="Arial"/>
                <w:sz w:val="20"/>
              </w:rPr>
            </w:pPr>
          </w:p>
        </w:tc>
        <w:tc>
          <w:tcPr>
            <w:tcW w:w="7918" w:type="dxa"/>
            <w:shd w:val="clear" w:color="auto" w:fill="auto"/>
          </w:tcPr>
          <w:p w14:paraId="6FF99812" w14:textId="77777777" w:rsidR="00E558BC" w:rsidRPr="00797D65" w:rsidRDefault="00E558BC" w:rsidP="00864075">
            <w:pPr>
              <w:pStyle w:val="Zkladntext"/>
              <w:widowControl/>
              <w:tabs>
                <w:tab w:val="left" w:pos="720"/>
              </w:tabs>
              <w:spacing w:line="240" w:lineRule="auto"/>
              <w:rPr>
                <w:rFonts w:cs="Arial"/>
                <w:sz w:val="20"/>
              </w:rPr>
            </w:pPr>
          </w:p>
        </w:tc>
      </w:tr>
      <w:tr w:rsidR="00E558BC" w:rsidRPr="00797D65" w14:paraId="51C62656" w14:textId="77777777" w:rsidTr="00797D65">
        <w:tc>
          <w:tcPr>
            <w:tcW w:w="812" w:type="dxa"/>
            <w:shd w:val="clear" w:color="auto" w:fill="auto"/>
          </w:tcPr>
          <w:p w14:paraId="5C344FDF" w14:textId="77777777" w:rsidR="00E558BC" w:rsidRPr="00797D65" w:rsidRDefault="00E558BC" w:rsidP="00864075">
            <w:pPr>
              <w:pStyle w:val="Zkladntext"/>
              <w:widowControl/>
              <w:spacing w:line="240" w:lineRule="auto"/>
              <w:jc w:val="left"/>
              <w:rPr>
                <w:rFonts w:cs="Arial"/>
                <w:sz w:val="20"/>
              </w:rPr>
            </w:pPr>
            <w:r w:rsidRPr="00797D65">
              <w:rPr>
                <w:rFonts w:cs="Arial"/>
                <w:sz w:val="20"/>
              </w:rPr>
              <w:t>2.</w:t>
            </w:r>
            <w:r w:rsidR="00C06921" w:rsidRPr="00797D65">
              <w:rPr>
                <w:rFonts w:cs="Arial"/>
                <w:sz w:val="20"/>
              </w:rPr>
              <w:t>2</w:t>
            </w:r>
            <w:r w:rsidRPr="00797D65">
              <w:rPr>
                <w:rFonts w:cs="Arial"/>
                <w:sz w:val="20"/>
              </w:rPr>
              <w:t>.</w:t>
            </w:r>
          </w:p>
        </w:tc>
        <w:tc>
          <w:tcPr>
            <w:tcW w:w="7918" w:type="dxa"/>
            <w:shd w:val="clear" w:color="auto" w:fill="auto"/>
          </w:tcPr>
          <w:p w14:paraId="3C334DBD" w14:textId="77777777" w:rsidR="001F11B9" w:rsidRPr="001F11B9" w:rsidRDefault="001F11B9" w:rsidP="001F11B9">
            <w:pPr>
              <w:widowControl/>
              <w:overflowPunct/>
              <w:autoSpaceDE/>
              <w:autoSpaceDN/>
              <w:adjustRightInd/>
              <w:jc w:val="both"/>
              <w:textAlignment w:val="auto"/>
              <w:rPr>
                <w:rFonts w:ascii="Arial" w:hAnsi="Arial" w:cs="Arial"/>
                <w:snapToGrid w:val="0"/>
              </w:rPr>
            </w:pPr>
            <w:r w:rsidRPr="001F11B9">
              <w:rPr>
                <w:rFonts w:ascii="Arial" w:hAnsi="Arial" w:cs="Arial"/>
                <w:snapToGrid w:val="0"/>
              </w:rPr>
              <w:t>Zhotovitel prohlašuje, že má všechna podnikatelská oprávnění potřebná k provedení díla dle této smlouvy, a že i v dalším je oprávněn provést dílo dle této smlouvy.</w:t>
            </w:r>
          </w:p>
          <w:p w14:paraId="5DE9148C" w14:textId="79D35A12" w:rsidR="007868F4" w:rsidRPr="001F11B9" w:rsidRDefault="007868F4" w:rsidP="001F11B9">
            <w:pPr>
              <w:pStyle w:val="Zkladntext"/>
              <w:widowControl/>
              <w:tabs>
                <w:tab w:val="left" w:pos="720"/>
              </w:tabs>
              <w:spacing w:line="240" w:lineRule="auto"/>
              <w:rPr>
                <w:rFonts w:cs="Arial"/>
                <w:sz w:val="20"/>
              </w:rPr>
            </w:pPr>
          </w:p>
        </w:tc>
      </w:tr>
    </w:tbl>
    <w:p w14:paraId="39B9852A" w14:textId="77777777" w:rsidR="00E558BC" w:rsidRPr="00797D65" w:rsidRDefault="00E558BC" w:rsidP="00797D65">
      <w:pPr>
        <w:pStyle w:val="Zkladntext"/>
        <w:widowControl/>
        <w:spacing w:before="240" w:line="240" w:lineRule="auto"/>
        <w:jc w:val="center"/>
        <w:rPr>
          <w:rFonts w:cs="Arial"/>
          <w:b/>
          <w:sz w:val="20"/>
        </w:rPr>
      </w:pPr>
      <w:r w:rsidRPr="00797D65">
        <w:rPr>
          <w:rFonts w:cs="Arial"/>
          <w:b/>
          <w:sz w:val="20"/>
        </w:rPr>
        <w:t>Článek III.</w:t>
      </w:r>
    </w:p>
    <w:p w14:paraId="1D366085" w14:textId="77777777" w:rsidR="00E558BC" w:rsidRPr="00797D65" w:rsidRDefault="00E558BC" w:rsidP="00D920C8">
      <w:pPr>
        <w:pStyle w:val="Zkladntext"/>
        <w:widowControl/>
        <w:spacing w:after="120" w:line="240" w:lineRule="auto"/>
        <w:jc w:val="center"/>
        <w:rPr>
          <w:rFonts w:cs="Arial"/>
          <w:sz w:val="20"/>
        </w:rPr>
      </w:pPr>
      <w:r w:rsidRPr="00797D65">
        <w:rPr>
          <w:rFonts w:cs="Arial"/>
          <w:sz w:val="20"/>
        </w:rPr>
        <w:t>Předmět smlouvy</w:t>
      </w:r>
    </w:p>
    <w:tbl>
      <w:tblPr>
        <w:tblW w:w="0" w:type="auto"/>
        <w:tblLook w:val="01E0" w:firstRow="1" w:lastRow="1" w:firstColumn="1" w:lastColumn="1" w:noHBand="0" w:noVBand="0"/>
      </w:tblPr>
      <w:tblGrid>
        <w:gridCol w:w="817"/>
        <w:gridCol w:w="8053"/>
      </w:tblGrid>
      <w:tr w:rsidR="00E558BC" w:rsidRPr="007A0ECB" w14:paraId="3323C34A" w14:textId="77777777">
        <w:tc>
          <w:tcPr>
            <w:tcW w:w="817" w:type="dxa"/>
            <w:shd w:val="clear" w:color="auto" w:fill="auto"/>
          </w:tcPr>
          <w:p w14:paraId="4A219400" w14:textId="77777777" w:rsidR="007A0ECB" w:rsidRPr="007A0ECB" w:rsidRDefault="00E558BC" w:rsidP="00864075">
            <w:pPr>
              <w:pStyle w:val="Zkladntext"/>
              <w:widowControl/>
              <w:spacing w:line="240" w:lineRule="auto"/>
              <w:jc w:val="left"/>
              <w:rPr>
                <w:rFonts w:cs="Arial"/>
                <w:sz w:val="20"/>
              </w:rPr>
            </w:pPr>
            <w:r w:rsidRPr="007A0ECB">
              <w:rPr>
                <w:rFonts w:cs="Arial"/>
                <w:sz w:val="20"/>
              </w:rPr>
              <w:t>3.1.</w:t>
            </w:r>
          </w:p>
          <w:p w14:paraId="05379AFF" w14:textId="77777777" w:rsidR="007A0ECB" w:rsidRPr="007A0ECB" w:rsidRDefault="007A0ECB" w:rsidP="007A0ECB">
            <w:pPr>
              <w:rPr>
                <w:rFonts w:ascii="Arial" w:hAnsi="Arial" w:cs="Arial"/>
              </w:rPr>
            </w:pPr>
          </w:p>
          <w:p w14:paraId="4141D7B1" w14:textId="77777777" w:rsidR="007A0ECB" w:rsidRPr="007A0ECB" w:rsidRDefault="007A0ECB" w:rsidP="007A0ECB">
            <w:pPr>
              <w:rPr>
                <w:rFonts w:ascii="Arial" w:hAnsi="Arial" w:cs="Arial"/>
              </w:rPr>
            </w:pPr>
          </w:p>
          <w:p w14:paraId="15FC7DD7" w14:textId="77777777" w:rsidR="007A0ECB" w:rsidRPr="007A0ECB" w:rsidRDefault="007A0ECB" w:rsidP="007A0ECB">
            <w:pPr>
              <w:rPr>
                <w:rFonts w:ascii="Arial" w:hAnsi="Arial" w:cs="Arial"/>
              </w:rPr>
            </w:pPr>
          </w:p>
          <w:p w14:paraId="12746119" w14:textId="77777777" w:rsidR="007A0ECB" w:rsidRPr="007A0ECB" w:rsidRDefault="007A0ECB" w:rsidP="007A0ECB">
            <w:pPr>
              <w:rPr>
                <w:rFonts w:ascii="Arial" w:hAnsi="Arial" w:cs="Arial"/>
              </w:rPr>
            </w:pPr>
          </w:p>
          <w:p w14:paraId="15BDB435" w14:textId="77777777" w:rsidR="007A0ECB" w:rsidRPr="007A0ECB" w:rsidRDefault="007A0ECB" w:rsidP="007A0ECB">
            <w:pPr>
              <w:rPr>
                <w:rFonts w:ascii="Arial" w:hAnsi="Arial" w:cs="Arial"/>
              </w:rPr>
            </w:pPr>
          </w:p>
          <w:p w14:paraId="29B70A9B" w14:textId="77777777" w:rsidR="007A0ECB" w:rsidRPr="007A0ECB" w:rsidRDefault="007A0ECB" w:rsidP="007A0ECB">
            <w:pPr>
              <w:rPr>
                <w:rFonts w:ascii="Arial" w:hAnsi="Arial" w:cs="Arial"/>
              </w:rPr>
            </w:pPr>
          </w:p>
          <w:p w14:paraId="6E1E9C5F" w14:textId="77777777" w:rsidR="007A0ECB" w:rsidRPr="007A0ECB" w:rsidRDefault="007A0ECB" w:rsidP="007A0ECB">
            <w:pPr>
              <w:rPr>
                <w:rFonts w:ascii="Arial" w:hAnsi="Arial" w:cs="Arial"/>
              </w:rPr>
            </w:pPr>
          </w:p>
          <w:p w14:paraId="2761CDF7" w14:textId="77777777" w:rsidR="007A0ECB" w:rsidRPr="007A0ECB" w:rsidRDefault="007A0ECB" w:rsidP="007A0ECB">
            <w:pPr>
              <w:rPr>
                <w:rFonts w:ascii="Arial" w:hAnsi="Arial" w:cs="Arial"/>
              </w:rPr>
            </w:pPr>
          </w:p>
          <w:p w14:paraId="6E275478" w14:textId="77777777" w:rsidR="007A0ECB" w:rsidRPr="007A0ECB" w:rsidRDefault="007A0ECB" w:rsidP="007A0ECB">
            <w:pPr>
              <w:rPr>
                <w:rFonts w:ascii="Arial" w:hAnsi="Arial" w:cs="Arial"/>
              </w:rPr>
            </w:pPr>
          </w:p>
          <w:p w14:paraId="75E07454" w14:textId="77777777" w:rsidR="007A0ECB" w:rsidRPr="007A0ECB" w:rsidRDefault="007A0ECB" w:rsidP="007A0ECB">
            <w:pPr>
              <w:rPr>
                <w:rFonts w:ascii="Arial" w:hAnsi="Arial" w:cs="Arial"/>
              </w:rPr>
            </w:pPr>
          </w:p>
          <w:p w14:paraId="3EDBBAB8" w14:textId="77777777" w:rsidR="007A0ECB" w:rsidRPr="007A0ECB" w:rsidRDefault="007A0ECB" w:rsidP="007A0ECB">
            <w:pPr>
              <w:rPr>
                <w:rFonts w:ascii="Arial" w:hAnsi="Arial" w:cs="Arial"/>
              </w:rPr>
            </w:pPr>
          </w:p>
          <w:p w14:paraId="0E96F698" w14:textId="77777777" w:rsidR="007A0ECB" w:rsidRPr="007A0ECB" w:rsidRDefault="007A0ECB" w:rsidP="007A0ECB">
            <w:pPr>
              <w:rPr>
                <w:rFonts w:ascii="Arial" w:hAnsi="Arial" w:cs="Arial"/>
              </w:rPr>
            </w:pPr>
          </w:p>
          <w:p w14:paraId="507EDF36" w14:textId="77777777" w:rsidR="007A0ECB" w:rsidRPr="007A0ECB" w:rsidRDefault="007A0ECB" w:rsidP="007A0ECB">
            <w:pPr>
              <w:rPr>
                <w:rFonts w:ascii="Arial" w:hAnsi="Arial" w:cs="Arial"/>
              </w:rPr>
            </w:pPr>
          </w:p>
          <w:p w14:paraId="2E460B16" w14:textId="77777777" w:rsidR="007A0ECB" w:rsidRPr="007A0ECB" w:rsidRDefault="007A0ECB" w:rsidP="007A0ECB">
            <w:pPr>
              <w:rPr>
                <w:rFonts w:ascii="Arial" w:hAnsi="Arial" w:cs="Arial"/>
              </w:rPr>
            </w:pPr>
          </w:p>
          <w:p w14:paraId="5024171E" w14:textId="77777777" w:rsidR="007A0ECB" w:rsidRPr="007A0ECB" w:rsidRDefault="007A0ECB" w:rsidP="007A0ECB">
            <w:pPr>
              <w:rPr>
                <w:rFonts w:ascii="Arial" w:hAnsi="Arial" w:cs="Arial"/>
              </w:rPr>
            </w:pPr>
          </w:p>
          <w:p w14:paraId="1397C8B8" w14:textId="77777777" w:rsidR="007A0ECB" w:rsidRPr="007A0ECB" w:rsidRDefault="007A0ECB" w:rsidP="007A0ECB">
            <w:pPr>
              <w:rPr>
                <w:rFonts w:ascii="Arial" w:hAnsi="Arial" w:cs="Arial"/>
              </w:rPr>
            </w:pPr>
          </w:p>
          <w:p w14:paraId="40FC071F" w14:textId="77777777" w:rsidR="007A0ECB" w:rsidRPr="007A0ECB" w:rsidRDefault="007A0ECB" w:rsidP="007A0ECB">
            <w:pPr>
              <w:rPr>
                <w:rFonts w:ascii="Arial" w:hAnsi="Arial" w:cs="Arial"/>
              </w:rPr>
            </w:pPr>
          </w:p>
          <w:p w14:paraId="1FAA06A8" w14:textId="77777777" w:rsidR="007A0ECB" w:rsidRPr="007A0ECB" w:rsidRDefault="007A0ECB" w:rsidP="007A0ECB">
            <w:pPr>
              <w:rPr>
                <w:rFonts w:ascii="Arial" w:hAnsi="Arial" w:cs="Arial"/>
              </w:rPr>
            </w:pPr>
          </w:p>
          <w:p w14:paraId="58CE1F11" w14:textId="77777777" w:rsidR="007A0ECB" w:rsidRPr="007A0ECB" w:rsidRDefault="007A0ECB" w:rsidP="007A0ECB">
            <w:pPr>
              <w:rPr>
                <w:rFonts w:ascii="Arial" w:hAnsi="Arial" w:cs="Arial"/>
              </w:rPr>
            </w:pPr>
          </w:p>
          <w:p w14:paraId="768AA650" w14:textId="77777777" w:rsidR="007A0ECB" w:rsidRPr="007A0ECB" w:rsidRDefault="007A0ECB" w:rsidP="007A0ECB">
            <w:pPr>
              <w:rPr>
                <w:rFonts w:ascii="Arial" w:hAnsi="Arial" w:cs="Arial"/>
              </w:rPr>
            </w:pPr>
          </w:p>
          <w:p w14:paraId="401B54C8" w14:textId="77777777" w:rsidR="007A0ECB" w:rsidRPr="007A0ECB" w:rsidRDefault="007A0ECB" w:rsidP="007A0ECB">
            <w:pPr>
              <w:rPr>
                <w:rFonts w:ascii="Arial" w:hAnsi="Arial" w:cs="Arial"/>
              </w:rPr>
            </w:pPr>
          </w:p>
          <w:p w14:paraId="73905119" w14:textId="77777777" w:rsidR="007A0ECB" w:rsidRPr="007A0ECB" w:rsidRDefault="007A0ECB" w:rsidP="007A0ECB">
            <w:pPr>
              <w:rPr>
                <w:rFonts w:ascii="Arial" w:hAnsi="Arial" w:cs="Arial"/>
              </w:rPr>
            </w:pPr>
          </w:p>
          <w:p w14:paraId="02842120" w14:textId="77777777" w:rsidR="007A0ECB" w:rsidRPr="007A0ECB" w:rsidRDefault="007A0ECB" w:rsidP="007A0ECB">
            <w:pPr>
              <w:rPr>
                <w:rFonts w:ascii="Arial" w:hAnsi="Arial" w:cs="Arial"/>
              </w:rPr>
            </w:pPr>
          </w:p>
          <w:p w14:paraId="21F7719D" w14:textId="77777777" w:rsidR="007A0ECB" w:rsidRPr="007A0ECB" w:rsidRDefault="007A0ECB" w:rsidP="007A0ECB">
            <w:pPr>
              <w:rPr>
                <w:rFonts w:ascii="Arial" w:hAnsi="Arial" w:cs="Arial"/>
              </w:rPr>
            </w:pPr>
          </w:p>
          <w:p w14:paraId="2CCE553A" w14:textId="77777777" w:rsidR="007A0ECB" w:rsidRPr="007A0ECB" w:rsidRDefault="007A0ECB" w:rsidP="007A0ECB">
            <w:pPr>
              <w:rPr>
                <w:rFonts w:ascii="Arial" w:hAnsi="Arial" w:cs="Arial"/>
              </w:rPr>
            </w:pPr>
          </w:p>
          <w:p w14:paraId="02A85D9A" w14:textId="77777777" w:rsidR="007A0ECB" w:rsidRPr="007A0ECB" w:rsidRDefault="007A0ECB" w:rsidP="007A0ECB">
            <w:pPr>
              <w:rPr>
                <w:rFonts w:ascii="Arial" w:hAnsi="Arial" w:cs="Arial"/>
              </w:rPr>
            </w:pPr>
          </w:p>
          <w:p w14:paraId="101B9405" w14:textId="77777777" w:rsidR="007A0ECB" w:rsidRPr="007A0ECB" w:rsidRDefault="007A0ECB" w:rsidP="007A0ECB">
            <w:pPr>
              <w:rPr>
                <w:rFonts w:ascii="Arial" w:hAnsi="Arial" w:cs="Arial"/>
              </w:rPr>
            </w:pPr>
          </w:p>
          <w:p w14:paraId="0D0A4AB4" w14:textId="77777777" w:rsidR="007A0ECB" w:rsidRPr="007A0ECB" w:rsidRDefault="007A0ECB" w:rsidP="007A0ECB">
            <w:pPr>
              <w:rPr>
                <w:rFonts w:ascii="Arial" w:hAnsi="Arial" w:cs="Arial"/>
              </w:rPr>
            </w:pPr>
          </w:p>
          <w:p w14:paraId="5EE09F6D" w14:textId="77777777" w:rsidR="004B757E" w:rsidRDefault="004B757E" w:rsidP="007A0ECB">
            <w:pPr>
              <w:rPr>
                <w:rFonts w:ascii="Arial" w:hAnsi="Arial" w:cs="Arial"/>
              </w:rPr>
            </w:pPr>
          </w:p>
          <w:p w14:paraId="3E0A0904" w14:textId="32172423" w:rsidR="00E558BC" w:rsidRPr="007A0ECB" w:rsidRDefault="00E558BC" w:rsidP="007A0ECB">
            <w:pPr>
              <w:rPr>
                <w:rFonts w:ascii="Arial" w:hAnsi="Arial" w:cs="Arial"/>
              </w:rPr>
            </w:pPr>
          </w:p>
        </w:tc>
        <w:tc>
          <w:tcPr>
            <w:tcW w:w="8053" w:type="dxa"/>
            <w:shd w:val="clear" w:color="auto" w:fill="auto"/>
          </w:tcPr>
          <w:p w14:paraId="2208B2C0" w14:textId="77777777" w:rsidR="00AE30D9" w:rsidRPr="001950B0" w:rsidRDefault="00AE30D9" w:rsidP="00AE30D9">
            <w:pPr>
              <w:pStyle w:val="Zkladntext"/>
              <w:widowControl/>
              <w:spacing w:after="120" w:line="240" w:lineRule="auto"/>
              <w:jc w:val="left"/>
              <w:rPr>
                <w:rFonts w:cs="Arial"/>
                <w:sz w:val="20"/>
              </w:rPr>
            </w:pPr>
            <w:r w:rsidRPr="001950B0">
              <w:rPr>
                <w:rFonts w:cs="Arial"/>
                <w:sz w:val="20"/>
              </w:rPr>
              <w:t>Zhotovitel se touto smlouvou zavazuje provést pro objednatele dílo s názvem:</w:t>
            </w:r>
          </w:p>
          <w:p w14:paraId="42BE307D" w14:textId="422A7EBD" w:rsidR="00AE30D9" w:rsidRPr="001950B0" w:rsidRDefault="00AE30D9" w:rsidP="00AE30D9">
            <w:pPr>
              <w:pStyle w:val="Nadpis5"/>
              <w:spacing w:before="0" w:after="120"/>
              <w:rPr>
                <w:rFonts w:ascii="Arial" w:hAnsi="Arial" w:cs="Arial"/>
                <w:sz w:val="20"/>
              </w:rPr>
            </w:pPr>
            <w:r w:rsidRPr="001950B0">
              <w:rPr>
                <w:rFonts w:ascii="Arial" w:hAnsi="Arial" w:cs="Arial"/>
                <w:sz w:val="20"/>
              </w:rPr>
              <w:t>„</w:t>
            </w:r>
            <w:r w:rsidR="001F11B9" w:rsidRPr="001950B0">
              <w:rPr>
                <w:rFonts w:ascii="Arial" w:hAnsi="Arial" w:cs="Arial"/>
                <w:snapToGrid w:val="0"/>
                <w:sz w:val="20"/>
              </w:rPr>
              <w:t>Akční plán pro udržitelnou energii a klima statutárního města Opavy</w:t>
            </w:r>
            <w:r w:rsidR="00CB4CBE">
              <w:rPr>
                <w:rFonts w:ascii="Arial" w:hAnsi="Arial" w:cs="Arial"/>
                <w:snapToGrid w:val="0"/>
                <w:sz w:val="20"/>
              </w:rPr>
              <w:t xml:space="preserve"> (SECAP Opava)</w:t>
            </w:r>
            <w:r w:rsidRPr="001950B0">
              <w:rPr>
                <w:rFonts w:ascii="Arial" w:hAnsi="Arial" w:cs="Arial"/>
                <w:sz w:val="20"/>
              </w:rPr>
              <w:t>“</w:t>
            </w:r>
          </w:p>
          <w:p w14:paraId="155702DB" w14:textId="28F6BC12" w:rsidR="00AE30D9" w:rsidRPr="001950B0" w:rsidRDefault="00AE30D9" w:rsidP="00AE30D9">
            <w:pPr>
              <w:pStyle w:val="Zkladntext"/>
              <w:widowControl/>
              <w:spacing w:after="120" w:line="240" w:lineRule="auto"/>
              <w:ind w:left="567" w:hanging="567"/>
              <w:jc w:val="center"/>
              <w:rPr>
                <w:rFonts w:cs="Arial"/>
                <w:sz w:val="20"/>
              </w:rPr>
            </w:pPr>
            <w:r w:rsidRPr="001950B0">
              <w:rPr>
                <w:rFonts w:cs="Arial"/>
                <w:sz w:val="20"/>
              </w:rPr>
              <w:t>(dále také jen "dílo")</w:t>
            </w:r>
            <w:r w:rsidR="001F11B9" w:rsidRPr="001950B0">
              <w:rPr>
                <w:rFonts w:cs="Arial"/>
                <w:sz w:val="20"/>
              </w:rPr>
              <w:t>,</w:t>
            </w:r>
          </w:p>
          <w:p w14:paraId="17A5FCBA" w14:textId="77777777" w:rsidR="001F11B9" w:rsidRPr="001950B0" w:rsidRDefault="001F11B9" w:rsidP="00AE30D9">
            <w:pPr>
              <w:rPr>
                <w:rFonts w:ascii="Arial" w:hAnsi="Arial" w:cs="Arial"/>
              </w:rPr>
            </w:pPr>
          </w:p>
          <w:p w14:paraId="21D42050" w14:textId="789BAC5D" w:rsidR="001F11B9" w:rsidRDefault="001F11B9" w:rsidP="001F11B9">
            <w:pPr>
              <w:jc w:val="both"/>
              <w:rPr>
                <w:rFonts w:ascii="Arial" w:hAnsi="Arial" w:cs="Arial"/>
              </w:rPr>
            </w:pPr>
            <w:r w:rsidRPr="001950B0">
              <w:rPr>
                <w:rFonts w:ascii="Arial" w:hAnsi="Arial" w:cs="Arial"/>
              </w:rPr>
              <w:t xml:space="preserve">a to v rozsahu určeném </w:t>
            </w:r>
            <w:r w:rsidR="00C33392">
              <w:rPr>
                <w:rFonts w:ascii="Arial" w:hAnsi="Arial" w:cs="Arial"/>
              </w:rPr>
              <w:t xml:space="preserve">zadáním </w:t>
            </w:r>
            <w:r w:rsidRPr="001950B0">
              <w:rPr>
                <w:rFonts w:ascii="Arial" w:hAnsi="Arial" w:cs="Arial"/>
              </w:rPr>
              <w:t>objednatele ze dne ……… č…………………, nabídkou zhotovitele ze dne ……… č……</w:t>
            </w:r>
            <w:r w:rsidR="00C33392">
              <w:rPr>
                <w:rFonts w:ascii="Arial" w:hAnsi="Arial" w:cs="Arial"/>
              </w:rPr>
              <w:t>,</w:t>
            </w:r>
            <w:r w:rsidRPr="001950B0">
              <w:rPr>
                <w:rFonts w:ascii="Arial" w:hAnsi="Arial" w:cs="Arial"/>
              </w:rPr>
              <w:t xml:space="preserve"> Technickou specifikací pro zpracování SECAP (dále jen „Technická specifikace“), která tvoří nedílnou součást této smlouvy</w:t>
            </w:r>
            <w:r w:rsidR="00C33392">
              <w:rPr>
                <w:rFonts w:ascii="Arial" w:hAnsi="Arial" w:cs="Arial"/>
              </w:rPr>
              <w:t>, a Výzvou č. 2/2024 k předkládání žádostí o poskytnutí podpory v rámci Národního programu ži</w:t>
            </w:r>
            <w:r w:rsidR="00E605A8">
              <w:rPr>
                <w:rFonts w:ascii="Arial" w:hAnsi="Arial" w:cs="Arial"/>
              </w:rPr>
              <w:t>v</w:t>
            </w:r>
            <w:r w:rsidR="00C33392">
              <w:rPr>
                <w:rFonts w:ascii="Arial" w:hAnsi="Arial" w:cs="Arial"/>
              </w:rPr>
              <w:t>otní prostředí.</w:t>
            </w:r>
          </w:p>
          <w:p w14:paraId="292B621B" w14:textId="77777777" w:rsidR="001F11B9" w:rsidRPr="001950B0" w:rsidRDefault="001F11B9" w:rsidP="00AE30D9">
            <w:pPr>
              <w:rPr>
                <w:rFonts w:ascii="Arial" w:hAnsi="Arial" w:cs="Arial"/>
              </w:rPr>
            </w:pPr>
          </w:p>
          <w:p w14:paraId="46153E0F" w14:textId="74EA2692" w:rsidR="00AE30D9" w:rsidRPr="001950B0" w:rsidRDefault="001F11B9" w:rsidP="00AE30D9">
            <w:pPr>
              <w:rPr>
                <w:rFonts w:ascii="Arial" w:hAnsi="Arial" w:cs="Arial"/>
              </w:rPr>
            </w:pPr>
            <w:r w:rsidRPr="001950B0">
              <w:rPr>
                <w:rFonts w:ascii="Arial" w:hAnsi="Arial" w:cs="Arial"/>
              </w:rPr>
              <w:t>Dílo sestává z těchto částí</w:t>
            </w:r>
            <w:r w:rsidR="00AE30D9" w:rsidRPr="001950B0">
              <w:rPr>
                <w:rFonts w:ascii="Arial" w:hAnsi="Arial" w:cs="Arial"/>
              </w:rPr>
              <w:t>:</w:t>
            </w:r>
          </w:p>
          <w:p w14:paraId="472F07DA" w14:textId="6E0A7771" w:rsidR="00CB4CBE" w:rsidRPr="00CB4CBE" w:rsidRDefault="00CB4CBE" w:rsidP="00CB4CBE">
            <w:pPr>
              <w:pStyle w:val="Odstavecseseznamem"/>
              <w:numPr>
                <w:ilvl w:val="0"/>
                <w:numId w:val="50"/>
              </w:numPr>
              <w:tabs>
                <w:tab w:val="left" w:pos="834"/>
                <w:tab w:val="left" w:pos="836"/>
              </w:tabs>
              <w:overflowPunct/>
              <w:adjustRightInd/>
              <w:spacing w:before="120" w:after="120"/>
              <w:ind w:right="115"/>
              <w:jc w:val="both"/>
              <w:textAlignment w:val="auto"/>
              <w:rPr>
                <w:rFonts w:ascii="Arial" w:hAnsi="Arial" w:cs="Arial"/>
              </w:rPr>
            </w:pPr>
            <w:r w:rsidRPr="00CB4CBE">
              <w:rPr>
                <w:rFonts w:ascii="Arial" w:hAnsi="Arial" w:cs="Arial"/>
              </w:rPr>
              <w:t>Identifikace rozsahu SECAP</w:t>
            </w:r>
          </w:p>
          <w:p w14:paraId="1F150144" w14:textId="4EBC71F6" w:rsidR="00CB4CBE" w:rsidRPr="00CB4CBE" w:rsidRDefault="00CB4CBE" w:rsidP="00CB4CBE">
            <w:pPr>
              <w:pStyle w:val="Odstavecseseznamem"/>
              <w:numPr>
                <w:ilvl w:val="0"/>
                <w:numId w:val="50"/>
              </w:numPr>
              <w:tabs>
                <w:tab w:val="left" w:pos="834"/>
                <w:tab w:val="left" w:pos="836"/>
              </w:tabs>
              <w:overflowPunct/>
              <w:adjustRightInd/>
              <w:spacing w:before="120" w:after="120"/>
              <w:ind w:right="115"/>
              <w:jc w:val="both"/>
              <w:textAlignment w:val="auto"/>
              <w:rPr>
                <w:rFonts w:ascii="Arial" w:hAnsi="Arial" w:cs="Arial"/>
              </w:rPr>
            </w:pPr>
            <w:r w:rsidRPr="00CB4CBE">
              <w:rPr>
                <w:rFonts w:ascii="Arial" w:hAnsi="Arial" w:cs="Arial"/>
              </w:rPr>
              <w:t>Vstupní emisní inventura (BEI) včetně komplexního přehledu energetických parametrů statutárního města Opavy, hodnocení rizik zranitelnosti (RVA) a analýza připravenosti a kapacity města</w:t>
            </w:r>
          </w:p>
          <w:p w14:paraId="03DE429B" w14:textId="4504AA04" w:rsidR="00CB4CBE" w:rsidRPr="00CB4CBE" w:rsidRDefault="00CB4CBE" w:rsidP="00CB4CBE">
            <w:pPr>
              <w:pStyle w:val="Odstavecseseznamem"/>
              <w:numPr>
                <w:ilvl w:val="0"/>
                <w:numId w:val="50"/>
              </w:numPr>
              <w:tabs>
                <w:tab w:val="left" w:pos="834"/>
                <w:tab w:val="left" w:pos="836"/>
              </w:tabs>
              <w:overflowPunct/>
              <w:adjustRightInd/>
              <w:spacing w:before="120" w:after="120"/>
              <w:ind w:right="115"/>
              <w:jc w:val="both"/>
              <w:textAlignment w:val="auto"/>
              <w:rPr>
                <w:rFonts w:ascii="Arial" w:hAnsi="Arial" w:cs="Arial"/>
              </w:rPr>
            </w:pPr>
            <w:r w:rsidRPr="00CB4CBE">
              <w:rPr>
                <w:rFonts w:ascii="Arial" w:hAnsi="Arial" w:cs="Arial"/>
              </w:rPr>
              <w:t>Vyhodnocení potenciálu statutárního města Opavy</w:t>
            </w:r>
          </w:p>
          <w:p w14:paraId="00ADF0EE" w14:textId="64C2A696" w:rsidR="00CB4CBE" w:rsidRPr="00CB4CBE" w:rsidRDefault="00CB4CBE" w:rsidP="00CB4CBE">
            <w:pPr>
              <w:pStyle w:val="Odstavecseseznamem"/>
              <w:numPr>
                <w:ilvl w:val="0"/>
                <w:numId w:val="50"/>
              </w:numPr>
              <w:tabs>
                <w:tab w:val="left" w:pos="834"/>
                <w:tab w:val="left" w:pos="836"/>
              </w:tabs>
              <w:overflowPunct/>
              <w:adjustRightInd/>
              <w:spacing w:before="120" w:after="120"/>
              <w:ind w:right="115"/>
              <w:jc w:val="both"/>
              <w:textAlignment w:val="auto"/>
              <w:rPr>
                <w:rFonts w:ascii="Arial" w:hAnsi="Arial" w:cs="Arial"/>
              </w:rPr>
            </w:pPr>
            <w:r w:rsidRPr="00CB4CBE">
              <w:rPr>
                <w:rFonts w:ascii="Arial" w:hAnsi="Arial" w:cs="Arial"/>
              </w:rPr>
              <w:t>Návrhová část</w:t>
            </w:r>
          </w:p>
          <w:p w14:paraId="2C008BEA" w14:textId="612856CC" w:rsidR="00CB4CBE" w:rsidRPr="00CB4CBE" w:rsidRDefault="00CB4CBE" w:rsidP="00CB4CBE">
            <w:pPr>
              <w:pStyle w:val="Odstavecseseznamem"/>
              <w:numPr>
                <w:ilvl w:val="0"/>
                <w:numId w:val="50"/>
              </w:numPr>
              <w:tabs>
                <w:tab w:val="left" w:pos="833"/>
              </w:tabs>
              <w:overflowPunct/>
              <w:adjustRightInd/>
              <w:spacing w:before="120" w:after="120"/>
              <w:textAlignment w:val="auto"/>
              <w:rPr>
                <w:rFonts w:ascii="Arial" w:hAnsi="Arial" w:cs="Arial"/>
              </w:rPr>
            </w:pPr>
            <w:r w:rsidRPr="00CB4CBE">
              <w:rPr>
                <w:rFonts w:ascii="Arial" w:hAnsi="Arial" w:cs="Arial"/>
              </w:rPr>
              <w:t>Akční</w:t>
            </w:r>
            <w:r w:rsidRPr="00CB4CBE">
              <w:rPr>
                <w:rFonts w:ascii="Arial" w:hAnsi="Arial" w:cs="Arial"/>
                <w:spacing w:val="-5"/>
              </w:rPr>
              <w:t xml:space="preserve"> </w:t>
            </w:r>
            <w:r w:rsidRPr="00CB4CBE">
              <w:rPr>
                <w:rFonts w:ascii="Arial" w:hAnsi="Arial" w:cs="Arial"/>
              </w:rPr>
              <w:t>plán</w:t>
            </w:r>
            <w:r w:rsidRPr="00CB4CBE">
              <w:rPr>
                <w:rFonts w:ascii="Arial" w:hAnsi="Arial" w:cs="Arial"/>
                <w:spacing w:val="-5"/>
              </w:rPr>
              <w:t xml:space="preserve"> </w:t>
            </w:r>
            <w:r w:rsidRPr="00CB4CBE">
              <w:rPr>
                <w:rFonts w:ascii="Arial" w:hAnsi="Arial" w:cs="Arial"/>
              </w:rPr>
              <w:t>pro</w:t>
            </w:r>
            <w:r w:rsidRPr="00CB4CBE">
              <w:rPr>
                <w:rFonts w:ascii="Arial" w:hAnsi="Arial" w:cs="Arial"/>
                <w:spacing w:val="-5"/>
              </w:rPr>
              <w:t xml:space="preserve"> </w:t>
            </w:r>
            <w:r w:rsidRPr="00CB4CBE">
              <w:rPr>
                <w:rFonts w:ascii="Arial" w:hAnsi="Arial" w:cs="Arial"/>
              </w:rPr>
              <w:t>udržitelnou</w:t>
            </w:r>
            <w:r w:rsidRPr="00CB4CBE">
              <w:rPr>
                <w:rFonts w:ascii="Arial" w:hAnsi="Arial" w:cs="Arial"/>
                <w:spacing w:val="-4"/>
              </w:rPr>
              <w:t xml:space="preserve"> </w:t>
            </w:r>
            <w:r w:rsidRPr="00CB4CBE">
              <w:rPr>
                <w:rFonts w:ascii="Arial" w:hAnsi="Arial" w:cs="Arial"/>
              </w:rPr>
              <w:t>energii</w:t>
            </w:r>
            <w:r w:rsidRPr="00CB4CBE">
              <w:rPr>
                <w:rFonts w:ascii="Arial" w:hAnsi="Arial" w:cs="Arial"/>
                <w:spacing w:val="-2"/>
              </w:rPr>
              <w:t xml:space="preserve"> </w:t>
            </w:r>
            <w:r w:rsidRPr="00CB4CBE">
              <w:rPr>
                <w:rFonts w:ascii="Arial" w:hAnsi="Arial" w:cs="Arial"/>
              </w:rPr>
              <w:t>a</w:t>
            </w:r>
            <w:r w:rsidRPr="00CB4CBE">
              <w:rPr>
                <w:rFonts w:ascii="Arial" w:hAnsi="Arial" w:cs="Arial"/>
                <w:spacing w:val="-5"/>
              </w:rPr>
              <w:t xml:space="preserve"> </w:t>
            </w:r>
            <w:r w:rsidRPr="00CB4CBE">
              <w:rPr>
                <w:rFonts w:ascii="Arial" w:hAnsi="Arial" w:cs="Arial"/>
              </w:rPr>
              <w:t>klima</w:t>
            </w:r>
            <w:r w:rsidRPr="00CB4CBE">
              <w:rPr>
                <w:rFonts w:ascii="Arial" w:hAnsi="Arial" w:cs="Arial"/>
                <w:spacing w:val="-2"/>
              </w:rPr>
              <w:t xml:space="preserve"> </w:t>
            </w:r>
            <w:r w:rsidRPr="00CB4CBE">
              <w:rPr>
                <w:rFonts w:ascii="Arial" w:hAnsi="Arial" w:cs="Arial"/>
              </w:rPr>
              <w:t>statutárního města Opava s návrhem implementace</w:t>
            </w:r>
          </w:p>
          <w:p w14:paraId="2C04655B" w14:textId="6CA28E13" w:rsidR="00CB4CBE" w:rsidRPr="00CB4CBE" w:rsidRDefault="00CB4CBE" w:rsidP="00CB4CBE">
            <w:pPr>
              <w:pStyle w:val="Odstavecseseznamem"/>
              <w:numPr>
                <w:ilvl w:val="0"/>
                <w:numId w:val="50"/>
              </w:numPr>
              <w:tabs>
                <w:tab w:val="left" w:pos="833"/>
              </w:tabs>
              <w:overflowPunct/>
              <w:adjustRightInd/>
              <w:spacing w:before="120" w:after="120"/>
              <w:textAlignment w:val="auto"/>
              <w:rPr>
                <w:rFonts w:ascii="Arial" w:hAnsi="Arial" w:cs="Arial"/>
              </w:rPr>
            </w:pPr>
            <w:r w:rsidRPr="00CB4CBE">
              <w:rPr>
                <w:rFonts w:ascii="Arial" w:hAnsi="Arial" w:cs="Arial"/>
              </w:rPr>
              <w:t>Zpracování oznámení na posuzování</w:t>
            </w:r>
            <w:r w:rsidRPr="00CB4CBE">
              <w:rPr>
                <w:rFonts w:ascii="Arial" w:hAnsi="Arial" w:cs="Arial"/>
                <w:spacing w:val="-7"/>
              </w:rPr>
              <w:t xml:space="preserve"> </w:t>
            </w:r>
            <w:r w:rsidRPr="00CB4CBE">
              <w:rPr>
                <w:rFonts w:ascii="Arial" w:hAnsi="Arial" w:cs="Arial"/>
              </w:rPr>
              <w:t>vlivů</w:t>
            </w:r>
            <w:r w:rsidRPr="00CB4CBE">
              <w:rPr>
                <w:rFonts w:ascii="Arial" w:hAnsi="Arial" w:cs="Arial"/>
                <w:spacing w:val="-7"/>
              </w:rPr>
              <w:t xml:space="preserve"> </w:t>
            </w:r>
            <w:r w:rsidRPr="00CB4CBE">
              <w:rPr>
                <w:rFonts w:ascii="Arial" w:hAnsi="Arial" w:cs="Arial"/>
              </w:rPr>
              <w:t>koncepce</w:t>
            </w:r>
            <w:r w:rsidRPr="00CB4CBE">
              <w:rPr>
                <w:rFonts w:ascii="Arial" w:hAnsi="Arial" w:cs="Arial"/>
                <w:spacing w:val="-3"/>
              </w:rPr>
              <w:t xml:space="preserve"> </w:t>
            </w:r>
            <w:r w:rsidRPr="00CB4CBE">
              <w:rPr>
                <w:rFonts w:ascii="Arial" w:hAnsi="Arial" w:cs="Arial"/>
              </w:rPr>
              <w:t>na</w:t>
            </w:r>
            <w:r w:rsidRPr="00CB4CBE">
              <w:rPr>
                <w:rFonts w:ascii="Arial" w:hAnsi="Arial" w:cs="Arial"/>
                <w:spacing w:val="-7"/>
              </w:rPr>
              <w:t xml:space="preserve"> </w:t>
            </w:r>
            <w:r w:rsidRPr="00CB4CBE">
              <w:rPr>
                <w:rFonts w:ascii="Arial" w:hAnsi="Arial" w:cs="Arial"/>
              </w:rPr>
              <w:t>životní</w:t>
            </w:r>
            <w:r w:rsidRPr="00CB4CBE">
              <w:rPr>
                <w:rFonts w:ascii="Arial" w:hAnsi="Arial" w:cs="Arial"/>
                <w:spacing w:val="-8"/>
              </w:rPr>
              <w:t xml:space="preserve"> </w:t>
            </w:r>
            <w:r w:rsidRPr="00CB4CBE">
              <w:rPr>
                <w:rFonts w:ascii="Arial" w:hAnsi="Arial" w:cs="Arial"/>
              </w:rPr>
              <w:t>prostředí</w:t>
            </w:r>
            <w:r w:rsidRPr="00CB4CBE">
              <w:rPr>
                <w:rFonts w:ascii="Arial" w:hAnsi="Arial" w:cs="Arial"/>
                <w:spacing w:val="-1"/>
              </w:rPr>
              <w:t xml:space="preserve"> </w:t>
            </w:r>
            <w:r w:rsidRPr="00CB4CBE">
              <w:rPr>
                <w:rFonts w:ascii="Arial" w:hAnsi="Arial" w:cs="Arial"/>
                <w:spacing w:val="-2"/>
              </w:rPr>
              <w:t>(SEA)</w:t>
            </w:r>
          </w:p>
          <w:p w14:paraId="3FB10EC4" w14:textId="305F24EC" w:rsidR="00CB4CBE" w:rsidRPr="00CB4CBE" w:rsidRDefault="00CB4CBE" w:rsidP="00CB4CBE">
            <w:pPr>
              <w:pStyle w:val="Odstavecseseznamem"/>
              <w:numPr>
                <w:ilvl w:val="0"/>
                <w:numId w:val="50"/>
              </w:numPr>
              <w:tabs>
                <w:tab w:val="left" w:pos="834"/>
                <w:tab w:val="left" w:pos="836"/>
              </w:tabs>
              <w:overflowPunct/>
              <w:adjustRightInd/>
              <w:spacing w:before="120" w:after="120"/>
              <w:ind w:right="115"/>
              <w:jc w:val="both"/>
              <w:textAlignment w:val="auto"/>
              <w:rPr>
                <w:rFonts w:ascii="Arial" w:hAnsi="Arial" w:cs="Arial"/>
              </w:rPr>
            </w:pPr>
            <w:r w:rsidRPr="00CB4CBE">
              <w:rPr>
                <w:rFonts w:ascii="Arial" w:hAnsi="Arial" w:cs="Arial"/>
              </w:rPr>
              <w:t>Zavedení</w:t>
            </w:r>
            <w:r w:rsidRPr="00CB4CBE">
              <w:rPr>
                <w:rFonts w:ascii="Arial" w:hAnsi="Arial" w:cs="Arial"/>
                <w:spacing w:val="-10"/>
              </w:rPr>
              <w:t xml:space="preserve"> </w:t>
            </w:r>
            <w:r w:rsidRPr="00CB4CBE">
              <w:rPr>
                <w:rFonts w:ascii="Arial" w:hAnsi="Arial" w:cs="Arial"/>
              </w:rPr>
              <w:t>dat</w:t>
            </w:r>
            <w:r w:rsidRPr="00CB4CBE">
              <w:rPr>
                <w:rFonts w:ascii="Arial" w:hAnsi="Arial" w:cs="Arial"/>
                <w:spacing w:val="-10"/>
              </w:rPr>
              <w:t xml:space="preserve"> </w:t>
            </w:r>
            <w:r w:rsidRPr="00CB4CBE">
              <w:rPr>
                <w:rFonts w:ascii="Arial" w:hAnsi="Arial" w:cs="Arial"/>
              </w:rPr>
              <w:t>do</w:t>
            </w:r>
            <w:r w:rsidRPr="00CB4CBE">
              <w:rPr>
                <w:rFonts w:ascii="Arial" w:hAnsi="Arial" w:cs="Arial"/>
                <w:spacing w:val="-10"/>
              </w:rPr>
              <w:t xml:space="preserve"> </w:t>
            </w:r>
            <w:r w:rsidRPr="00CB4CBE">
              <w:rPr>
                <w:rFonts w:ascii="Arial" w:hAnsi="Arial" w:cs="Arial"/>
              </w:rPr>
              <w:t>reportovacího</w:t>
            </w:r>
            <w:r w:rsidRPr="00CB4CBE">
              <w:rPr>
                <w:rFonts w:ascii="Arial" w:hAnsi="Arial" w:cs="Arial"/>
                <w:spacing w:val="-10"/>
              </w:rPr>
              <w:t xml:space="preserve"> </w:t>
            </w:r>
            <w:r w:rsidRPr="00CB4CBE">
              <w:rPr>
                <w:rFonts w:ascii="Arial" w:hAnsi="Arial" w:cs="Arial"/>
              </w:rPr>
              <w:t>systému</w:t>
            </w:r>
            <w:r w:rsidRPr="00CB4CBE">
              <w:rPr>
                <w:rFonts w:ascii="Arial" w:hAnsi="Arial" w:cs="Arial"/>
                <w:spacing w:val="-10"/>
              </w:rPr>
              <w:t xml:space="preserve"> </w:t>
            </w:r>
            <w:r w:rsidRPr="00CB4CBE">
              <w:rPr>
                <w:rFonts w:ascii="Arial" w:hAnsi="Arial" w:cs="Arial"/>
              </w:rPr>
              <w:t>CoM</w:t>
            </w:r>
            <w:r w:rsidRPr="00CB4CBE">
              <w:rPr>
                <w:rFonts w:ascii="Arial" w:hAnsi="Arial" w:cs="Arial"/>
                <w:spacing w:val="-8"/>
              </w:rPr>
              <w:t xml:space="preserve"> </w:t>
            </w:r>
            <w:r w:rsidRPr="00CB4CBE">
              <w:rPr>
                <w:rFonts w:ascii="Arial" w:hAnsi="Arial" w:cs="Arial"/>
              </w:rPr>
              <w:t>a</w:t>
            </w:r>
            <w:r w:rsidRPr="00CB4CBE">
              <w:rPr>
                <w:rFonts w:ascii="Arial" w:hAnsi="Arial" w:cs="Arial"/>
                <w:spacing w:val="-5"/>
              </w:rPr>
              <w:t xml:space="preserve"> </w:t>
            </w:r>
            <w:r w:rsidRPr="00CB4CBE">
              <w:rPr>
                <w:rFonts w:ascii="Arial" w:hAnsi="Arial" w:cs="Arial"/>
              </w:rPr>
              <w:t>Konzultace</w:t>
            </w:r>
            <w:r w:rsidRPr="00CB4CBE">
              <w:rPr>
                <w:rFonts w:ascii="Arial" w:hAnsi="Arial" w:cs="Arial"/>
                <w:spacing w:val="-10"/>
              </w:rPr>
              <w:t xml:space="preserve"> </w:t>
            </w:r>
            <w:r w:rsidRPr="00CB4CBE">
              <w:rPr>
                <w:rFonts w:ascii="Arial" w:hAnsi="Arial" w:cs="Arial"/>
              </w:rPr>
              <w:t>pro</w:t>
            </w:r>
            <w:r w:rsidRPr="00CB4CBE">
              <w:rPr>
                <w:rFonts w:ascii="Arial" w:hAnsi="Arial" w:cs="Arial"/>
                <w:spacing w:val="-10"/>
              </w:rPr>
              <w:t xml:space="preserve"> </w:t>
            </w:r>
            <w:r w:rsidRPr="00CB4CBE">
              <w:rPr>
                <w:rFonts w:ascii="Arial" w:hAnsi="Arial" w:cs="Arial"/>
              </w:rPr>
              <w:t>zpracování</w:t>
            </w:r>
            <w:r w:rsidRPr="00CB4CBE">
              <w:rPr>
                <w:rFonts w:ascii="Arial" w:hAnsi="Arial" w:cs="Arial"/>
                <w:spacing w:val="-10"/>
              </w:rPr>
              <w:t xml:space="preserve"> </w:t>
            </w:r>
            <w:r w:rsidRPr="00CB4CBE">
              <w:rPr>
                <w:rFonts w:ascii="Arial" w:hAnsi="Arial" w:cs="Arial"/>
              </w:rPr>
              <w:t>Feedback reportu – vypořádání, zapracování připomínek od CoM</w:t>
            </w:r>
          </w:p>
          <w:p w14:paraId="069047F7" w14:textId="13CDEC37" w:rsidR="00CB4CBE" w:rsidRPr="00CB4CBE" w:rsidRDefault="00CB4CBE" w:rsidP="00CB4CBE">
            <w:pPr>
              <w:pStyle w:val="Odstavecseseznamem"/>
              <w:numPr>
                <w:ilvl w:val="0"/>
                <w:numId w:val="50"/>
              </w:numPr>
              <w:tabs>
                <w:tab w:val="left" w:pos="833"/>
              </w:tabs>
              <w:overflowPunct/>
              <w:adjustRightInd/>
              <w:spacing w:before="120" w:after="120"/>
              <w:textAlignment w:val="auto"/>
              <w:rPr>
                <w:rFonts w:ascii="Arial" w:hAnsi="Arial" w:cs="Arial"/>
              </w:rPr>
            </w:pPr>
            <w:r w:rsidRPr="00CB4CBE">
              <w:rPr>
                <w:rFonts w:ascii="Arial" w:hAnsi="Arial" w:cs="Arial"/>
              </w:rPr>
              <w:t>Grafické</w:t>
            </w:r>
            <w:r w:rsidRPr="00CB4CBE">
              <w:rPr>
                <w:rFonts w:ascii="Arial" w:hAnsi="Arial" w:cs="Arial"/>
                <w:spacing w:val="-7"/>
              </w:rPr>
              <w:t xml:space="preserve"> </w:t>
            </w:r>
            <w:r w:rsidRPr="00CB4CBE">
              <w:rPr>
                <w:rFonts w:ascii="Arial" w:hAnsi="Arial" w:cs="Arial"/>
              </w:rPr>
              <w:t>návrhy,</w:t>
            </w:r>
            <w:r w:rsidRPr="00CB4CBE">
              <w:rPr>
                <w:rFonts w:ascii="Arial" w:hAnsi="Arial" w:cs="Arial"/>
                <w:spacing w:val="-1"/>
              </w:rPr>
              <w:t xml:space="preserve"> </w:t>
            </w:r>
            <w:r w:rsidRPr="00CB4CBE">
              <w:rPr>
                <w:rFonts w:ascii="Arial" w:hAnsi="Arial" w:cs="Arial"/>
                <w:spacing w:val="-2"/>
              </w:rPr>
              <w:t>překlady</w:t>
            </w:r>
          </w:p>
          <w:p w14:paraId="682586ED" w14:textId="14FD40E1" w:rsidR="00CB4CBE" w:rsidRPr="00CB4CBE" w:rsidRDefault="00CB4CBE" w:rsidP="00CB4CBE">
            <w:pPr>
              <w:pStyle w:val="Odstavecseseznamem"/>
              <w:numPr>
                <w:ilvl w:val="0"/>
                <w:numId w:val="50"/>
              </w:numPr>
              <w:tabs>
                <w:tab w:val="left" w:pos="833"/>
              </w:tabs>
              <w:overflowPunct/>
              <w:adjustRightInd/>
              <w:spacing w:before="120" w:after="120"/>
              <w:textAlignment w:val="auto"/>
              <w:rPr>
                <w:rFonts w:ascii="Arial" w:hAnsi="Arial" w:cs="Arial"/>
              </w:rPr>
            </w:pPr>
            <w:r w:rsidRPr="00CB4CBE">
              <w:rPr>
                <w:rFonts w:ascii="Arial" w:hAnsi="Arial" w:cs="Arial"/>
              </w:rPr>
              <w:t>Zajištění</w:t>
            </w:r>
            <w:r w:rsidRPr="00CB4CBE">
              <w:rPr>
                <w:rFonts w:ascii="Arial" w:hAnsi="Arial" w:cs="Arial"/>
                <w:spacing w:val="-7"/>
              </w:rPr>
              <w:t xml:space="preserve"> </w:t>
            </w:r>
            <w:r w:rsidRPr="00CB4CBE">
              <w:rPr>
                <w:rFonts w:ascii="Arial" w:hAnsi="Arial" w:cs="Arial"/>
                <w:spacing w:val="-2"/>
              </w:rPr>
              <w:t>publicity</w:t>
            </w:r>
          </w:p>
          <w:p w14:paraId="1697F9BC" w14:textId="77777777" w:rsidR="00734FDB" w:rsidRPr="001950B0" w:rsidRDefault="00734FDB" w:rsidP="007A0ECB">
            <w:pPr>
              <w:pStyle w:val="Zkladntext"/>
              <w:widowControl/>
              <w:spacing w:line="240" w:lineRule="auto"/>
              <w:jc w:val="left"/>
              <w:rPr>
                <w:rFonts w:cs="Arial"/>
                <w:sz w:val="20"/>
              </w:rPr>
            </w:pPr>
          </w:p>
          <w:p w14:paraId="2B4FA70D" w14:textId="2CE252A7" w:rsidR="001F11B9" w:rsidRPr="001950B0" w:rsidRDefault="001F11B9" w:rsidP="001F11B9">
            <w:pPr>
              <w:pStyle w:val="Zkladntext2"/>
              <w:spacing w:before="60" w:after="60"/>
              <w:rPr>
                <w:rFonts w:ascii="Arial" w:hAnsi="Arial" w:cs="Arial"/>
                <w:sz w:val="20"/>
              </w:rPr>
            </w:pPr>
            <w:r w:rsidRPr="001950B0">
              <w:rPr>
                <w:rFonts w:ascii="Arial" w:hAnsi="Arial" w:cs="Arial"/>
                <w:sz w:val="20"/>
              </w:rPr>
              <w:t xml:space="preserve">Součástí předmětu díla je jeho projednání v konceptu s oprávněnou osobou objednatele popř. s orgány </w:t>
            </w:r>
            <w:r w:rsidR="00C33392">
              <w:rPr>
                <w:rFonts w:ascii="Arial" w:hAnsi="Arial" w:cs="Arial"/>
                <w:sz w:val="20"/>
              </w:rPr>
              <w:t>statutárního města Opavy</w:t>
            </w:r>
            <w:r w:rsidRPr="001950B0">
              <w:rPr>
                <w:rFonts w:ascii="Arial" w:hAnsi="Arial" w:cs="Arial"/>
                <w:sz w:val="20"/>
              </w:rPr>
              <w:t xml:space="preserve"> a zapracování jejich připomínek do konečného vyhotovení díla. </w:t>
            </w:r>
          </w:p>
          <w:p w14:paraId="4B2DB273" w14:textId="2CF7F7DA" w:rsidR="00C33392" w:rsidRPr="001950B0" w:rsidRDefault="001950B0" w:rsidP="001950B0">
            <w:pPr>
              <w:widowControl/>
              <w:overflowPunct/>
              <w:autoSpaceDE/>
              <w:autoSpaceDN/>
              <w:adjustRightInd/>
              <w:spacing w:before="120"/>
              <w:jc w:val="both"/>
              <w:textAlignment w:val="auto"/>
              <w:rPr>
                <w:rFonts w:ascii="Arial" w:hAnsi="Arial" w:cs="Arial"/>
                <w:snapToGrid w:val="0"/>
              </w:rPr>
            </w:pPr>
            <w:r w:rsidRPr="001950B0">
              <w:rPr>
                <w:rFonts w:ascii="Arial" w:hAnsi="Arial" w:cs="Arial"/>
                <w:snapToGrid w:val="0"/>
              </w:rPr>
              <w:t xml:space="preserve">Objednatel tímto upozorňuje zhotovitele a zhotovitel bere na vědomí, že předmět plnění bude </w:t>
            </w:r>
            <w:r w:rsidR="00E605A8">
              <w:rPr>
                <w:rFonts w:ascii="Arial" w:hAnsi="Arial" w:cs="Arial"/>
                <w:snapToGrid w:val="0"/>
              </w:rPr>
              <w:t>s nejvyšší pravděpodobností</w:t>
            </w:r>
            <w:r w:rsidRPr="001950B0">
              <w:rPr>
                <w:rFonts w:ascii="Arial" w:hAnsi="Arial" w:cs="Arial"/>
                <w:snapToGrid w:val="0"/>
              </w:rPr>
              <w:t xml:space="preserve"> spolufinancován Ministerstvem životního prostředí prostřednictvím Státního fondu životního prostředí ČR skrze vyhlášenou Výzvu č. 2/2024 v rámci Národního programu Životní prostředí, název akce: Akční plán pro udržitelnou energii a klima statutárního města Opavy (SECAP OPAVA)</w:t>
            </w:r>
            <w:r w:rsidR="00E605A8">
              <w:rPr>
                <w:rFonts w:ascii="Arial" w:hAnsi="Arial" w:cs="Arial"/>
                <w:snapToGrid w:val="0"/>
              </w:rPr>
              <w:t xml:space="preserve">, přičemž je při zpracovávání díla </w:t>
            </w:r>
            <w:r w:rsidRPr="001950B0">
              <w:rPr>
                <w:rFonts w:ascii="Arial" w:hAnsi="Arial" w:cs="Arial"/>
                <w:snapToGrid w:val="0"/>
              </w:rPr>
              <w:t>nutné vycházet z obecných a specifických pravidel pro příjemce a žadatele</w:t>
            </w:r>
            <w:r w:rsidR="00E605A8">
              <w:rPr>
                <w:rFonts w:ascii="Arial" w:hAnsi="Arial" w:cs="Arial"/>
                <w:snapToGrid w:val="0"/>
              </w:rPr>
              <w:t xml:space="preserve"> této výzvy</w:t>
            </w:r>
            <w:r w:rsidRPr="001950B0">
              <w:rPr>
                <w:rFonts w:ascii="Arial" w:hAnsi="Arial" w:cs="Arial"/>
                <w:snapToGrid w:val="0"/>
              </w:rPr>
              <w:t>.</w:t>
            </w:r>
          </w:p>
        </w:tc>
      </w:tr>
      <w:tr w:rsidR="00E558BC" w:rsidRPr="00797D65" w14:paraId="3C68C3C6" w14:textId="77777777">
        <w:tc>
          <w:tcPr>
            <w:tcW w:w="817" w:type="dxa"/>
            <w:shd w:val="clear" w:color="auto" w:fill="auto"/>
          </w:tcPr>
          <w:p w14:paraId="7E07BBBB" w14:textId="77777777" w:rsidR="00E558BC" w:rsidRPr="00797D65" w:rsidRDefault="00E558BC" w:rsidP="00864075">
            <w:pPr>
              <w:pStyle w:val="Zkladntext"/>
              <w:widowControl/>
              <w:spacing w:line="240" w:lineRule="auto"/>
              <w:rPr>
                <w:rFonts w:cs="Arial"/>
                <w:sz w:val="20"/>
              </w:rPr>
            </w:pPr>
          </w:p>
        </w:tc>
        <w:tc>
          <w:tcPr>
            <w:tcW w:w="8053" w:type="dxa"/>
            <w:shd w:val="clear" w:color="auto" w:fill="auto"/>
          </w:tcPr>
          <w:p w14:paraId="09B9EA93" w14:textId="77777777" w:rsidR="00310C4B" w:rsidRPr="001950B0" w:rsidRDefault="00310C4B" w:rsidP="001950B0">
            <w:pPr>
              <w:pStyle w:val="Zkladntext"/>
              <w:widowControl/>
              <w:spacing w:line="240" w:lineRule="auto"/>
              <w:rPr>
                <w:rFonts w:cs="Arial"/>
                <w:color w:val="FF0000"/>
                <w:sz w:val="20"/>
              </w:rPr>
            </w:pPr>
          </w:p>
        </w:tc>
      </w:tr>
      <w:tr w:rsidR="001950B0" w:rsidRPr="00797D65" w14:paraId="471E2FF7" w14:textId="77777777">
        <w:tc>
          <w:tcPr>
            <w:tcW w:w="817" w:type="dxa"/>
            <w:shd w:val="clear" w:color="auto" w:fill="auto"/>
          </w:tcPr>
          <w:p w14:paraId="560A7BAC" w14:textId="5813CE85" w:rsidR="001950B0" w:rsidRPr="00797D65" w:rsidRDefault="001950B0" w:rsidP="00864075">
            <w:pPr>
              <w:pStyle w:val="Zkladntext"/>
              <w:widowControl/>
              <w:spacing w:line="240" w:lineRule="auto"/>
              <w:rPr>
                <w:rFonts w:cs="Arial"/>
                <w:sz w:val="20"/>
              </w:rPr>
            </w:pPr>
            <w:r>
              <w:rPr>
                <w:rFonts w:cs="Arial"/>
                <w:sz w:val="20"/>
              </w:rPr>
              <w:t>3.2.</w:t>
            </w:r>
          </w:p>
        </w:tc>
        <w:tc>
          <w:tcPr>
            <w:tcW w:w="8053" w:type="dxa"/>
            <w:shd w:val="clear" w:color="auto" w:fill="auto"/>
          </w:tcPr>
          <w:p w14:paraId="08992E6F" w14:textId="1D25C55C" w:rsidR="001950B0" w:rsidRDefault="001950B0" w:rsidP="001950B0">
            <w:pPr>
              <w:pStyle w:val="Zkladntext"/>
              <w:widowControl/>
              <w:spacing w:line="240" w:lineRule="auto"/>
              <w:rPr>
                <w:rFonts w:cs="Arial"/>
                <w:sz w:val="20"/>
              </w:rPr>
            </w:pPr>
            <w:r w:rsidRPr="001950B0">
              <w:rPr>
                <w:rFonts w:cs="Arial"/>
                <w:sz w:val="20"/>
              </w:rPr>
              <w:t>Zhotovitel se zavazuje provést dílo v souladu s touto smlouvou, se zadávacími podmínkami, přijatou nabídkou zhotovitele (která tvoří přílohu č. 1 a nedílnou součást této smlouvy), předanými podklady, požadovanými výstupy, právními předpisy</w:t>
            </w:r>
            <w:r w:rsidRPr="001950B0">
              <w:rPr>
                <w:rFonts w:cs="Arial"/>
                <w:sz w:val="20"/>
              </w:rPr>
              <w:br/>
              <w:t>a technickými normami.</w:t>
            </w:r>
          </w:p>
          <w:p w14:paraId="18EE834E" w14:textId="5748D888" w:rsidR="00E605A8" w:rsidRPr="00E605A8" w:rsidRDefault="00E605A8" w:rsidP="00E605A8">
            <w:pPr>
              <w:pStyle w:val="Zkladntext2"/>
              <w:overflowPunct/>
              <w:autoSpaceDE/>
              <w:autoSpaceDN/>
              <w:adjustRightInd/>
              <w:textAlignment w:val="auto"/>
              <w:rPr>
                <w:rFonts w:ascii="Arial" w:hAnsi="Arial" w:cs="Arial"/>
                <w:sz w:val="20"/>
              </w:rPr>
            </w:pPr>
            <w:r w:rsidRPr="00E605A8">
              <w:rPr>
                <w:rFonts w:ascii="Arial" w:hAnsi="Arial" w:cs="Arial"/>
                <w:sz w:val="20"/>
              </w:rPr>
              <w:t>Zhotovitel prohlašuje, že kopie všech těchto dokumentů mu byly předány nejpozději při podpisu této smlouvy a zavazuje se, že veškeré podklady použije výhradně pro potřeby plnění této smlouvy.</w:t>
            </w:r>
          </w:p>
          <w:p w14:paraId="6B3764AD" w14:textId="4F5EF2E6" w:rsidR="001950B0" w:rsidRPr="001950B0" w:rsidRDefault="001950B0" w:rsidP="001950B0">
            <w:pPr>
              <w:pStyle w:val="Zkladntext"/>
              <w:widowControl/>
              <w:spacing w:line="240" w:lineRule="auto"/>
              <w:rPr>
                <w:rFonts w:cs="Arial"/>
                <w:color w:val="FF0000"/>
                <w:sz w:val="20"/>
              </w:rPr>
            </w:pPr>
          </w:p>
        </w:tc>
      </w:tr>
      <w:tr w:rsidR="001950B0" w:rsidRPr="00797D65" w14:paraId="64224BF5" w14:textId="77777777">
        <w:tc>
          <w:tcPr>
            <w:tcW w:w="817" w:type="dxa"/>
            <w:shd w:val="clear" w:color="auto" w:fill="auto"/>
          </w:tcPr>
          <w:p w14:paraId="3240C4B4" w14:textId="7AC33116" w:rsidR="001950B0" w:rsidRPr="00797D65" w:rsidRDefault="001950B0" w:rsidP="00864075">
            <w:pPr>
              <w:pStyle w:val="Zkladntext"/>
              <w:widowControl/>
              <w:spacing w:line="240" w:lineRule="auto"/>
              <w:rPr>
                <w:rFonts w:cs="Arial"/>
                <w:sz w:val="20"/>
              </w:rPr>
            </w:pPr>
            <w:r>
              <w:rPr>
                <w:rFonts w:cs="Arial"/>
                <w:sz w:val="20"/>
              </w:rPr>
              <w:t>3.3.</w:t>
            </w:r>
          </w:p>
        </w:tc>
        <w:tc>
          <w:tcPr>
            <w:tcW w:w="8053" w:type="dxa"/>
            <w:shd w:val="clear" w:color="auto" w:fill="auto"/>
          </w:tcPr>
          <w:p w14:paraId="7CC87F41" w14:textId="4CD51B52" w:rsidR="001950B0" w:rsidRPr="001950B0" w:rsidRDefault="001950B0" w:rsidP="001950B0">
            <w:pPr>
              <w:widowControl/>
              <w:tabs>
                <w:tab w:val="left" w:pos="0"/>
              </w:tabs>
              <w:overflowPunct/>
              <w:autoSpaceDE/>
              <w:autoSpaceDN/>
              <w:adjustRightInd/>
              <w:jc w:val="both"/>
              <w:textAlignment w:val="auto"/>
              <w:rPr>
                <w:rFonts w:ascii="Arial" w:hAnsi="Arial" w:cs="Arial"/>
              </w:rPr>
            </w:pPr>
            <w:r w:rsidRPr="001950B0">
              <w:rPr>
                <w:rFonts w:ascii="Arial" w:hAnsi="Arial" w:cs="Arial"/>
              </w:rPr>
              <w:t xml:space="preserve">Zhotovitel se zavazuje zabezpečit na svůj náklad a na své nebezpečí všechna související plnění a práce potřebné k včasnému a řádnému provedení díla. Součástí předmětu plnění </w:t>
            </w:r>
            <w:r w:rsidRPr="001950B0">
              <w:rPr>
                <w:rFonts w:ascii="Arial" w:hAnsi="Arial" w:cs="Arial"/>
              </w:rPr>
              <w:lastRenderedPageBreak/>
              <w:t>smlouvy jsou tak i práce blíže nespecifikované, které jsou však nezbytné k řádnému provedení díla, a o kterých vzhledem ke své kvalifikac</w:t>
            </w:r>
            <w:r w:rsidR="00532352">
              <w:rPr>
                <w:rFonts w:ascii="Arial" w:hAnsi="Arial" w:cs="Arial"/>
              </w:rPr>
              <w:t>i</w:t>
            </w:r>
            <w:r w:rsidRPr="001950B0">
              <w:rPr>
                <w:rFonts w:ascii="Arial" w:hAnsi="Arial" w:cs="Arial"/>
              </w:rPr>
              <w:t xml:space="preserve"> a</w:t>
            </w:r>
            <w:r>
              <w:rPr>
                <w:rFonts w:ascii="Arial" w:hAnsi="Arial" w:cs="Arial"/>
              </w:rPr>
              <w:t> </w:t>
            </w:r>
            <w:r w:rsidRPr="001950B0">
              <w:rPr>
                <w:rFonts w:ascii="Arial" w:hAnsi="Arial" w:cs="Arial"/>
              </w:rPr>
              <w:t>zkušenostem zhotovitel měl nebo mohl vědět a bez jejichž realizace se nedá dílo řádné dokončit, příp. užívat. Provedení těchto prací nezvyšuje cenu díla.</w:t>
            </w:r>
          </w:p>
          <w:p w14:paraId="117FC32A" w14:textId="26862D09" w:rsidR="001950B0" w:rsidRPr="001950B0" w:rsidRDefault="001950B0" w:rsidP="001950B0">
            <w:pPr>
              <w:widowControl/>
              <w:tabs>
                <w:tab w:val="left" w:pos="0"/>
              </w:tabs>
              <w:overflowPunct/>
              <w:autoSpaceDE/>
              <w:autoSpaceDN/>
              <w:adjustRightInd/>
              <w:jc w:val="both"/>
              <w:textAlignment w:val="auto"/>
              <w:rPr>
                <w:rFonts w:ascii="Arial" w:hAnsi="Arial" w:cs="Arial"/>
              </w:rPr>
            </w:pPr>
            <w:r w:rsidRPr="001950B0">
              <w:rPr>
                <w:rFonts w:ascii="Arial" w:hAnsi="Arial" w:cs="Arial"/>
              </w:rPr>
              <w:t xml:space="preserve">Práce nad rozsah díla dle této smlouvy (vícepráce), budou realizovány, jen pokud o ně bylo po vzájemné dohodě písemným dodatkem k této smlouvě dílo rozšířeno. </w:t>
            </w:r>
          </w:p>
          <w:p w14:paraId="79C70BF2" w14:textId="77777777" w:rsidR="001950B0" w:rsidRPr="001950B0" w:rsidRDefault="001950B0" w:rsidP="001950B0">
            <w:pPr>
              <w:pStyle w:val="Zkladntext"/>
              <w:widowControl/>
              <w:spacing w:line="240" w:lineRule="auto"/>
              <w:rPr>
                <w:rFonts w:cs="Arial"/>
                <w:color w:val="FF0000"/>
                <w:sz w:val="20"/>
              </w:rPr>
            </w:pPr>
          </w:p>
        </w:tc>
      </w:tr>
      <w:tr w:rsidR="00E558BC" w:rsidRPr="00797D65" w14:paraId="40A886A6" w14:textId="77777777">
        <w:tc>
          <w:tcPr>
            <w:tcW w:w="817" w:type="dxa"/>
            <w:shd w:val="clear" w:color="auto" w:fill="auto"/>
          </w:tcPr>
          <w:p w14:paraId="1A2B4984" w14:textId="68C1E464" w:rsidR="00E558BC" w:rsidRPr="00797D65" w:rsidRDefault="00E558BC" w:rsidP="00166AE1">
            <w:pPr>
              <w:pStyle w:val="Zkladntext"/>
              <w:widowControl/>
              <w:spacing w:line="240" w:lineRule="auto"/>
              <w:jc w:val="left"/>
              <w:rPr>
                <w:rFonts w:cs="Arial"/>
                <w:sz w:val="20"/>
              </w:rPr>
            </w:pPr>
            <w:r w:rsidRPr="00797D65">
              <w:rPr>
                <w:rFonts w:cs="Arial"/>
                <w:sz w:val="20"/>
              </w:rPr>
              <w:lastRenderedPageBreak/>
              <w:t>3.</w:t>
            </w:r>
            <w:r w:rsidR="001950B0">
              <w:rPr>
                <w:rFonts w:cs="Arial"/>
                <w:sz w:val="20"/>
              </w:rPr>
              <w:t>4</w:t>
            </w:r>
            <w:r w:rsidRPr="00797D65">
              <w:rPr>
                <w:rFonts w:cs="Arial"/>
                <w:sz w:val="20"/>
              </w:rPr>
              <w:t>.</w:t>
            </w:r>
          </w:p>
        </w:tc>
        <w:tc>
          <w:tcPr>
            <w:tcW w:w="8053" w:type="dxa"/>
            <w:shd w:val="clear" w:color="auto" w:fill="auto"/>
          </w:tcPr>
          <w:p w14:paraId="09B0047B" w14:textId="4C38D7F0" w:rsidR="00E558BC" w:rsidRPr="00797D65" w:rsidRDefault="00E558BC" w:rsidP="001950B0">
            <w:pPr>
              <w:pStyle w:val="Zkladntext"/>
              <w:spacing w:line="240" w:lineRule="auto"/>
              <w:ind w:left="33"/>
              <w:rPr>
                <w:rFonts w:cs="Arial"/>
                <w:sz w:val="20"/>
              </w:rPr>
            </w:pPr>
            <w:r w:rsidRPr="00797D65">
              <w:rPr>
                <w:rFonts w:cs="Arial"/>
                <w:sz w:val="20"/>
              </w:rPr>
              <w:t xml:space="preserve">Objednatel </w:t>
            </w:r>
            <w:r w:rsidR="00816847" w:rsidRPr="00797D65">
              <w:rPr>
                <w:rFonts w:cs="Arial"/>
                <w:sz w:val="20"/>
              </w:rPr>
              <w:t>je povinen zaplatit zhotoviteli za řádně a včas provedené dílo cenu sjednanou v této smlouvě.</w:t>
            </w:r>
          </w:p>
        </w:tc>
      </w:tr>
      <w:tr w:rsidR="001950B0" w:rsidRPr="00797D65" w14:paraId="5A0EB1CF" w14:textId="77777777">
        <w:tc>
          <w:tcPr>
            <w:tcW w:w="817" w:type="dxa"/>
            <w:shd w:val="clear" w:color="auto" w:fill="auto"/>
          </w:tcPr>
          <w:p w14:paraId="01220802" w14:textId="77777777" w:rsidR="001950B0" w:rsidRPr="00797D65" w:rsidRDefault="001950B0" w:rsidP="00166AE1">
            <w:pPr>
              <w:pStyle w:val="Zkladntext"/>
              <w:widowControl/>
              <w:spacing w:line="240" w:lineRule="auto"/>
              <w:jc w:val="left"/>
              <w:rPr>
                <w:rFonts w:cs="Arial"/>
                <w:sz w:val="20"/>
              </w:rPr>
            </w:pPr>
          </w:p>
        </w:tc>
        <w:tc>
          <w:tcPr>
            <w:tcW w:w="8053" w:type="dxa"/>
            <w:shd w:val="clear" w:color="auto" w:fill="auto"/>
          </w:tcPr>
          <w:p w14:paraId="1199F312" w14:textId="77777777" w:rsidR="001950B0" w:rsidRPr="00797D65" w:rsidRDefault="001950B0" w:rsidP="00864075">
            <w:pPr>
              <w:pStyle w:val="Zkladntext"/>
              <w:spacing w:line="240" w:lineRule="auto"/>
              <w:ind w:left="33"/>
              <w:rPr>
                <w:rFonts w:cs="Arial"/>
                <w:sz w:val="20"/>
              </w:rPr>
            </w:pPr>
          </w:p>
        </w:tc>
      </w:tr>
    </w:tbl>
    <w:p w14:paraId="1C426F57" w14:textId="77777777" w:rsidR="00E558BC" w:rsidRPr="00797D65" w:rsidRDefault="00E558BC" w:rsidP="00734FDB">
      <w:pPr>
        <w:pStyle w:val="Zkladntext"/>
        <w:widowControl/>
        <w:spacing w:before="240" w:line="240" w:lineRule="auto"/>
        <w:jc w:val="center"/>
        <w:rPr>
          <w:rFonts w:cs="Arial"/>
          <w:b/>
          <w:sz w:val="20"/>
        </w:rPr>
      </w:pPr>
      <w:r w:rsidRPr="00797D65">
        <w:rPr>
          <w:rFonts w:cs="Arial"/>
          <w:b/>
          <w:sz w:val="20"/>
        </w:rPr>
        <w:t>Článek IV.</w:t>
      </w:r>
    </w:p>
    <w:p w14:paraId="3BB618B3" w14:textId="253502AA" w:rsidR="00E558BC" w:rsidRPr="00797D65" w:rsidRDefault="00E558BC" w:rsidP="00D920C8">
      <w:pPr>
        <w:pStyle w:val="Zkladntext"/>
        <w:widowControl/>
        <w:spacing w:after="120" w:line="240" w:lineRule="auto"/>
        <w:jc w:val="center"/>
        <w:rPr>
          <w:rFonts w:cs="Arial"/>
          <w:sz w:val="20"/>
        </w:rPr>
      </w:pPr>
      <w:r w:rsidRPr="00797D65">
        <w:rPr>
          <w:rFonts w:cs="Arial"/>
          <w:sz w:val="20"/>
        </w:rPr>
        <w:t>Cena díla</w:t>
      </w:r>
    </w:p>
    <w:tbl>
      <w:tblPr>
        <w:tblW w:w="0" w:type="auto"/>
        <w:tblLook w:val="01E0" w:firstRow="1" w:lastRow="1" w:firstColumn="1" w:lastColumn="1" w:noHBand="0" w:noVBand="0"/>
      </w:tblPr>
      <w:tblGrid>
        <w:gridCol w:w="8897"/>
      </w:tblGrid>
      <w:tr w:rsidR="00E558BC" w:rsidRPr="00797D65" w14:paraId="13F33FCB" w14:textId="77777777">
        <w:tc>
          <w:tcPr>
            <w:tcW w:w="8897" w:type="dxa"/>
            <w:shd w:val="clear" w:color="auto" w:fill="auto"/>
          </w:tcPr>
          <w:p w14:paraId="53DE586D" w14:textId="5366F113" w:rsidR="00E558BC" w:rsidRPr="00797D65" w:rsidRDefault="00A14615" w:rsidP="006C1C15">
            <w:pPr>
              <w:pStyle w:val="Zkladntext"/>
              <w:widowControl/>
              <w:tabs>
                <w:tab w:val="left" w:pos="720"/>
              </w:tabs>
              <w:spacing w:line="240" w:lineRule="auto"/>
              <w:rPr>
                <w:rFonts w:cs="Arial"/>
                <w:sz w:val="20"/>
              </w:rPr>
            </w:pPr>
            <w:r>
              <w:rPr>
                <w:rFonts w:cs="Arial"/>
                <w:sz w:val="20"/>
              </w:rPr>
              <w:t>4</w:t>
            </w:r>
            <w:r>
              <w:rPr>
                <w:sz w:val="20"/>
              </w:rPr>
              <w:t xml:space="preserve">.1.         </w:t>
            </w:r>
            <w:r w:rsidR="00E558BC" w:rsidRPr="00797D65">
              <w:rPr>
                <w:rFonts w:cs="Arial"/>
                <w:sz w:val="20"/>
              </w:rPr>
              <w:t>Cena díla</w:t>
            </w:r>
            <w:r w:rsidR="006C1C15" w:rsidRPr="00797D65">
              <w:rPr>
                <w:rFonts w:cs="Arial"/>
                <w:sz w:val="20"/>
              </w:rPr>
              <w:t xml:space="preserve"> </w:t>
            </w:r>
            <w:r w:rsidR="00E558BC" w:rsidRPr="00797D65">
              <w:rPr>
                <w:rFonts w:cs="Arial"/>
                <w:sz w:val="20"/>
              </w:rPr>
              <w:t xml:space="preserve">se sjednává dohodou smluvních stran takto:  </w:t>
            </w:r>
          </w:p>
        </w:tc>
      </w:tr>
      <w:tr w:rsidR="001950B0" w:rsidRPr="00797D65" w14:paraId="6EF0C16E" w14:textId="77777777">
        <w:tc>
          <w:tcPr>
            <w:tcW w:w="8897" w:type="dxa"/>
            <w:shd w:val="clear" w:color="auto" w:fill="auto"/>
          </w:tcPr>
          <w:p w14:paraId="5414805E" w14:textId="55C4587C" w:rsidR="00E605A8" w:rsidRDefault="00E605A8" w:rsidP="006C1C15">
            <w:pPr>
              <w:pStyle w:val="Zkladntext"/>
              <w:widowControl/>
              <w:tabs>
                <w:tab w:val="left" w:pos="720"/>
              </w:tabs>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318"/>
              <w:gridCol w:w="1325"/>
              <w:gridCol w:w="1318"/>
              <w:gridCol w:w="1372"/>
              <w:gridCol w:w="1380"/>
            </w:tblGrid>
            <w:tr w:rsidR="00E605A8" w:rsidRPr="00D84B6E" w14:paraId="3BB8DE1A" w14:textId="77777777" w:rsidTr="00FC5976">
              <w:tc>
                <w:tcPr>
                  <w:tcW w:w="905" w:type="dxa"/>
                  <w:shd w:val="clear" w:color="auto" w:fill="auto"/>
                </w:tcPr>
                <w:p w14:paraId="13768AFE"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2318" w:type="dxa"/>
                  <w:shd w:val="clear" w:color="auto" w:fill="auto"/>
                </w:tcPr>
                <w:p w14:paraId="45BEFFE6" w14:textId="77777777"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ETAPA</w:t>
                  </w:r>
                </w:p>
              </w:tc>
              <w:tc>
                <w:tcPr>
                  <w:tcW w:w="1325" w:type="dxa"/>
                  <w:shd w:val="clear" w:color="auto" w:fill="auto"/>
                </w:tcPr>
                <w:p w14:paraId="4B6BFB49" w14:textId="77777777"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Cena bez DPH (Kč)</w:t>
                  </w:r>
                </w:p>
              </w:tc>
              <w:tc>
                <w:tcPr>
                  <w:tcW w:w="1318" w:type="dxa"/>
                  <w:shd w:val="clear" w:color="auto" w:fill="auto"/>
                </w:tcPr>
                <w:p w14:paraId="08940C78" w14:textId="77777777"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Výše DPH (%)</w:t>
                  </w:r>
                </w:p>
              </w:tc>
              <w:tc>
                <w:tcPr>
                  <w:tcW w:w="1372" w:type="dxa"/>
                  <w:shd w:val="clear" w:color="auto" w:fill="auto"/>
                </w:tcPr>
                <w:p w14:paraId="32AF0F1E" w14:textId="77777777"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Částka DPH (Kč)</w:t>
                  </w:r>
                </w:p>
              </w:tc>
              <w:tc>
                <w:tcPr>
                  <w:tcW w:w="1380" w:type="dxa"/>
                  <w:shd w:val="clear" w:color="auto" w:fill="auto"/>
                </w:tcPr>
                <w:p w14:paraId="00E3BC3B" w14:textId="77777777"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Celková cena vč. DPH (Kč)</w:t>
                  </w:r>
                </w:p>
              </w:tc>
            </w:tr>
            <w:tr w:rsidR="00E605A8" w:rsidRPr="00D84B6E" w14:paraId="7E36DB06" w14:textId="77777777" w:rsidTr="00FC5976">
              <w:tc>
                <w:tcPr>
                  <w:tcW w:w="905" w:type="dxa"/>
                  <w:shd w:val="clear" w:color="auto" w:fill="auto"/>
                </w:tcPr>
                <w:p w14:paraId="3E2D6DE7"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1.</w:t>
                  </w:r>
                </w:p>
              </w:tc>
              <w:tc>
                <w:tcPr>
                  <w:tcW w:w="2318" w:type="dxa"/>
                  <w:shd w:val="clear" w:color="auto" w:fill="auto"/>
                </w:tcPr>
                <w:p w14:paraId="6FDE0FC8" w14:textId="0B4FD62D"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Vstupní emisní inventury (BEI) včetně komplexního přehledu energetických parametrů statutárního města Opavy, posouzení rizik a zranitelnosti (Risk and Vulnerability</w:t>
                  </w:r>
                  <w:r>
                    <w:rPr>
                      <w:rFonts w:ascii="Arial" w:hAnsi="Arial" w:cs="Arial"/>
                      <w:sz w:val="18"/>
                      <w:szCs w:val="18"/>
                    </w:rPr>
                    <w:t xml:space="preserve"> </w:t>
                  </w:r>
                  <w:r w:rsidRPr="00E605A8">
                    <w:rPr>
                      <w:rFonts w:ascii="Arial" w:hAnsi="Arial" w:cs="Arial"/>
                      <w:sz w:val="18"/>
                      <w:szCs w:val="18"/>
                    </w:rPr>
                    <w:t>Assessment, RVA) a stanovení strategie zahrnující vizi města, stanovení cílů a dalšího postupu</w:t>
                  </w:r>
                </w:p>
              </w:tc>
              <w:tc>
                <w:tcPr>
                  <w:tcW w:w="1325" w:type="dxa"/>
                  <w:shd w:val="clear" w:color="auto" w:fill="auto"/>
                </w:tcPr>
                <w:p w14:paraId="351055D5"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4EB98EB1"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3FA3ECA0"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0EB9852D"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4C3AB6C8" w14:textId="77777777" w:rsidTr="00FC5976">
              <w:tc>
                <w:tcPr>
                  <w:tcW w:w="905" w:type="dxa"/>
                  <w:shd w:val="clear" w:color="auto" w:fill="auto"/>
                </w:tcPr>
                <w:p w14:paraId="197D608E"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2.</w:t>
                  </w:r>
                </w:p>
              </w:tc>
              <w:tc>
                <w:tcPr>
                  <w:tcW w:w="2318" w:type="dxa"/>
                  <w:shd w:val="clear" w:color="auto" w:fill="auto"/>
                </w:tcPr>
                <w:p w14:paraId="79EDE64C"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 xml:space="preserve">SECAP – Akční plán pro udržitelnou energii a klima statutárního města Opavy </w:t>
                  </w:r>
                </w:p>
              </w:tc>
              <w:tc>
                <w:tcPr>
                  <w:tcW w:w="1325" w:type="dxa"/>
                  <w:shd w:val="clear" w:color="auto" w:fill="auto"/>
                </w:tcPr>
                <w:p w14:paraId="36A8F316"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0A82680A"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47DE0154"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2AE5C81C"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0E11DCCF" w14:textId="77777777" w:rsidTr="00FC5976">
              <w:tc>
                <w:tcPr>
                  <w:tcW w:w="905" w:type="dxa"/>
                  <w:shd w:val="clear" w:color="auto" w:fill="auto"/>
                </w:tcPr>
                <w:p w14:paraId="038303FB"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3.</w:t>
                  </w:r>
                </w:p>
              </w:tc>
              <w:tc>
                <w:tcPr>
                  <w:tcW w:w="2318" w:type="dxa"/>
                  <w:shd w:val="clear" w:color="auto" w:fill="auto"/>
                </w:tcPr>
                <w:p w14:paraId="543C682F" w14:textId="538F6237" w:rsidR="00E605A8" w:rsidRPr="00E605A8" w:rsidRDefault="00E605A8" w:rsidP="00E605A8">
                  <w:pPr>
                    <w:pStyle w:val="Zkladntext"/>
                    <w:keepLines/>
                    <w:spacing w:after="240"/>
                    <w:rPr>
                      <w:rFonts w:cs="Arial"/>
                      <w:sz w:val="18"/>
                      <w:szCs w:val="18"/>
                    </w:rPr>
                  </w:pPr>
                  <w:r w:rsidRPr="00E605A8">
                    <w:rPr>
                      <w:rFonts w:cs="Arial"/>
                      <w:sz w:val="18"/>
                      <w:szCs w:val="18"/>
                    </w:rPr>
                    <w:t>Zpracování oznámení posuzování vlivů</w:t>
                  </w:r>
                  <w:r>
                    <w:rPr>
                      <w:rFonts w:cs="Arial"/>
                      <w:sz w:val="18"/>
                      <w:szCs w:val="18"/>
                    </w:rPr>
                    <w:t xml:space="preserve"> </w:t>
                  </w:r>
                  <w:r w:rsidRPr="00E605A8">
                    <w:rPr>
                      <w:rFonts w:cs="Arial"/>
                      <w:sz w:val="18"/>
                      <w:szCs w:val="18"/>
                    </w:rPr>
                    <w:t>koncepce na životní prostředí (SEA)</w:t>
                  </w:r>
                </w:p>
              </w:tc>
              <w:tc>
                <w:tcPr>
                  <w:tcW w:w="1325" w:type="dxa"/>
                  <w:shd w:val="clear" w:color="auto" w:fill="auto"/>
                </w:tcPr>
                <w:p w14:paraId="2C75AF2A"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39CD9ACD"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1FB87B53"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035FD242"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6457C6E9" w14:textId="77777777" w:rsidTr="00FC5976">
              <w:tc>
                <w:tcPr>
                  <w:tcW w:w="905" w:type="dxa"/>
                  <w:shd w:val="clear" w:color="auto" w:fill="auto"/>
                </w:tcPr>
                <w:p w14:paraId="5E50B8D4"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4.</w:t>
                  </w:r>
                </w:p>
              </w:tc>
              <w:tc>
                <w:tcPr>
                  <w:tcW w:w="2318" w:type="dxa"/>
                  <w:shd w:val="clear" w:color="auto" w:fill="auto"/>
                </w:tcPr>
                <w:p w14:paraId="59CF8FBB" w14:textId="2AFC36A2" w:rsidR="00E605A8" w:rsidRPr="00E605A8" w:rsidRDefault="00E605A8" w:rsidP="00E605A8">
                  <w:pPr>
                    <w:pStyle w:val="Zkladntext"/>
                    <w:keepLines/>
                    <w:spacing w:after="240"/>
                    <w:rPr>
                      <w:rFonts w:cs="Arial"/>
                      <w:sz w:val="18"/>
                      <w:szCs w:val="18"/>
                    </w:rPr>
                  </w:pPr>
                  <w:r w:rsidRPr="00E605A8">
                    <w:rPr>
                      <w:rFonts w:cs="Arial"/>
                      <w:sz w:val="18"/>
                      <w:szCs w:val="18"/>
                    </w:rPr>
                    <w:t>SECAP – Zavedení dat do reportovacího systému</w:t>
                  </w:r>
                  <w:r>
                    <w:rPr>
                      <w:rFonts w:cs="Arial"/>
                      <w:sz w:val="18"/>
                      <w:szCs w:val="18"/>
                    </w:rPr>
                    <w:t xml:space="preserve"> </w:t>
                  </w:r>
                  <w:r w:rsidRPr="00E605A8">
                    <w:rPr>
                      <w:rFonts w:cs="Arial"/>
                      <w:sz w:val="18"/>
                      <w:szCs w:val="18"/>
                    </w:rPr>
                    <w:t xml:space="preserve">CoM        </w:t>
                  </w:r>
                </w:p>
                <w:p w14:paraId="0AC9D64C"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Konzultace pro zpracování Feedback reportu – vypořádaní, zapracování připomínek od CoM</w:t>
                  </w:r>
                </w:p>
              </w:tc>
              <w:tc>
                <w:tcPr>
                  <w:tcW w:w="1325" w:type="dxa"/>
                  <w:shd w:val="clear" w:color="auto" w:fill="auto"/>
                </w:tcPr>
                <w:p w14:paraId="7C2EE185"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2D8EA933"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54FDC2FF"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262E96B1"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23B71C33" w14:textId="77777777" w:rsidTr="00FC5976">
              <w:tc>
                <w:tcPr>
                  <w:tcW w:w="905" w:type="dxa"/>
                  <w:shd w:val="clear" w:color="auto" w:fill="auto"/>
                </w:tcPr>
                <w:p w14:paraId="1676C4D8"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5.</w:t>
                  </w:r>
                </w:p>
              </w:tc>
              <w:tc>
                <w:tcPr>
                  <w:tcW w:w="2318" w:type="dxa"/>
                  <w:shd w:val="clear" w:color="auto" w:fill="auto"/>
                </w:tcPr>
                <w:p w14:paraId="656A5108" w14:textId="77777777" w:rsidR="00E605A8" w:rsidRPr="00E605A8" w:rsidRDefault="00E605A8" w:rsidP="00E605A8">
                  <w:pPr>
                    <w:pStyle w:val="Zhlav"/>
                    <w:tabs>
                      <w:tab w:val="clear" w:pos="4536"/>
                      <w:tab w:val="clear" w:pos="9072"/>
                      <w:tab w:val="left" w:pos="1260"/>
                    </w:tabs>
                    <w:spacing w:after="120"/>
                    <w:jc w:val="both"/>
                    <w:rPr>
                      <w:rFonts w:ascii="Arial" w:hAnsi="Arial" w:cs="Arial"/>
                      <w:sz w:val="18"/>
                      <w:szCs w:val="18"/>
                    </w:rPr>
                  </w:pPr>
                  <w:r w:rsidRPr="00E605A8">
                    <w:rPr>
                      <w:rFonts w:ascii="Arial" w:hAnsi="Arial" w:cs="Arial"/>
                      <w:sz w:val="18"/>
                      <w:szCs w:val="18"/>
                    </w:rPr>
                    <w:t>Grafické návrhy, překlady</w:t>
                  </w:r>
                </w:p>
              </w:tc>
              <w:tc>
                <w:tcPr>
                  <w:tcW w:w="1325" w:type="dxa"/>
                  <w:shd w:val="clear" w:color="auto" w:fill="auto"/>
                </w:tcPr>
                <w:p w14:paraId="3AB39372"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162C59B4"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3E7A0756"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6A7849E1"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43845CC8" w14:textId="77777777" w:rsidTr="00FC5976">
              <w:tc>
                <w:tcPr>
                  <w:tcW w:w="905" w:type="dxa"/>
                  <w:shd w:val="clear" w:color="auto" w:fill="auto"/>
                </w:tcPr>
                <w:p w14:paraId="42C193BD"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6.</w:t>
                  </w:r>
                </w:p>
              </w:tc>
              <w:tc>
                <w:tcPr>
                  <w:tcW w:w="2318" w:type="dxa"/>
                  <w:shd w:val="clear" w:color="auto" w:fill="auto"/>
                </w:tcPr>
                <w:p w14:paraId="174D90E1"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r w:rsidRPr="00E605A8">
                    <w:rPr>
                      <w:rFonts w:ascii="Arial" w:hAnsi="Arial" w:cs="Arial"/>
                      <w:sz w:val="18"/>
                      <w:szCs w:val="18"/>
                    </w:rPr>
                    <w:t>Zajištění publicity</w:t>
                  </w:r>
                </w:p>
              </w:tc>
              <w:tc>
                <w:tcPr>
                  <w:tcW w:w="1325" w:type="dxa"/>
                  <w:shd w:val="clear" w:color="auto" w:fill="auto"/>
                </w:tcPr>
                <w:p w14:paraId="15BBCBB3"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60826233"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04FE2602"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2504C849"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r w:rsidR="00E605A8" w:rsidRPr="00D84B6E" w14:paraId="2323A69E" w14:textId="77777777" w:rsidTr="00FC5976">
              <w:tc>
                <w:tcPr>
                  <w:tcW w:w="3223" w:type="dxa"/>
                  <w:gridSpan w:val="2"/>
                  <w:shd w:val="clear" w:color="auto" w:fill="auto"/>
                </w:tcPr>
                <w:p w14:paraId="47E82A57" w14:textId="1C757955" w:rsidR="00E605A8" w:rsidRPr="00E605A8" w:rsidRDefault="00E605A8" w:rsidP="00E605A8">
                  <w:pPr>
                    <w:pStyle w:val="Zhlav"/>
                    <w:tabs>
                      <w:tab w:val="clear" w:pos="4536"/>
                      <w:tab w:val="left" w:pos="567"/>
                    </w:tabs>
                    <w:spacing w:after="120"/>
                    <w:jc w:val="center"/>
                    <w:rPr>
                      <w:rFonts w:ascii="Arial" w:hAnsi="Arial" w:cs="Arial"/>
                      <w:b/>
                      <w:bCs/>
                      <w:sz w:val="18"/>
                      <w:szCs w:val="18"/>
                    </w:rPr>
                  </w:pPr>
                  <w:r w:rsidRPr="00E605A8">
                    <w:rPr>
                      <w:rFonts w:ascii="Arial" w:hAnsi="Arial" w:cs="Arial"/>
                      <w:b/>
                      <w:bCs/>
                      <w:sz w:val="18"/>
                      <w:szCs w:val="18"/>
                    </w:rPr>
                    <w:t>CELK</w:t>
                  </w:r>
                  <w:r w:rsidR="00F742AB">
                    <w:rPr>
                      <w:rFonts w:ascii="Arial" w:hAnsi="Arial" w:cs="Arial"/>
                      <w:b/>
                      <w:bCs/>
                      <w:sz w:val="18"/>
                      <w:szCs w:val="18"/>
                    </w:rPr>
                    <w:t>OVÁ ČÁSTKA ZA DÍLO</w:t>
                  </w:r>
                </w:p>
              </w:tc>
              <w:tc>
                <w:tcPr>
                  <w:tcW w:w="1325" w:type="dxa"/>
                  <w:shd w:val="clear" w:color="auto" w:fill="auto"/>
                </w:tcPr>
                <w:p w14:paraId="30AD2299"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18" w:type="dxa"/>
                  <w:shd w:val="clear" w:color="auto" w:fill="auto"/>
                </w:tcPr>
                <w:p w14:paraId="7D151CFF"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72" w:type="dxa"/>
                  <w:shd w:val="clear" w:color="auto" w:fill="auto"/>
                </w:tcPr>
                <w:p w14:paraId="2E06658A"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c>
                <w:tcPr>
                  <w:tcW w:w="1380" w:type="dxa"/>
                  <w:shd w:val="clear" w:color="auto" w:fill="auto"/>
                </w:tcPr>
                <w:p w14:paraId="46721F32" w14:textId="77777777" w:rsidR="00E605A8" w:rsidRPr="00E605A8" w:rsidRDefault="00E605A8" w:rsidP="00E605A8">
                  <w:pPr>
                    <w:pStyle w:val="Zhlav"/>
                    <w:tabs>
                      <w:tab w:val="clear" w:pos="4536"/>
                      <w:tab w:val="left" w:pos="567"/>
                    </w:tabs>
                    <w:spacing w:after="120"/>
                    <w:jc w:val="both"/>
                    <w:rPr>
                      <w:rFonts w:ascii="Arial" w:hAnsi="Arial" w:cs="Arial"/>
                      <w:sz w:val="18"/>
                      <w:szCs w:val="18"/>
                    </w:rPr>
                  </w:pPr>
                </w:p>
              </w:tc>
            </w:tr>
          </w:tbl>
          <w:p w14:paraId="246918FF" w14:textId="10856F16" w:rsidR="001950B0" w:rsidRPr="00797D65" w:rsidRDefault="001950B0" w:rsidP="006C1C15">
            <w:pPr>
              <w:pStyle w:val="Zkladntext"/>
              <w:widowControl/>
              <w:tabs>
                <w:tab w:val="left" w:pos="720"/>
              </w:tabs>
              <w:spacing w:line="240" w:lineRule="auto"/>
              <w:rPr>
                <w:rFonts w:cs="Arial"/>
                <w:sz w:val="20"/>
              </w:rPr>
            </w:pPr>
          </w:p>
        </w:tc>
      </w:tr>
    </w:tbl>
    <w:p w14:paraId="75E2FB53" w14:textId="77777777" w:rsidR="00E558BC" w:rsidRPr="00797D65" w:rsidRDefault="00E558BC" w:rsidP="00E558BC">
      <w:pPr>
        <w:pStyle w:val="Zkladntext"/>
        <w:widowControl/>
        <w:spacing w:line="240" w:lineRule="auto"/>
        <w:jc w:val="left"/>
        <w:rPr>
          <w:rFonts w:cs="Arial"/>
          <w:b/>
          <w:sz w:val="20"/>
        </w:rPr>
      </w:pPr>
    </w:p>
    <w:tbl>
      <w:tblPr>
        <w:tblW w:w="0" w:type="auto"/>
        <w:tblLook w:val="01E0" w:firstRow="1" w:lastRow="1" w:firstColumn="1" w:lastColumn="1" w:noHBand="0" w:noVBand="0"/>
      </w:tblPr>
      <w:tblGrid>
        <w:gridCol w:w="814"/>
        <w:gridCol w:w="7916"/>
      </w:tblGrid>
      <w:tr w:rsidR="00CF0E63" w:rsidRPr="00797D65" w14:paraId="7D472D2D" w14:textId="77777777" w:rsidTr="00CF0E63">
        <w:tc>
          <w:tcPr>
            <w:tcW w:w="814" w:type="dxa"/>
            <w:shd w:val="clear" w:color="auto" w:fill="auto"/>
          </w:tcPr>
          <w:p w14:paraId="06363058" w14:textId="77777777" w:rsidR="00CF0E63" w:rsidRPr="00797D65" w:rsidRDefault="00CA49CD" w:rsidP="00CF0E63">
            <w:pPr>
              <w:pStyle w:val="Zkladntext"/>
              <w:widowControl/>
              <w:tabs>
                <w:tab w:val="left" w:pos="720"/>
              </w:tabs>
              <w:spacing w:line="240" w:lineRule="auto"/>
              <w:jc w:val="left"/>
              <w:rPr>
                <w:rFonts w:cs="Arial"/>
                <w:sz w:val="20"/>
              </w:rPr>
            </w:pPr>
            <w:r w:rsidRPr="00797D65">
              <w:rPr>
                <w:rFonts w:cs="Arial"/>
                <w:sz w:val="20"/>
              </w:rPr>
              <w:t>4.2</w:t>
            </w:r>
            <w:r w:rsidR="00CF0E63" w:rsidRPr="00797D65">
              <w:rPr>
                <w:rFonts w:cs="Arial"/>
                <w:sz w:val="20"/>
              </w:rPr>
              <w:t>.</w:t>
            </w:r>
          </w:p>
        </w:tc>
        <w:tc>
          <w:tcPr>
            <w:tcW w:w="7916" w:type="dxa"/>
            <w:shd w:val="clear" w:color="auto" w:fill="auto"/>
          </w:tcPr>
          <w:p w14:paraId="67E953F8" w14:textId="74283129" w:rsidR="00CF0E63" w:rsidRPr="00797D65" w:rsidRDefault="00CF0E63" w:rsidP="00CF0E63">
            <w:pPr>
              <w:pStyle w:val="Zkladntext"/>
              <w:widowControl/>
              <w:tabs>
                <w:tab w:val="left" w:pos="720"/>
              </w:tabs>
              <w:spacing w:line="240" w:lineRule="auto"/>
              <w:rPr>
                <w:rFonts w:cs="Arial"/>
                <w:sz w:val="20"/>
              </w:rPr>
            </w:pPr>
            <w:r w:rsidRPr="00797D65">
              <w:rPr>
                <w:rFonts w:cs="Arial"/>
                <w:sz w:val="20"/>
              </w:rPr>
              <w:t xml:space="preserve">Sjednaná cena díla zahrnuje vše, co je potřebné pro řádné a úplné provedení díla (jak je toto dílo vymezeno touto smlouvou a související dokumentací), zejména veškeré věci, práce a dodávky potřebné pro provedení díla, místní, správní a jiné poplatky, </w:t>
            </w:r>
            <w:r w:rsidR="00532352" w:rsidRPr="00532352">
              <w:rPr>
                <w:rFonts w:cs="Arial"/>
                <w:sz w:val="20"/>
              </w:rPr>
              <w:t>náklady na autorská práva, pojištění, daně, projednávání</w:t>
            </w:r>
            <w:r w:rsidR="00532352">
              <w:rPr>
                <w:rFonts w:cs="Arial"/>
                <w:sz w:val="20"/>
              </w:rPr>
              <w:t xml:space="preserve"> a</w:t>
            </w:r>
            <w:r w:rsidR="00532352" w:rsidRPr="00532352">
              <w:rPr>
                <w:rFonts w:cs="Arial"/>
                <w:sz w:val="20"/>
              </w:rPr>
              <w:t xml:space="preserve"> zapracování připomíne</w:t>
            </w:r>
            <w:r w:rsidR="00532352" w:rsidRPr="00BA0254">
              <w:rPr>
                <w:rFonts w:cs="Arial"/>
              </w:rPr>
              <w:t>k</w:t>
            </w:r>
            <w:r w:rsidR="00532352" w:rsidRPr="00797D65">
              <w:rPr>
                <w:rFonts w:cs="Arial"/>
                <w:sz w:val="20"/>
              </w:rPr>
              <w:t xml:space="preserve"> </w:t>
            </w:r>
            <w:r w:rsidRPr="00797D65">
              <w:rPr>
                <w:rFonts w:cs="Arial"/>
                <w:sz w:val="20"/>
              </w:rPr>
              <w:t xml:space="preserve">jakož </w:t>
            </w:r>
            <w:r w:rsidRPr="00797D65">
              <w:rPr>
                <w:rFonts w:cs="Arial"/>
                <w:sz w:val="20"/>
              </w:rPr>
              <w:br/>
              <w:t>i náklady zhotovitele související se splněním dalších povinností plynoucích z této smlouvy.</w:t>
            </w:r>
          </w:p>
        </w:tc>
      </w:tr>
      <w:tr w:rsidR="00CF0E63" w:rsidRPr="00797D65" w14:paraId="5C0A305A" w14:textId="77777777" w:rsidTr="00CF0E63">
        <w:tc>
          <w:tcPr>
            <w:tcW w:w="814" w:type="dxa"/>
            <w:shd w:val="clear" w:color="auto" w:fill="auto"/>
          </w:tcPr>
          <w:p w14:paraId="2E9D209E" w14:textId="77777777" w:rsidR="00CF0E63" w:rsidRPr="00797D65" w:rsidRDefault="00CF0E63" w:rsidP="00CF0E63">
            <w:pPr>
              <w:pStyle w:val="Zkladntext"/>
              <w:widowControl/>
              <w:tabs>
                <w:tab w:val="left" w:pos="720"/>
              </w:tabs>
              <w:spacing w:line="240" w:lineRule="auto"/>
              <w:jc w:val="left"/>
              <w:rPr>
                <w:rFonts w:cs="Arial"/>
                <w:sz w:val="20"/>
              </w:rPr>
            </w:pPr>
          </w:p>
        </w:tc>
        <w:tc>
          <w:tcPr>
            <w:tcW w:w="7916" w:type="dxa"/>
            <w:shd w:val="clear" w:color="auto" w:fill="auto"/>
          </w:tcPr>
          <w:p w14:paraId="5CF91E3F" w14:textId="77777777" w:rsidR="00CF0E63" w:rsidRPr="00797D65" w:rsidRDefault="00CF0E63" w:rsidP="00CF0E63">
            <w:pPr>
              <w:pStyle w:val="Zkladntext"/>
              <w:widowControl/>
              <w:tabs>
                <w:tab w:val="left" w:pos="720"/>
              </w:tabs>
              <w:spacing w:line="240" w:lineRule="auto"/>
              <w:rPr>
                <w:rFonts w:cs="Arial"/>
                <w:sz w:val="20"/>
              </w:rPr>
            </w:pPr>
          </w:p>
        </w:tc>
      </w:tr>
      <w:tr w:rsidR="00CF0E63" w:rsidRPr="00797D65" w14:paraId="6941EE38" w14:textId="77777777" w:rsidTr="00CF0E63">
        <w:tc>
          <w:tcPr>
            <w:tcW w:w="814" w:type="dxa"/>
            <w:shd w:val="clear" w:color="auto" w:fill="auto"/>
          </w:tcPr>
          <w:p w14:paraId="0DEDC1E4" w14:textId="77777777" w:rsidR="00CF0E63" w:rsidRPr="00797D65" w:rsidRDefault="00CA49CD" w:rsidP="00CF0E63">
            <w:pPr>
              <w:pStyle w:val="Zkladntext"/>
              <w:widowControl/>
              <w:tabs>
                <w:tab w:val="left" w:pos="720"/>
              </w:tabs>
              <w:spacing w:line="240" w:lineRule="auto"/>
              <w:jc w:val="left"/>
              <w:rPr>
                <w:rFonts w:cs="Arial"/>
                <w:sz w:val="20"/>
              </w:rPr>
            </w:pPr>
            <w:r w:rsidRPr="00797D65">
              <w:rPr>
                <w:rFonts w:cs="Arial"/>
                <w:sz w:val="20"/>
              </w:rPr>
              <w:t>4.3</w:t>
            </w:r>
            <w:r w:rsidR="00CF0E63" w:rsidRPr="00797D65">
              <w:rPr>
                <w:rFonts w:cs="Arial"/>
                <w:sz w:val="20"/>
              </w:rPr>
              <w:t>.</w:t>
            </w:r>
          </w:p>
        </w:tc>
        <w:tc>
          <w:tcPr>
            <w:tcW w:w="7916" w:type="dxa"/>
            <w:shd w:val="clear" w:color="auto" w:fill="auto"/>
          </w:tcPr>
          <w:p w14:paraId="75340F75" w14:textId="77777777" w:rsidR="00CF0E63" w:rsidRPr="00797D65" w:rsidRDefault="00CF0E63" w:rsidP="00CF0E63">
            <w:pPr>
              <w:pStyle w:val="Zkladntext"/>
              <w:widowControl/>
              <w:tabs>
                <w:tab w:val="left" w:pos="720"/>
              </w:tabs>
              <w:spacing w:line="240" w:lineRule="auto"/>
              <w:rPr>
                <w:rFonts w:cs="Arial"/>
                <w:sz w:val="20"/>
              </w:rPr>
            </w:pPr>
            <w:r w:rsidRPr="00797D65">
              <w:rPr>
                <w:rFonts w:cs="Arial"/>
                <w:sz w:val="20"/>
              </w:rPr>
              <w:t xml:space="preserve">Cena obsahuje i případné zvýšené náklady spojené s vývojem cen vstupních nákladů,    </w:t>
            </w:r>
            <w:r w:rsidRPr="00797D65">
              <w:rPr>
                <w:rFonts w:cs="Arial"/>
                <w:sz w:val="20"/>
              </w:rPr>
              <w:br/>
              <w:t>a to až do doby ukončení díla.</w:t>
            </w:r>
          </w:p>
        </w:tc>
      </w:tr>
      <w:tr w:rsidR="00CF0E63" w:rsidRPr="00797D65" w14:paraId="7FE99386" w14:textId="77777777" w:rsidTr="00CF0E63">
        <w:tc>
          <w:tcPr>
            <w:tcW w:w="814" w:type="dxa"/>
            <w:shd w:val="clear" w:color="auto" w:fill="auto"/>
          </w:tcPr>
          <w:p w14:paraId="215CB7C8" w14:textId="77777777" w:rsidR="00CF0E63" w:rsidRPr="00797D65" w:rsidRDefault="00CF0E63" w:rsidP="00CF0E63">
            <w:pPr>
              <w:pStyle w:val="Zkladntext"/>
              <w:widowControl/>
              <w:tabs>
                <w:tab w:val="left" w:pos="720"/>
              </w:tabs>
              <w:spacing w:line="240" w:lineRule="auto"/>
              <w:jc w:val="left"/>
              <w:rPr>
                <w:rFonts w:cs="Arial"/>
                <w:sz w:val="20"/>
              </w:rPr>
            </w:pPr>
          </w:p>
        </w:tc>
        <w:tc>
          <w:tcPr>
            <w:tcW w:w="7916" w:type="dxa"/>
            <w:shd w:val="clear" w:color="auto" w:fill="auto"/>
          </w:tcPr>
          <w:p w14:paraId="7D033A89" w14:textId="77777777" w:rsidR="00CF0E63" w:rsidRPr="00797D65" w:rsidRDefault="00CF0E63" w:rsidP="00CF0E63">
            <w:pPr>
              <w:pStyle w:val="Zkladntext"/>
              <w:widowControl/>
              <w:tabs>
                <w:tab w:val="left" w:pos="720"/>
              </w:tabs>
              <w:spacing w:line="240" w:lineRule="auto"/>
              <w:rPr>
                <w:rFonts w:cs="Arial"/>
                <w:sz w:val="20"/>
              </w:rPr>
            </w:pPr>
          </w:p>
        </w:tc>
      </w:tr>
      <w:tr w:rsidR="00CF0E63" w:rsidRPr="00797D65" w14:paraId="3CE91DCA" w14:textId="77777777" w:rsidTr="00CF0E63">
        <w:tc>
          <w:tcPr>
            <w:tcW w:w="814" w:type="dxa"/>
            <w:shd w:val="clear" w:color="auto" w:fill="auto"/>
          </w:tcPr>
          <w:p w14:paraId="3ECD8254" w14:textId="77777777" w:rsidR="00CF0E63" w:rsidRPr="00797D65" w:rsidRDefault="00CA49CD" w:rsidP="00CF0E63">
            <w:pPr>
              <w:pStyle w:val="Zkladntext"/>
              <w:widowControl/>
              <w:tabs>
                <w:tab w:val="left" w:pos="720"/>
              </w:tabs>
              <w:spacing w:line="240" w:lineRule="auto"/>
              <w:jc w:val="left"/>
              <w:rPr>
                <w:rFonts w:cs="Arial"/>
                <w:sz w:val="20"/>
              </w:rPr>
            </w:pPr>
            <w:r w:rsidRPr="00797D65">
              <w:rPr>
                <w:rFonts w:cs="Arial"/>
                <w:sz w:val="20"/>
              </w:rPr>
              <w:t>4.4</w:t>
            </w:r>
            <w:r w:rsidR="00CF0E63" w:rsidRPr="00797D65">
              <w:rPr>
                <w:rFonts w:cs="Arial"/>
                <w:sz w:val="20"/>
              </w:rPr>
              <w:t>.</w:t>
            </w:r>
          </w:p>
        </w:tc>
        <w:tc>
          <w:tcPr>
            <w:tcW w:w="7916" w:type="dxa"/>
            <w:shd w:val="clear" w:color="auto" w:fill="auto"/>
          </w:tcPr>
          <w:p w14:paraId="6D0D93B9" w14:textId="77777777" w:rsidR="00CF0E63" w:rsidRPr="00797D65" w:rsidRDefault="00CF0E63" w:rsidP="00CF0E63">
            <w:pPr>
              <w:pStyle w:val="Zkladntext"/>
              <w:widowControl/>
              <w:tabs>
                <w:tab w:val="left" w:pos="720"/>
              </w:tabs>
              <w:spacing w:line="240" w:lineRule="auto"/>
              <w:rPr>
                <w:rFonts w:cs="Arial"/>
                <w:sz w:val="20"/>
              </w:rPr>
            </w:pPr>
            <w:r w:rsidRPr="00797D65">
              <w:rPr>
                <w:rFonts w:cs="Arial"/>
                <w:sz w:val="20"/>
              </w:rPr>
              <w:t xml:space="preserve">Cena je konečná, může být měněna pouze písemnou dohodou smluvních stran v případě nepředvídatelné změny množství prací a dodávek. </w:t>
            </w:r>
          </w:p>
        </w:tc>
      </w:tr>
      <w:tr w:rsidR="00CF0E63" w:rsidRPr="00797D65" w14:paraId="5728EE8E" w14:textId="77777777" w:rsidTr="00CF0E63">
        <w:tc>
          <w:tcPr>
            <w:tcW w:w="814" w:type="dxa"/>
            <w:shd w:val="clear" w:color="auto" w:fill="auto"/>
          </w:tcPr>
          <w:p w14:paraId="56289257" w14:textId="77777777" w:rsidR="00CF0E63" w:rsidRPr="00797D65" w:rsidRDefault="00CF0E63" w:rsidP="00CF0E63">
            <w:pPr>
              <w:pStyle w:val="Zkladntext"/>
              <w:widowControl/>
              <w:tabs>
                <w:tab w:val="left" w:pos="720"/>
              </w:tabs>
              <w:spacing w:line="240" w:lineRule="auto"/>
              <w:jc w:val="left"/>
              <w:rPr>
                <w:rFonts w:cs="Arial"/>
                <w:sz w:val="20"/>
              </w:rPr>
            </w:pPr>
          </w:p>
        </w:tc>
        <w:tc>
          <w:tcPr>
            <w:tcW w:w="7916" w:type="dxa"/>
            <w:shd w:val="clear" w:color="auto" w:fill="auto"/>
          </w:tcPr>
          <w:p w14:paraId="6D830A24" w14:textId="77777777" w:rsidR="00CF0E63" w:rsidRPr="00797D65" w:rsidRDefault="00CF0E63" w:rsidP="00CF0E63">
            <w:pPr>
              <w:pStyle w:val="Zkladntext"/>
              <w:widowControl/>
              <w:tabs>
                <w:tab w:val="left" w:pos="720"/>
              </w:tabs>
              <w:spacing w:line="240" w:lineRule="auto"/>
              <w:rPr>
                <w:rFonts w:cs="Arial"/>
                <w:sz w:val="20"/>
              </w:rPr>
            </w:pPr>
          </w:p>
        </w:tc>
      </w:tr>
      <w:tr w:rsidR="00532352" w:rsidRPr="00797D65" w14:paraId="586E27A5" w14:textId="77777777" w:rsidTr="00CF0E63">
        <w:tc>
          <w:tcPr>
            <w:tcW w:w="814" w:type="dxa"/>
            <w:shd w:val="clear" w:color="auto" w:fill="auto"/>
          </w:tcPr>
          <w:p w14:paraId="311EC89C" w14:textId="25EC8B5F" w:rsidR="00532352" w:rsidRPr="00797D65" w:rsidRDefault="00532352" w:rsidP="00CF0E63">
            <w:pPr>
              <w:pStyle w:val="Zkladntext"/>
              <w:widowControl/>
              <w:tabs>
                <w:tab w:val="left" w:pos="720"/>
              </w:tabs>
              <w:spacing w:line="240" w:lineRule="auto"/>
              <w:jc w:val="left"/>
              <w:rPr>
                <w:rFonts w:cs="Arial"/>
                <w:sz w:val="20"/>
              </w:rPr>
            </w:pPr>
            <w:r>
              <w:rPr>
                <w:rFonts w:cs="Arial"/>
                <w:sz w:val="20"/>
              </w:rPr>
              <w:t>4.5.</w:t>
            </w:r>
          </w:p>
        </w:tc>
        <w:tc>
          <w:tcPr>
            <w:tcW w:w="7916" w:type="dxa"/>
            <w:shd w:val="clear" w:color="auto" w:fill="auto"/>
          </w:tcPr>
          <w:p w14:paraId="7EAB77AD" w14:textId="77777777" w:rsidR="00532352" w:rsidRPr="00532352" w:rsidRDefault="00532352" w:rsidP="00532352">
            <w:pPr>
              <w:pStyle w:val="Nadpis4"/>
              <w:tabs>
                <w:tab w:val="left" w:pos="284"/>
              </w:tabs>
              <w:jc w:val="both"/>
              <w:rPr>
                <w:rFonts w:ascii="Arial" w:hAnsi="Arial" w:cs="Arial"/>
                <w:b w:val="0"/>
                <w:sz w:val="20"/>
              </w:rPr>
            </w:pPr>
            <w:r w:rsidRPr="00532352">
              <w:rPr>
                <w:rFonts w:ascii="Arial" w:hAnsi="Arial" w:cs="Arial"/>
                <w:b w:val="0"/>
                <w:sz w:val="20"/>
              </w:rPr>
              <w:t>Změny a doplňky díla, které vznikly prokazatelně vadným plněním nebo opomenutím zhotovitele budou zpracovány zhotovitelem bezplatně v termínech stanovených objednatelem, zaručujících v maximální míře řádné plnění této smlouvy.</w:t>
            </w:r>
          </w:p>
          <w:p w14:paraId="0502D33B" w14:textId="77777777" w:rsidR="00532352" w:rsidRPr="00532352" w:rsidRDefault="00532352" w:rsidP="00CF0E63">
            <w:pPr>
              <w:pStyle w:val="Zkladntext"/>
              <w:widowControl/>
              <w:tabs>
                <w:tab w:val="left" w:pos="720"/>
              </w:tabs>
              <w:spacing w:line="240" w:lineRule="auto"/>
              <w:rPr>
                <w:rFonts w:cs="Arial"/>
                <w:sz w:val="20"/>
              </w:rPr>
            </w:pPr>
          </w:p>
        </w:tc>
      </w:tr>
      <w:tr w:rsidR="00CF0E63" w:rsidRPr="00797D65" w14:paraId="25E9A6FC" w14:textId="77777777" w:rsidTr="00CF0E63">
        <w:tc>
          <w:tcPr>
            <w:tcW w:w="814" w:type="dxa"/>
            <w:shd w:val="clear" w:color="auto" w:fill="auto"/>
          </w:tcPr>
          <w:p w14:paraId="58549194" w14:textId="77777777" w:rsidR="00CF0E63" w:rsidRPr="00797D65" w:rsidRDefault="00CA49CD" w:rsidP="00CF0E63">
            <w:pPr>
              <w:pStyle w:val="Zkladntext"/>
              <w:widowControl/>
              <w:tabs>
                <w:tab w:val="left" w:pos="720"/>
              </w:tabs>
              <w:spacing w:line="240" w:lineRule="auto"/>
              <w:jc w:val="left"/>
              <w:rPr>
                <w:rFonts w:cs="Arial"/>
                <w:sz w:val="20"/>
              </w:rPr>
            </w:pPr>
            <w:r w:rsidRPr="00797D65">
              <w:rPr>
                <w:rFonts w:cs="Arial"/>
                <w:sz w:val="20"/>
              </w:rPr>
              <w:t>4.5</w:t>
            </w:r>
            <w:r w:rsidR="00CF0E63" w:rsidRPr="00797D65">
              <w:rPr>
                <w:rFonts w:cs="Arial"/>
                <w:sz w:val="20"/>
              </w:rPr>
              <w:t>.</w:t>
            </w:r>
          </w:p>
        </w:tc>
        <w:tc>
          <w:tcPr>
            <w:tcW w:w="7916" w:type="dxa"/>
            <w:shd w:val="clear" w:color="auto" w:fill="auto"/>
          </w:tcPr>
          <w:p w14:paraId="3F61CC5B" w14:textId="77777777" w:rsidR="00CF0E63" w:rsidRPr="00797D65" w:rsidRDefault="00CF0E63" w:rsidP="00CF0E63">
            <w:pPr>
              <w:pStyle w:val="Zkladntext"/>
              <w:widowControl/>
              <w:tabs>
                <w:tab w:val="left" w:pos="720"/>
              </w:tabs>
              <w:spacing w:line="240" w:lineRule="auto"/>
              <w:rPr>
                <w:rFonts w:cs="Arial"/>
                <w:sz w:val="20"/>
              </w:rPr>
            </w:pPr>
            <w:r w:rsidRPr="00797D65">
              <w:rPr>
                <w:rFonts w:cs="Arial"/>
                <w:sz w:val="20"/>
              </w:rPr>
              <w:t xml:space="preserve">Smluvní strany se dohodly, že v případě změny sazby DPH bude k ceně díla uvedené v odst. 4.1. tohoto článku připočtena DPH v aktuálně platné výši.  </w:t>
            </w:r>
          </w:p>
        </w:tc>
      </w:tr>
    </w:tbl>
    <w:p w14:paraId="0FB7E8EB" w14:textId="77777777" w:rsidR="00E558BC" w:rsidRPr="00797D65" w:rsidRDefault="00E558BC" w:rsidP="00734FDB">
      <w:pPr>
        <w:pStyle w:val="Zkladntext"/>
        <w:widowControl/>
        <w:spacing w:before="240" w:line="240" w:lineRule="auto"/>
        <w:jc w:val="center"/>
        <w:rPr>
          <w:rFonts w:cs="Arial"/>
          <w:b/>
          <w:sz w:val="20"/>
        </w:rPr>
      </w:pPr>
      <w:r w:rsidRPr="00797D65">
        <w:rPr>
          <w:rFonts w:cs="Arial"/>
          <w:b/>
          <w:sz w:val="20"/>
        </w:rPr>
        <w:t>Článek V.</w:t>
      </w:r>
    </w:p>
    <w:p w14:paraId="1D6F2AE8" w14:textId="77777777" w:rsidR="00E558BC" w:rsidRPr="00797D65" w:rsidRDefault="00E558BC" w:rsidP="00D920C8">
      <w:pPr>
        <w:pStyle w:val="Zkladntext"/>
        <w:widowControl/>
        <w:spacing w:after="120" w:line="240" w:lineRule="auto"/>
        <w:jc w:val="center"/>
        <w:rPr>
          <w:rFonts w:cs="Arial"/>
          <w:sz w:val="20"/>
        </w:rPr>
      </w:pPr>
      <w:r w:rsidRPr="00797D65">
        <w:rPr>
          <w:rFonts w:cs="Arial"/>
          <w:sz w:val="20"/>
        </w:rPr>
        <w:t>Platební podmínky</w:t>
      </w:r>
    </w:p>
    <w:tbl>
      <w:tblPr>
        <w:tblW w:w="0" w:type="auto"/>
        <w:tblLook w:val="01E0" w:firstRow="1" w:lastRow="1" w:firstColumn="1" w:lastColumn="1" w:noHBand="0" w:noVBand="0"/>
      </w:tblPr>
      <w:tblGrid>
        <w:gridCol w:w="809"/>
        <w:gridCol w:w="7921"/>
      </w:tblGrid>
      <w:tr w:rsidR="00E558BC" w:rsidRPr="00797D65" w14:paraId="00548C59" w14:textId="77777777" w:rsidTr="00734FDB">
        <w:tc>
          <w:tcPr>
            <w:tcW w:w="809" w:type="dxa"/>
            <w:shd w:val="clear" w:color="auto" w:fill="auto"/>
          </w:tcPr>
          <w:p w14:paraId="4CCDCE36" w14:textId="77777777" w:rsidR="00E558BC" w:rsidRPr="00797D65" w:rsidRDefault="00E558BC" w:rsidP="00864075">
            <w:pPr>
              <w:pStyle w:val="Zkladntext"/>
              <w:widowControl/>
              <w:spacing w:line="240" w:lineRule="auto"/>
              <w:rPr>
                <w:rFonts w:cs="Arial"/>
                <w:sz w:val="20"/>
              </w:rPr>
            </w:pPr>
            <w:r w:rsidRPr="00797D65">
              <w:rPr>
                <w:rFonts w:cs="Arial"/>
                <w:sz w:val="20"/>
              </w:rPr>
              <w:t>5.1.</w:t>
            </w:r>
          </w:p>
        </w:tc>
        <w:tc>
          <w:tcPr>
            <w:tcW w:w="7921" w:type="dxa"/>
            <w:shd w:val="clear" w:color="auto" w:fill="auto"/>
          </w:tcPr>
          <w:p w14:paraId="647AEF05" w14:textId="77777777" w:rsidR="00A14615" w:rsidRDefault="00D31F30" w:rsidP="00AE224C">
            <w:pPr>
              <w:pStyle w:val="Nadpis2"/>
              <w:keepNext w:val="0"/>
              <w:widowControl/>
              <w:overflowPunct/>
              <w:autoSpaceDE/>
              <w:autoSpaceDN/>
              <w:adjustRightInd/>
              <w:spacing w:after="120" w:line="260" w:lineRule="atLeast"/>
              <w:jc w:val="both"/>
              <w:textAlignment w:val="auto"/>
              <w:rPr>
                <w:rFonts w:ascii="Arial" w:hAnsi="Arial" w:cs="Arial"/>
                <w:b w:val="0"/>
                <w:sz w:val="20"/>
              </w:rPr>
            </w:pPr>
            <w:r w:rsidRPr="00797D65">
              <w:rPr>
                <w:rFonts w:ascii="Arial" w:hAnsi="Arial" w:cs="Arial"/>
                <w:b w:val="0"/>
                <w:sz w:val="20"/>
              </w:rPr>
              <w:t>Úhrada ceny b</w:t>
            </w:r>
            <w:r w:rsidR="007868F4" w:rsidRPr="00797D65">
              <w:rPr>
                <w:rFonts w:ascii="Arial" w:hAnsi="Arial" w:cs="Arial"/>
                <w:b w:val="0"/>
                <w:sz w:val="20"/>
              </w:rPr>
              <w:t>ude</w:t>
            </w:r>
            <w:r w:rsidR="007868F4" w:rsidRPr="00797D65">
              <w:rPr>
                <w:rFonts w:ascii="Arial" w:hAnsi="Arial" w:cs="Arial"/>
                <w:sz w:val="20"/>
              </w:rPr>
              <w:t xml:space="preserve"> </w:t>
            </w:r>
            <w:r w:rsidR="007868F4" w:rsidRPr="00797D65">
              <w:rPr>
                <w:rFonts w:ascii="Arial" w:hAnsi="Arial" w:cs="Arial"/>
                <w:b w:val="0"/>
                <w:sz w:val="20"/>
              </w:rPr>
              <w:t>prov</w:t>
            </w:r>
            <w:r w:rsidR="00F87A53">
              <w:rPr>
                <w:rFonts w:ascii="Arial" w:hAnsi="Arial" w:cs="Arial"/>
                <w:b w:val="0"/>
                <w:sz w:val="20"/>
              </w:rPr>
              <w:t>edena</w:t>
            </w:r>
            <w:r w:rsidR="007868F4" w:rsidRPr="00797D65">
              <w:rPr>
                <w:rFonts w:ascii="Arial" w:hAnsi="Arial" w:cs="Arial"/>
                <w:b w:val="0"/>
                <w:sz w:val="20"/>
              </w:rPr>
              <w:t xml:space="preserve"> </w:t>
            </w:r>
            <w:r w:rsidRPr="00797D65">
              <w:rPr>
                <w:rFonts w:ascii="Arial" w:hAnsi="Arial" w:cs="Arial"/>
                <w:b w:val="0"/>
                <w:sz w:val="20"/>
              </w:rPr>
              <w:t>objednatelem</w:t>
            </w:r>
            <w:r w:rsidR="007868F4" w:rsidRPr="00797D65">
              <w:rPr>
                <w:rFonts w:ascii="Arial" w:hAnsi="Arial" w:cs="Arial"/>
                <w:b w:val="0"/>
                <w:sz w:val="20"/>
              </w:rPr>
              <w:t xml:space="preserve"> na základě </w:t>
            </w:r>
            <w:r w:rsidR="008777D3" w:rsidRPr="00797D65">
              <w:rPr>
                <w:rFonts w:ascii="Arial" w:hAnsi="Arial" w:cs="Arial"/>
                <w:b w:val="0"/>
                <w:sz w:val="20"/>
              </w:rPr>
              <w:t xml:space="preserve">daňového dokladu - </w:t>
            </w:r>
            <w:r w:rsidRPr="00797D65">
              <w:rPr>
                <w:rFonts w:ascii="Arial" w:hAnsi="Arial" w:cs="Arial"/>
                <w:b w:val="0"/>
                <w:sz w:val="20"/>
              </w:rPr>
              <w:t>faktury vystavené zhotovitelem</w:t>
            </w:r>
            <w:r w:rsidR="00532352">
              <w:rPr>
                <w:rFonts w:ascii="Arial" w:hAnsi="Arial" w:cs="Arial"/>
                <w:b w:val="0"/>
                <w:sz w:val="20"/>
              </w:rPr>
              <w:t>, a to vždy po dokončení jednotlivých částí díla následovně</w:t>
            </w:r>
            <w:r w:rsidR="00A14615">
              <w:rPr>
                <w:rFonts w:ascii="Arial" w:hAnsi="Arial" w:cs="Arial"/>
                <w:b w:val="0"/>
                <w:sz w:val="20"/>
              </w:rPr>
              <w:t>:</w:t>
            </w:r>
          </w:p>
          <w:p w14:paraId="462D9C20" w14:textId="767D5E00" w:rsidR="00A14615" w:rsidRPr="00A14615" w:rsidRDefault="00A14615" w:rsidP="00A14615">
            <w:pPr>
              <w:pStyle w:val="pf1"/>
              <w:numPr>
                <w:ilvl w:val="0"/>
                <w:numId w:val="35"/>
              </w:numPr>
              <w:spacing w:before="0" w:beforeAutospacing="0" w:after="0" w:afterAutospacing="0"/>
              <w:jc w:val="both"/>
              <w:rPr>
                <w:rFonts w:ascii="Arial" w:hAnsi="Arial" w:cs="Arial"/>
                <w:sz w:val="20"/>
                <w:szCs w:val="20"/>
              </w:rPr>
            </w:pPr>
            <w:r w:rsidRPr="00A14615">
              <w:rPr>
                <w:rStyle w:val="cf01"/>
                <w:rFonts w:ascii="Arial" w:hAnsi="Arial" w:cs="Arial"/>
                <w:sz w:val="20"/>
                <w:szCs w:val="20"/>
              </w:rPr>
              <w:t xml:space="preserve">po dokončení a protokolárním předání </w:t>
            </w:r>
            <w:r w:rsidRPr="00A14615">
              <w:rPr>
                <w:rStyle w:val="cf01"/>
                <w:rFonts w:ascii="Arial" w:hAnsi="Arial" w:cs="Arial"/>
                <w:b/>
                <w:bCs/>
                <w:sz w:val="20"/>
                <w:szCs w:val="20"/>
              </w:rPr>
              <w:t>první</w:t>
            </w:r>
            <w:r w:rsidRPr="00A14615">
              <w:rPr>
                <w:rStyle w:val="cf01"/>
                <w:rFonts w:ascii="Arial" w:hAnsi="Arial" w:cs="Arial"/>
                <w:sz w:val="20"/>
                <w:szCs w:val="20"/>
              </w:rPr>
              <w:t xml:space="preserve"> etapy bude fakturováno 20</w:t>
            </w:r>
            <w:r>
              <w:rPr>
                <w:rStyle w:val="cf01"/>
                <w:rFonts w:ascii="Arial" w:hAnsi="Arial" w:cs="Arial"/>
                <w:sz w:val="20"/>
                <w:szCs w:val="20"/>
              </w:rPr>
              <w:t xml:space="preserve"> </w:t>
            </w:r>
            <w:r w:rsidRPr="00A14615">
              <w:rPr>
                <w:rStyle w:val="cf01"/>
                <w:rFonts w:ascii="Arial" w:hAnsi="Arial" w:cs="Arial"/>
                <w:sz w:val="20"/>
                <w:szCs w:val="20"/>
              </w:rPr>
              <w:t>% z</w:t>
            </w:r>
            <w:r w:rsidR="00F742AB">
              <w:rPr>
                <w:rStyle w:val="cf01"/>
                <w:rFonts w:ascii="Arial" w:hAnsi="Arial" w:cs="Arial"/>
                <w:sz w:val="20"/>
                <w:szCs w:val="20"/>
              </w:rPr>
              <w:t> </w:t>
            </w:r>
            <w:r w:rsidRPr="00A14615">
              <w:rPr>
                <w:rStyle w:val="cf01"/>
                <w:rFonts w:ascii="Arial" w:hAnsi="Arial" w:cs="Arial"/>
                <w:sz w:val="20"/>
                <w:szCs w:val="20"/>
              </w:rPr>
              <w:t>ce</w:t>
            </w:r>
            <w:r w:rsidR="00F742AB">
              <w:rPr>
                <w:rStyle w:val="cf01"/>
                <w:rFonts w:ascii="Arial" w:hAnsi="Arial" w:cs="Arial"/>
                <w:sz w:val="20"/>
                <w:szCs w:val="20"/>
              </w:rPr>
              <w:t>lkové částky za dílo</w:t>
            </w:r>
            <w:r w:rsidRPr="00A14615">
              <w:rPr>
                <w:rStyle w:val="cf01"/>
                <w:rFonts w:ascii="Arial" w:hAnsi="Arial" w:cs="Arial"/>
                <w:sz w:val="20"/>
                <w:szCs w:val="20"/>
              </w:rPr>
              <w:t xml:space="preserve"> 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 </w:t>
            </w:r>
          </w:p>
          <w:p w14:paraId="5ECB4CBE" w14:textId="51D4CD29" w:rsidR="00A14615" w:rsidRPr="00A14615" w:rsidRDefault="00A14615" w:rsidP="00A14615">
            <w:pPr>
              <w:pStyle w:val="pf1"/>
              <w:numPr>
                <w:ilvl w:val="0"/>
                <w:numId w:val="35"/>
              </w:numPr>
              <w:spacing w:before="0" w:beforeAutospacing="0" w:after="0" w:afterAutospacing="0"/>
              <w:jc w:val="both"/>
              <w:rPr>
                <w:rStyle w:val="cf01"/>
                <w:rFonts w:ascii="Arial" w:hAnsi="Arial" w:cs="Arial"/>
                <w:sz w:val="20"/>
                <w:szCs w:val="20"/>
              </w:rPr>
            </w:pPr>
            <w:r w:rsidRPr="00A14615">
              <w:rPr>
                <w:rStyle w:val="cf01"/>
                <w:rFonts w:ascii="Arial" w:hAnsi="Arial" w:cs="Arial"/>
                <w:sz w:val="20"/>
                <w:szCs w:val="20"/>
              </w:rPr>
              <w:t xml:space="preserve">po dokončení a protokolárním předání </w:t>
            </w:r>
            <w:bookmarkStart w:id="0" w:name="_Hlk192480783"/>
            <w:r w:rsidRPr="00A14615">
              <w:rPr>
                <w:rStyle w:val="cf01"/>
                <w:rFonts w:ascii="Arial" w:hAnsi="Arial" w:cs="Arial"/>
                <w:b/>
                <w:bCs/>
                <w:sz w:val="20"/>
                <w:szCs w:val="20"/>
              </w:rPr>
              <w:t>druhé</w:t>
            </w:r>
            <w:r w:rsidRPr="00A14615">
              <w:rPr>
                <w:rStyle w:val="cf01"/>
                <w:rFonts w:ascii="Arial" w:hAnsi="Arial" w:cs="Arial"/>
                <w:sz w:val="20"/>
                <w:szCs w:val="20"/>
              </w:rPr>
              <w:t xml:space="preserve"> etapy bude fakturováno 30</w:t>
            </w:r>
            <w:r>
              <w:rPr>
                <w:rStyle w:val="cf01"/>
                <w:rFonts w:ascii="Arial" w:hAnsi="Arial" w:cs="Arial"/>
                <w:sz w:val="20"/>
                <w:szCs w:val="20"/>
              </w:rPr>
              <w:t xml:space="preserve"> </w:t>
            </w:r>
            <w:r w:rsidRPr="00A14615">
              <w:rPr>
                <w:rStyle w:val="cf01"/>
                <w:rFonts w:ascii="Arial" w:hAnsi="Arial" w:cs="Arial"/>
                <w:sz w:val="20"/>
                <w:szCs w:val="20"/>
              </w:rPr>
              <w:t>% z </w:t>
            </w:r>
            <w:r w:rsidR="00F742AB" w:rsidRPr="00A14615">
              <w:rPr>
                <w:rStyle w:val="cf01"/>
                <w:rFonts w:ascii="Arial" w:hAnsi="Arial" w:cs="Arial"/>
                <w:sz w:val="20"/>
                <w:szCs w:val="20"/>
              </w:rPr>
              <w:t>ce</w:t>
            </w:r>
            <w:r w:rsidR="00F742AB">
              <w:rPr>
                <w:rStyle w:val="cf01"/>
                <w:rFonts w:ascii="Arial" w:hAnsi="Arial" w:cs="Arial"/>
                <w:sz w:val="20"/>
                <w:szCs w:val="20"/>
              </w:rPr>
              <w:t>lkové částky za dílo</w:t>
            </w:r>
            <w:r w:rsidRPr="00A14615">
              <w:rPr>
                <w:rStyle w:val="cf01"/>
                <w:rFonts w:ascii="Arial" w:hAnsi="Arial" w:cs="Arial"/>
                <w:sz w:val="20"/>
                <w:szCs w:val="20"/>
              </w:rPr>
              <w:t xml:space="preserve"> 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w:t>
            </w:r>
            <w:bookmarkEnd w:id="0"/>
            <w:r w:rsidRPr="00A14615">
              <w:rPr>
                <w:rStyle w:val="cf01"/>
                <w:rFonts w:ascii="Arial" w:hAnsi="Arial" w:cs="Arial"/>
                <w:sz w:val="20"/>
                <w:szCs w:val="20"/>
              </w:rPr>
              <w:t>;</w:t>
            </w:r>
          </w:p>
          <w:p w14:paraId="17492457" w14:textId="17B1C8A4" w:rsidR="00F742AB" w:rsidRPr="00A14615" w:rsidRDefault="00F742AB" w:rsidP="00F742AB">
            <w:pPr>
              <w:pStyle w:val="pf1"/>
              <w:numPr>
                <w:ilvl w:val="0"/>
                <w:numId w:val="35"/>
              </w:numPr>
              <w:spacing w:before="0" w:beforeAutospacing="0" w:after="0" w:afterAutospacing="0"/>
              <w:jc w:val="both"/>
              <w:rPr>
                <w:rStyle w:val="cf01"/>
                <w:rFonts w:ascii="Arial" w:hAnsi="Arial" w:cs="Arial"/>
                <w:sz w:val="20"/>
                <w:szCs w:val="20"/>
              </w:rPr>
            </w:pPr>
            <w:r w:rsidRPr="00A14615">
              <w:rPr>
                <w:rStyle w:val="cf01"/>
                <w:rFonts w:ascii="Arial" w:hAnsi="Arial" w:cs="Arial"/>
                <w:sz w:val="20"/>
                <w:szCs w:val="20"/>
              </w:rPr>
              <w:t xml:space="preserve">po dokončení a protokolárním předání </w:t>
            </w:r>
            <w:r>
              <w:rPr>
                <w:rStyle w:val="cf01"/>
                <w:rFonts w:ascii="Arial" w:hAnsi="Arial" w:cs="Arial"/>
                <w:b/>
                <w:bCs/>
                <w:sz w:val="20"/>
                <w:szCs w:val="20"/>
              </w:rPr>
              <w:t>třetí</w:t>
            </w:r>
            <w:r w:rsidRPr="00A14615">
              <w:rPr>
                <w:rStyle w:val="cf01"/>
                <w:rFonts w:ascii="Arial" w:hAnsi="Arial" w:cs="Arial"/>
                <w:sz w:val="20"/>
                <w:szCs w:val="20"/>
              </w:rPr>
              <w:t xml:space="preserve"> etapy bude fakturováno 10</w:t>
            </w:r>
            <w:r>
              <w:rPr>
                <w:rStyle w:val="cf01"/>
                <w:rFonts w:ascii="Arial" w:hAnsi="Arial" w:cs="Arial"/>
                <w:sz w:val="20"/>
                <w:szCs w:val="20"/>
              </w:rPr>
              <w:t xml:space="preserve"> </w:t>
            </w:r>
            <w:r w:rsidRPr="00A14615">
              <w:rPr>
                <w:rStyle w:val="cf01"/>
                <w:rFonts w:ascii="Arial" w:hAnsi="Arial" w:cs="Arial"/>
                <w:sz w:val="20"/>
                <w:szCs w:val="20"/>
              </w:rPr>
              <w:t>% z ce</w:t>
            </w:r>
            <w:r>
              <w:rPr>
                <w:rStyle w:val="cf01"/>
                <w:rFonts w:ascii="Arial" w:hAnsi="Arial" w:cs="Arial"/>
                <w:sz w:val="20"/>
                <w:szCs w:val="20"/>
              </w:rPr>
              <w:t>lkové částky za dílo</w:t>
            </w:r>
            <w:r w:rsidRPr="00A14615">
              <w:rPr>
                <w:rStyle w:val="cf01"/>
                <w:rFonts w:ascii="Arial" w:hAnsi="Arial" w:cs="Arial"/>
                <w:sz w:val="20"/>
                <w:szCs w:val="20"/>
              </w:rPr>
              <w:t xml:space="preserve"> 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w:t>
            </w:r>
          </w:p>
          <w:p w14:paraId="56114F32" w14:textId="22668FAE" w:rsidR="00A14615" w:rsidRPr="00A14615" w:rsidRDefault="00A14615" w:rsidP="00A14615">
            <w:pPr>
              <w:pStyle w:val="pf1"/>
              <w:numPr>
                <w:ilvl w:val="0"/>
                <w:numId w:val="35"/>
              </w:numPr>
              <w:spacing w:before="0" w:beforeAutospacing="0" w:after="0" w:afterAutospacing="0"/>
              <w:jc w:val="both"/>
              <w:rPr>
                <w:rStyle w:val="cf01"/>
                <w:rFonts w:ascii="Arial" w:hAnsi="Arial" w:cs="Arial"/>
                <w:sz w:val="20"/>
                <w:szCs w:val="20"/>
              </w:rPr>
            </w:pPr>
            <w:r w:rsidRPr="00A14615">
              <w:rPr>
                <w:rStyle w:val="cf01"/>
                <w:rFonts w:ascii="Arial" w:hAnsi="Arial" w:cs="Arial"/>
                <w:sz w:val="20"/>
                <w:szCs w:val="20"/>
              </w:rPr>
              <w:t xml:space="preserve">po dokončení a protokolárním předání </w:t>
            </w:r>
            <w:r w:rsidRPr="00A14615">
              <w:rPr>
                <w:rStyle w:val="cf01"/>
                <w:rFonts w:ascii="Arial" w:hAnsi="Arial" w:cs="Arial"/>
                <w:b/>
                <w:bCs/>
                <w:sz w:val="20"/>
                <w:szCs w:val="20"/>
              </w:rPr>
              <w:t>čtvrté</w:t>
            </w:r>
            <w:r w:rsidRPr="00A14615">
              <w:rPr>
                <w:rStyle w:val="cf01"/>
                <w:rFonts w:ascii="Arial" w:hAnsi="Arial" w:cs="Arial"/>
                <w:sz w:val="20"/>
                <w:szCs w:val="20"/>
              </w:rPr>
              <w:t xml:space="preserve"> etapy bude fakturováno 20</w:t>
            </w:r>
            <w:r>
              <w:rPr>
                <w:rStyle w:val="cf01"/>
                <w:rFonts w:ascii="Arial" w:hAnsi="Arial" w:cs="Arial"/>
                <w:sz w:val="20"/>
                <w:szCs w:val="20"/>
              </w:rPr>
              <w:t xml:space="preserve"> </w:t>
            </w:r>
            <w:r w:rsidRPr="00A14615">
              <w:rPr>
                <w:rStyle w:val="cf01"/>
                <w:rFonts w:ascii="Arial" w:hAnsi="Arial" w:cs="Arial"/>
                <w:sz w:val="20"/>
                <w:szCs w:val="20"/>
              </w:rPr>
              <w:t>% z </w:t>
            </w:r>
            <w:r w:rsidR="00F742AB" w:rsidRPr="00A14615">
              <w:rPr>
                <w:rStyle w:val="cf01"/>
                <w:rFonts w:ascii="Arial" w:hAnsi="Arial" w:cs="Arial"/>
                <w:sz w:val="20"/>
                <w:szCs w:val="20"/>
              </w:rPr>
              <w:t>ce</w:t>
            </w:r>
            <w:r w:rsidR="00F742AB">
              <w:rPr>
                <w:rStyle w:val="cf01"/>
                <w:rFonts w:ascii="Arial" w:hAnsi="Arial" w:cs="Arial"/>
                <w:sz w:val="20"/>
                <w:szCs w:val="20"/>
              </w:rPr>
              <w:t>lkové částky za dílo</w:t>
            </w:r>
            <w:r w:rsidR="00F742AB" w:rsidRPr="00A14615">
              <w:rPr>
                <w:rStyle w:val="cf01"/>
                <w:rFonts w:ascii="Arial" w:hAnsi="Arial" w:cs="Arial"/>
                <w:sz w:val="20"/>
                <w:szCs w:val="20"/>
              </w:rPr>
              <w:t xml:space="preserve"> </w:t>
            </w:r>
            <w:r w:rsidRPr="00A14615">
              <w:rPr>
                <w:rStyle w:val="cf01"/>
                <w:rFonts w:ascii="Arial" w:hAnsi="Arial" w:cs="Arial"/>
                <w:sz w:val="20"/>
                <w:szCs w:val="20"/>
              </w:rPr>
              <w:t xml:space="preserve">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w:t>
            </w:r>
          </w:p>
          <w:p w14:paraId="71180E26" w14:textId="13D1DAB6" w:rsidR="00A14615" w:rsidRPr="00A14615" w:rsidRDefault="00A14615" w:rsidP="00A14615">
            <w:pPr>
              <w:pStyle w:val="pf1"/>
              <w:numPr>
                <w:ilvl w:val="0"/>
                <w:numId w:val="35"/>
              </w:numPr>
              <w:spacing w:before="0" w:beforeAutospacing="0" w:after="0" w:afterAutospacing="0"/>
              <w:jc w:val="both"/>
              <w:rPr>
                <w:rStyle w:val="cf01"/>
                <w:rFonts w:ascii="Arial" w:hAnsi="Arial" w:cs="Arial"/>
                <w:sz w:val="20"/>
                <w:szCs w:val="20"/>
              </w:rPr>
            </w:pPr>
            <w:r w:rsidRPr="00A14615">
              <w:rPr>
                <w:rStyle w:val="cf01"/>
                <w:rFonts w:ascii="Arial" w:hAnsi="Arial" w:cs="Arial"/>
                <w:sz w:val="20"/>
                <w:szCs w:val="20"/>
              </w:rPr>
              <w:t xml:space="preserve">po dokončení a protokolárním předání </w:t>
            </w:r>
            <w:r w:rsidRPr="00A14615">
              <w:rPr>
                <w:rStyle w:val="cf01"/>
                <w:rFonts w:ascii="Arial" w:hAnsi="Arial" w:cs="Arial"/>
                <w:b/>
                <w:bCs/>
                <w:sz w:val="20"/>
                <w:szCs w:val="20"/>
              </w:rPr>
              <w:t>páté</w:t>
            </w:r>
            <w:r w:rsidRPr="00A14615">
              <w:rPr>
                <w:rStyle w:val="cf01"/>
                <w:rFonts w:ascii="Arial" w:hAnsi="Arial" w:cs="Arial"/>
                <w:sz w:val="20"/>
                <w:szCs w:val="20"/>
              </w:rPr>
              <w:t xml:space="preserve"> etapy bude fakturováno 10</w:t>
            </w:r>
            <w:r>
              <w:rPr>
                <w:rStyle w:val="cf01"/>
                <w:rFonts w:ascii="Arial" w:hAnsi="Arial" w:cs="Arial"/>
                <w:sz w:val="20"/>
                <w:szCs w:val="20"/>
              </w:rPr>
              <w:t xml:space="preserve"> </w:t>
            </w:r>
            <w:r w:rsidRPr="00A14615">
              <w:rPr>
                <w:rStyle w:val="cf01"/>
                <w:rFonts w:ascii="Arial" w:hAnsi="Arial" w:cs="Arial"/>
                <w:sz w:val="20"/>
                <w:szCs w:val="20"/>
              </w:rPr>
              <w:t>% z </w:t>
            </w:r>
            <w:r w:rsidR="00F742AB" w:rsidRPr="00A14615">
              <w:rPr>
                <w:rStyle w:val="cf01"/>
                <w:rFonts w:ascii="Arial" w:hAnsi="Arial" w:cs="Arial"/>
                <w:sz w:val="20"/>
                <w:szCs w:val="20"/>
              </w:rPr>
              <w:t>ce</w:t>
            </w:r>
            <w:r w:rsidR="00F742AB">
              <w:rPr>
                <w:rStyle w:val="cf01"/>
                <w:rFonts w:ascii="Arial" w:hAnsi="Arial" w:cs="Arial"/>
                <w:sz w:val="20"/>
                <w:szCs w:val="20"/>
              </w:rPr>
              <w:t>lkové částky za dílo</w:t>
            </w:r>
            <w:r w:rsidRPr="00A14615">
              <w:rPr>
                <w:rStyle w:val="cf01"/>
                <w:rFonts w:ascii="Arial" w:hAnsi="Arial" w:cs="Arial"/>
                <w:sz w:val="20"/>
                <w:szCs w:val="20"/>
              </w:rPr>
              <w:t xml:space="preserve"> 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w:t>
            </w:r>
          </w:p>
          <w:p w14:paraId="0AC3CC61" w14:textId="169DB264" w:rsidR="00A14615" w:rsidRPr="00A14615" w:rsidRDefault="00A14615" w:rsidP="00A14615">
            <w:pPr>
              <w:pStyle w:val="pf1"/>
              <w:numPr>
                <w:ilvl w:val="0"/>
                <w:numId w:val="35"/>
              </w:numPr>
              <w:spacing w:before="0" w:beforeAutospacing="0" w:after="0" w:afterAutospacing="0"/>
              <w:jc w:val="both"/>
              <w:rPr>
                <w:rFonts w:ascii="Arial" w:hAnsi="Arial" w:cs="Arial"/>
                <w:sz w:val="20"/>
                <w:szCs w:val="20"/>
              </w:rPr>
            </w:pPr>
            <w:r w:rsidRPr="00A14615">
              <w:rPr>
                <w:rStyle w:val="cf01"/>
                <w:rFonts w:ascii="Arial" w:hAnsi="Arial" w:cs="Arial"/>
                <w:sz w:val="20"/>
                <w:szCs w:val="20"/>
              </w:rPr>
              <w:t xml:space="preserve">po dokončení a protokolárním předání </w:t>
            </w:r>
            <w:r w:rsidRPr="00A14615">
              <w:rPr>
                <w:rStyle w:val="cf01"/>
                <w:rFonts w:ascii="Arial" w:hAnsi="Arial" w:cs="Arial"/>
                <w:b/>
                <w:bCs/>
                <w:sz w:val="20"/>
                <w:szCs w:val="20"/>
              </w:rPr>
              <w:t>šesté</w:t>
            </w:r>
            <w:r w:rsidRPr="00A14615">
              <w:rPr>
                <w:rStyle w:val="cf01"/>
                <w:rFonts w:ascii="Arial" w:hAnsi="Arial" w:cs="Arial"/>
                <w:sz w:val="20"/>
                <w:szCs w:val="20"/>
              </w:rPr>
              <w:t xml:space="preserve"> etapy bude fakturováno 10</w:t>
            </w:r>
            <w:r>
              <w:rPr>
                <w:rStyle w:val="cf01"/>
                <w:rFonts w:ascii="Arial" w:hAnsi="Arial" w:cs="Arial"/>
                <w:sz w:val="20"/>
                <w:szCs w:val="20"/>
              </w:rPr>
              <w:t xml:space="preserve"> </w:t>
            </w:r>
            <w:r w:rsidRPr="00A14615">
              <w:rPr>
                <w:rStyle w:val="cf01"/>
                <w:rFonts w:ascii="Arial" w:hAnsi="Arial" w:cs="Arial"/>
                <w:sz w:val="20"/>
                <w:szCs w:val="20"/>
              </w:rPr>
              <w:t xml:space="preserve">% z ceny uvedené v čl. </w:t>
            </w:r>
            <w:r>
              <w:rPr>
                <w:rStyle w:val="cf01"/>
                <w:rFonts w:ascii="Arial" w:hAnsi="Arial" w:cs="Arial"/>
                <w:sz w:val="20"/>
                <w:szCs w:val="20"/>
              </w:rPr>
              <w:t>I</w:t>
            </w:r>
            <w:r w:rsidRPr="00A14615">
              <w:rPr>
                <w:rStyle w:val="cf01"/>
                <w:rFonts w:ascii="Arial" w:hAnsi="Arial" w:cs="Arial"/>
                <w:sz w:val="20"/>
                <w:szCs w:val="20"/>
              </w:rPr>
              <w:t xml:space="preserve">V. odst. </w:t>
            </w:r>
            <w:r>
              <w:rPr>
                <w:rStyle w:val="cf01"/>
                <w:rFonts w:ascii="Arial" w:hAnsi="Arial" w:cs="Arial"/>
                <w:sz w:val="20"/>
                <w:szCs w:val="20"/>
              </w:rPr>
              <w:t>4.</w:t>
            </w:r>
            <w:r w:rsidRPr="00A14615">
              <w:rPr>
                <w:rStyle w:val="cf01"/>
                <w:rFonts w:ascii="Arial" w:hAnsi="Arial" w:cs="Arial"/>
                <w:sz w:val="20"/>
                <w:szCs w:val="20"/>
              </w:rPr>
              <w:t>1</w:t>
            </w:r>
            <w:r>
              <w:rPr>
                <w:rStyle w:val="cf01"/>
                <w:rFonts w:ascii="Arial" w:hAnsi="Arial" w:cs="Arial"/>
                <w:sz w:val="20"/>
                <w:szCs w:val="20"/>
              </w:rPr>
              <w:t>.</w:t>
            </w:r>
            <w:r w:rsidRPr="00A14615">
              <w:rPr>
                <w:rStyle w:val="cf01"/>
                <w:rFonts w:ascii="Arial" w:hAnsi="Arial" w:cs="Arial"/>
                <w:sz w:val="20"/>
                <w:szCs w:val="20"/>
              </w:rPr>
              <w:t xml:space="preserve"> této smlouvy. Tato faktura bude označena jako konečná faktura.</w:t>
            </w:r>
          </w:p>
          <w:p w14:paraId="093B8498" w14:textId="77777777" w:rsidR="00A14615" w:rsidRDefault="00A14615" w:rsidP="00A14615">
            <w:pPr>
              <w:pStyle w:val="Nadpis2"/>
              <w:keepNext w:val="0"/>
              <w:widowControl/>
              <w:overflowPunct/>
              <w:autoSpaceDE/>
              <w:autoSpaceDN/>
              <w:adjustRightInd/>
              <w:spacing w:line="260" w:lineRule="atLeast"/>
              <w:jc w:val="both"/>
              <w:textAlignment w:val="auto"/>
              <w:rPr>
                <w:rFonts w:ascii="Arial" w:hAnsi="Arial" w:cs="Arial"/>
                <w:b w:val="0"/>
                <w:sz w:val="20"/>
              </w:rPr>
            </w:pPr>
          </w:p>
          <w:p w14:paraId="1C2F49C0" w14:textId="77777777" w:rsidR="00734FDB" w:rsidRDefault="00F87A53" w:rsidP="00A14615">
            <w:pPr>
              <w:pStyle w:val="Nadpis2"/>
              <w:keepNext w:val="0"/>
              <w:widowControl/>
              <w:overflowPunct/>
              <w:autoSpaceDE/>
              <w:autoSpaceDN/>
              <w:adjustRightInd/>
              <w:spacing w:line="260" w:lineRule="atLeast"/>
              <w:jc w:val="both"/>
              <w:textAlignment w:val="auto"/>
              <w:rPr>
                <w:rFonts w:ascii="Arial" w:hAnsi="Arial" w:cs="Arial"/>
                <w:b w:val="0"/>
                <w:sz w:val="20"/>
              </w:rPr>
            </w:pPr>
            <w:r>
              <w:rPr>
                <w:rFonts w:ascii="Arial" w:hAnsi="Arial" w:cs="Arial"/>
                <w:b w:val="0"/>
                <w:sz w:val="20"/>
              </w:rPr>
              <w:t xml:space="preserve">Zhotovitel je oprávněn vystavit fakturu po protokolárním převzetí </w:t>
            </w:r>
            <w:r w:rsidR="00A14615">
              <w:rPr>
                <w:rFonts w:ascii="Arial" w:hAnsi="Arial" w:cs="Arial"/>
                <w:b w:val="0"/>
                <w:sz w:val="20"/>
              </w:rPr>
              <w:t xml:space="preserve">částí </w:t>
            </w:r>
            <w:r>
              <w:rPr>
                <w:rFonts w:ascii="Arial" w:hAnsi="Arial" w:cs="Arial"/>
                <w:b w:val="0"/>
                <w:sz w:val="20"/>
              </w:rPr>
              <w:t>díla objednatelem bez vad a nedodělků.</w:t>
            </w:r>
          </w:p>
          <w:p w14:paraId="0E6CD5D9" w14:textId="15D15ED2" w:rsidR="00A14615" w:rsidRPr="00A14615" w:rsidRDefault="00A14615" w:rsidP="00A14615"/>
        </w:tc>
      </w:tr>
      <w:tr w:rsidR="00BF3963" w:rsidRPr="00797D65" w14:paraId="4524CD73" w14:textId="77777777" w:rsidTr="00734FDB">
        <w:tc>
          <w:tcPr>
            <w:tcW w:w="809" w:type="dxa"/>
            <w:shd w:val="clear" w:color="auto" w:fill="auto"/>
          </w:tcPr>
          <w:p w14:paraId="4698F3BF" w14:textId="77777777" w:rsidR="00BF3963" w:rsidRPr="00797D65" w:rsidRDefault="00BF3963" w:rsidP="00864075">
            <w:pPr>
              <w:pStyle w:val="Zkladntext"/>
              <w:widowControl/>
              <w:spacing w:line="240" w:lineRule="auto"/>
              <w:rPr>
                <w:rFonts w:cs="Arial"/>
                <w:sz w:val="20"/>
              </w:rPr>
            </w:pPr>
            <w:r w:rsidRPr="00797D65">
              <w:rPr>
                <w:rFonts w:cs="Arial"/>
                <w:sz w:val="20"/>
              </w:rPr>
              <w:t>5.</w:t>
            </w:r>
            <w:r w:rsidR="0089591E" w:rsidRPr="00797D65">
              <w:rPr>
                <w:rFonts w:cs="Arial"/>
                <w:sz w:val="20"/>
              </w:rPr>
              <w:t>2</w:t>
            </w:r>
            <w:r w:rsidRPr="00797D65">
              <w:rPr>
                <w:rFonts w:cs="Arial"/>
                <w:sz w:val="20"/>
              </w:rPr>
              <w:t>.</w:t>
            </w:r>
          </w:p>
        </w:tc>
        <w:tc>
          <w:tcPr>
            <w:tcW w:w="7921" w:type="dxa"/>
            <w:shd w:val="clear" w:color="auto" w:fill="auto"/>
          </w:tcPr>
          <w:p w14:paraId="74CBAFD1" w14:textId="5F87609B" w:rsidR="00BF3963" w:rsidRPr="00797D65" w:rsidRDefault="00BF3963" w:rsidP="007D3646">
            <w:pPr>
              <w:pStyle w:val="Zkladntext"/>
              <w:widowControl/>
              <w:tabs>
                <w:tab w:val="left" w:pos="720"/>
              </w:tabs>
              <w:spacing w:line="240" w:lineRule="auto"/>
              <w:rPr>
                <w:rFonts w:cs="Arial"/>
                <w:sz w:val="20"/>
              </w:rPr>
            </w:pPr>
            <w:r w:rsidRPr="00797D65">
              <w:rPr>
                <w:rFonts w:cs="Arial"/>
                <w:sz w:val="20"/>
              </w:rPr>
              <w:t>Lhůta splatnosti faktur</w:t>
            </w:r>
            <w:r w:rsidR="00F87A53">
              <w:rPr>
                <w:rFonts w:cs="Arial"/>
                <w:sz w:val="20"/>
              </w:rPr>
              <w:t>y</w:t>
            </w:r>
            <w:r w:rsidRPr="00797D65">
              <w:rPr>
                <w:rFonts w:cs="Arial"/>
                <w:sz w:val="20"/>
              </w:rPr>
              <w:t xml:space="preserve"> je </w:t>
            </w:r>
            <w:r w:rsidRPr="00797D65">
              <w:rPr>
                <w:rFonts w:cs="Arial"/>
                <w:b/>
                <w:sz w:val="20"/>
              </w:rPr>
              <w:t>30</w:t>
            </w:r>
            <w:r w:rsidRPr="00797D65">
              <w:rPr>
                <w:rFonts w:cs="Arial"/>
                <w:sz w:val="20"/>
              </w:rPr>
              <w:t xml:space="preserve"> kalendářních dní od jej</w:t>
            </w:r>
            <w:r w:rsidR="00F87A53">
              <w:rPr>
                <w:rFonts w:cs="Arial"/>
                <w:sz w:val="20"/>
              </w:rPr>
              <w:t>ího</w:t>
            </w:r>
            <w:r w:rsidRPr="00797D65">
              <w:rPr>
                <w:rFonts w:cs="Arial"/>
                <w:sz w:val="20"/>
              </w:rPr>
              <w:t xml:space="preserve"> doručení objednateli. Stejný termín splatnosti platí pro smluvní strany při úhradě jiných plateb podle této smlouvy.</w:t>
            </w:r>
          </w:p>
        </w:tc>
      </w:tr>
      <w:tr w:rsidR="00E558BC" w:rsidRPr="00797D65" w14:paraId="452DE710" w14:textId="77777777" w:rsidTr="00734FDB">
        <w:tc>
          <w:tcPr>
            <w:tcW w:w="809" w:type="dxa"/>
            <w:shd w:val="clear" w:color="auto" w:fill="auto"/>
          </w:tcPr>
          <w:p w14:paraId="2FEA9D9A" w14:textId="77777777" w:rsidR="00E558BC" w:rsidRPr="00797D65" w:rsidRDefault="00E558BC" w:rsidP="00864075">
            <w:pPr>
              <w:pStyle w:val="Zkladntext"/>
              <w:widowControl/>
              <w:spacing w:line="240" w:lineRule="auto"/>
              <w:rPr>
                <w:rFonts w:cs="Arial"/>
                <w:sz w:val="20"/>
              </w:rPr>
            </w:pPr>
          </w:p>
        </w:tc>
        <w:tc>
          <w:tcPr>
            <w:tcW w:w="7921" w:type="dxa"/>
            <w:shd w:val="clear" w:color="auto" w:fill="auto"/>
          </w:tcPr>
          <w:p w14:paraId="56ACFB34" w14:textId="77777777" w:rsidR="00E558BC" w:rsidRPr="00797D65" w:rsidRDefault="00E558BC" w:rsidP="00864075">
            <w:pPr>
              <w:pStyle w:val="Zkladntext"/>
              <w:widowControl/>
              <w:spacing w:line="240" w:lineRule="auto"/>
              <w:rPr>
                <w:rFonts w:cs="Arial"/>
                <w:sz w:val="20"/>
              </w:rPr>
            </w:pPr>
          </w:p>
        </w:tc>
      </w:tr>
      <w:tr w:rsidR="00E558BC" w:rsidRPr="00797D65" w14:paraId="184AD5D1" w14:textId="77777777" w:rsidTr="00734FDB">
        <w:tc>
          <w:tcPr>
            <w:tcW w:w="809" w:type="dxa"/>
            <w:shd w:val="clear" w:color="auto" w:fill="auto"/>
          </w:tcPr>
          <w:p w14:paraId="0D061D3E" w14:textId="77777777" w:rsidR="00E558BC" w:rsidRPr="00797D65" w:rsidRDefault="00E558BC" w:rsidP="00864075">
            <w:pPr>
              <w:pStyle w:val="Zkladntext"/>
              <w:widowControl/>
              <w:spacing w:line="240" w:lineRule="auto"/>
              <w:rPr>
                <w:rFonts w:cs="Arial"/>
                <w:sz w:val="20"/>
              </w:rPr>
            </w:pPr>
            <w:r w:rsidRPr="00797D65">
              <w:rPr>
                <w:rFonts w:cs="Arial"/>
                <w:sz w:val="20"/>
              </w:rPr>
              <w:t>5.</w:t>
            </w:r>
            <w:r w:rsidR="0089591E" w:rsidRPr="00797D65">
              <w:rPr>
                <w:rFonts w:cs="Arial"/>
                <w:sz w:val="20"/>
              </w:rPr>
              <w:t>3</w:t>
            </w:r>
            <w:r w:rsidRPr="00797D65">
              <w:rPr>
                <w:rFonts w:cs="Arial"/>
                <w:sz w:val="20"/>
              </w:rPr>
              <w:t>.</w:t>
            </w:r>
          </w:p>
        </w:tc>
        <w:tc>
          <w:tcPr>
            <w:tcW w:w="7921" w:type="dxa"/>
            <w:shd w:val="clear" w:color="auto" w:fill="auto"/>
          </w:tcPr>
          <w:p w14:paraId="3E9C917D" w14:textId="682D8773" w:rsidR="00E558BC" w:rsidRPr="00797D65" w:rsidRDefault="00F87A53" w:rsidP="00864075">
            <w:pPr>
              <w:pStyle w:val="Zkladntext"/>
              <w:widowControl/>
              <w:tabs>
                <w:tab w:val="left" w:pos="720"/>
              </w:tabs>
              <w:spacing w:line="240" w:lineRule="auto"/>
              <w:rPr>
                <w:rFonts w:cs="Arial"/>
                <w:sz w:val="20"/>
              </w:rPr>
            </w:pPr>
            <w:r>
              <w:rPr>
                <w:rFonts w:cs="Arial"/>
                <w:sz w:val="20"/>
              </w:rPr>
              <w:t>F</w:t>
            </w:r>
            <w:r w:rsidR="00E558BC" w:rsidRPr="00797D65">
              <w:rPr>
                <w:rFonts w:cs="Arial"/>
                <w:sz w:val="20"/>
              </w:rPr>
              <w:t>aktur</w:t>
            </w:r>
            <w:r>
              <w:rPr>
                <w:rFonts w:cs="Arial"/>
                <w:sz w:val="20"/>
              </w:rPr>
              <w:t>a</w:t>
            </w:r>
            <w:r w:rsidR="009C53F8" w:rsidRPr="00797D65">
              <w:rPr>
                <w:rFonts w:cs="Arial"/>
                <w:sz w:val="20"/>
              </w:rPr>
              <w:t xml:space="preserve"> </w:t>
            </w:r>
            <w:r w:rsidR="00044008" w:rsidRPr="00797D65">
              <w:rPr>
                <w:rFonts w:cs="Arial"/>
                <w:sz w:val="20"/>
              </w:rPr>
              <w:t xml:space="preserve">musí </w:t>
            </w:r>
            <w:r w:rsidR="00E558BC" w:rsidRPr="00797D65">
              <w:rPr>
                <w:rFonts w:cs="Arial"/>
                <w:sz w:val="20"/>
              </w:rPr>
              <w:t xml:space="preserve">obsahovat </w:t>
            </w:r>
            <w:r w:rsidR="00044008" w:rsidRPr="00797D65">
              <w:rPr>
                <w:rFonts w:cs="Arial"/>
                <w:sz w:val="20"/>
              </w:rPr>
              <w:t xml:space="preserve">mj. </w:t>
            </w:r>
            <w:r w:rsidR="00E558BC" w:rsidRPr="00797D65">
              <w:rPr>
                <w:rFonts w:cs="Arial"/>
                <w:sz w:val="20"/>
              </w:rPr>
              <w:t>tyto údaje:</w:t>
            </w:r>
          </w:p>
          <w:p w14:paraId="17864A92"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 xml:space="preserve">adresa objednatele pro doručování faktur: Statutární město Opava, odbor finanční </w:t>
            </w:r>
            <w:r w:rsidR="00E340DF" w:rsidRPr="00797D65">
              <w:rPr>
                <w:rFonts w:cs="Arial"/>
                <w:sz w:val="20"/>
              </w:rPr>
              <w:br/>
            </w:r>
            <w:r w:rsidRPr="00797D65">
              <w:rPr>
                <w:rFonts w:cs="Arial"/>
                <w:sz w:val="20"/>
              </w:rPr>
              <w:t xml:space="preserve">a rozpočtový, Horní náměstí </w:t>
            </w:r>
            <w:r w:rsidR="00951BBD" w:rsidRPr="00797D65">
              <w:rPr>
                <w:rFonts w:cs="Arial"/>
                <w:sz w:val="20"/>
              </w:rPr>
              <w:t>382/</w:t>
            </w:r>
            <w:r w:rsidRPr="00797D65">
              <w:rPr>
                <w:rFonts w:cs="Arial"/>
                <w:sz w:val="20"/>
              </w:rPr>
              <w:t xml:space="preserve">69, 746 </w:t>
            </w:r>
            <w:r w:rsidR="00BB3E82" w:rsidRPr="00797D65">
              <w:rPr>
                <w:rFonts w:cs="Arial"/>
                <w:sz w:val="20"/>
              </w:rPr>
              <w:t xml:space="preserve">01 </w:t>
            </w:r>
            <w:r w:rsidRPr="00797D65">
              <w:rPr>
                <w:rFonts w:cs="Arial"/>
                <w:sz w:val="20"/>
              </w:rPr>
              <w:t>Opava;</w:t>
            </w:r>
          </w:p>
          <w:p w14:paraId="15E77492"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evidenční číslo smlouvy pro fakturaci;</w:t>
            </w:r>
          </w:p>
          <w:p w14:paraId="6B6FBAFC"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identifikaci příslušného odboru vč. kontaktní osoby objednatele;</w:t>
            </w:r>
          </w:p>
          <w:p w14:paraId="38654D5C"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označení zhotovitele, jeho sídlo, IČ a DIČ;</w:t>
            </w:r>
          </w:p>
          <w:p w14:paraId="215586FC"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číslo faktury;</w:t>
            </w:r>
          </w:p>
          <w:p w14:paraId="69282CBD"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den vystavení a den splatnosti;</w:t>
            </w:r>
          </w:p>
          <w:p w14:paraId="45493B88"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označení peněžního ústavu a čísl</w:t>
            </w:r>
            <w:r w:rsidR="003E6CF3" w:rsidRPr="00797D65">
              <w:rPr>
                <w:rFonts w:cs="Arial"/>
                <w:sz w:val="20"/>
              </w:rPr>
              <w:t>a</w:t>
            </w:r>
            <w:r w:rsidRPr="00797D65">
              <w:rPr>
                <w:rFonts w:cs="Arial"/>
                <w:sz w:val="20"/>
              </w:rPr>
              <w:t xml:space="preserve"> účtu</w:t>
            </w:r>
            <w:r w:rsidR="003E6CF3" w:rsidRPr="00797D65">
              <w:rPr>
                <w:rFonts w:cs="Arial"/>
                <w:sz w:val="20"/>
              </w:rPr>
              <w:t>,</w:t>
            </w:r>
            <w:r w:rsidRPr="00797D65">
              <w:rPr>
                <w:rFonts w:cs="Arial"/>
                <w:sz w:val="20"/>
              </w:rPr>
              <w:t xml:space="preserve"> na který se má platit;</w:t>
            </w:r>
          </w:p>
          <w:p w14:paraId="257DA753"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 xml:space="preserve">soupis provedených prací </w:t>
            </w:r>
            <w:r w:rsidR="004920AF" w:rsidRPr="00797D65">
              <w:rPr>
                <w:rFonts w:cs="Arial"/>
                <w:sz w:val="20"/>
              </w:rPr>
              <w:t>na díle</w:t>
            </w:r>
            <w:r w:rsidRPr="00797D65">
              <w:rPr>
                <w:rFonts w:cs="Arial"/>
                <w:sz w:val="20"/>
              </w:rPr>
              <w:t>;</w:t>
            </w:r>
          </w:p>
          <w:p w14:paraId="6088E99A" w14:textId="77777777" w:rsidR="00E558BC" w:rsidRPr="00797D65" w:rsidRDefault="00E558BC" w:rsidP="00864075">
            <w:pPr>
              <w:pStyle w:val="Zkladntext"/>
              <w:widowControl/>
              <w:numPr>
                <w:ilvl w:val="0"/>
                <w:numId w:val="1"/>
              </w:numPr>
              <w:tabs>
                <w:tab w:val="left" w:pos="720"/>
              </w:tabs>
              <w:spacing w:line="240" w:lineRule="auto"/>
              <w:ind w:left="318" w:hanging="284"/>
              <w:rPr>
                <w:rFonts w:cs="Arial"/>
                <w:sz w:val="20"/>
              </w:rPr>
            </w:pPr>
            <w:r w:rsidRPr="00797D65">
              <w:rPr>
                <w:rFonts w:cs="Arial"/>
                <w:sz w:val="20"/>
              </w:rPr>
              <w:t>fakturovanou částku;</w:t>
            </w:r>
          </w:p>
          <w:p w14:paraId="03EF8EED" w14:textId="452447C2" w:rsidR="00E558BC" w:rsidRPr="00532352" w:rsidRDefault="00E558BC" w:rsidP="00532352">
            <w:pPr>
              <w:pStyle w:val="Zkladntext"/>
              <w:widowControl/>
              <w:numPr>
                <w:ilvl w:val="0"/>
                <w:numId w:val="1"/>
              </w:numPr>
              <w:tabs>
                <w:tab w:val="left" w:pos="720"/>
              </w:tabs>
              <w:spacing w:line="240" w:lineRule="auto"/>
              <w:ind w:left="318" w:hanging="284"/>
              <w:rPr>
                <w:rFonts w:cs="Arial"/>
                <w:sz w:val="20"/>
              </w:rPr>
            </w:pPr>
            <w:r w:rsidRPr="00797D65">
              <w:rPr>
                <w:rFonts w:cs="Arial"/>
                <w:sz w:val="20"/>
              </w:rPr>
              <w:t>označení díla</w:t>
            </w:r>
            <w:r w:rsidR="00532352">
              <w:rPr>
                <w:rFonts w:cs="Arial"/>
                <w:sz w:val="20"/>
              </w:rPr>
              <w:t>.</w:t>
            </w:r>
          </w:p>
        </w:tc>
      </w:tr>
      <w:tr w:rsidR="00E558BC" w:rsidRPr="00797D65" w14:paraId="7F318DC6" w14:textId="77777777" w:rsidTr="00734FDB">
        <w:tc>
          <w:tcPr>
            <w:tcW w:w="809" w:type="dxa"/>
            <w:shd w:val="clear" w:color="auto" w:fill="auto"/>
          </w:tcPr>
          <w:p w14:paraId="09F983DA" w14:textId="77777777" w:rsidR="00E558BC" w:rsidRPr="00797D65" w:rsidRDefault="00E558BC" w:rsidP="00864075">
            <w:pPr>
              <w:pStyle w:val="Zkladntext"/>
              <w:widowControl/>
              <w:spacing w:line="240" w:lineRule="auto"/>
              <w:rPr>
                <w:rFonts w:cs="Arial"/>
                <w:sz w:val="20"/>
              </w:rPr>
            </w:pPr>
          </w:p>
        </w:tc>
        <w:tc>
          <w:tcPr>
            <w:tcW w:w="7921" w:type="dxa"/>
            <w:shd w:val="clear" w:color="auto" w:fill="auto"/>
          </w:tcPr>
          <w:p w14:paraId="4443FC44" w14:textId="77777777" w:rsidR="00E558BC" w:rsidRPr="00797D65" w:rsidRDefault="00E558BC" w:rsidP="00864075">
            <w:pPr>
              <w:pStyle w:val="Zkladntext"/>
              <w:widowControl/>
              <w:spacing w:line="240" w:lineRule="auto"/>
              <w:rPr>
                <w:rFonts w:cs="Arial"/>
                <w:sz w:val="20"/>
              </w:rPr>
            </w:pPr>
          </w:p>
        </w:tc>
      </w:tr>
      <w:tr w:rsidR="00E558BC" w:rsidRPr="00797D65" w14:paraId="2674FC77" w14:textId="77777777" w:rsidTr="00734FDB">
        <w:tc>
          <w:tcPr>
            <w:tcW w:w="809" w:type="dxa"/>
            <w:shd w:val="clear" w:color="auto" w:fill="auto"/>
          </w:tcPr>
          <w:p w14:paraId="2B18D34D" w14:textId="77777777" w:rsidR="00E558BC" w:rsidRPr="00797D65" w:rsidRDefault="00E558BC" w:rsidP="00412914">
            <w:pPr>
              <w:pStyle w:val="Zkladntext"/>
              <w:widowControl/>
              <w:spacing w:line="240" w:lineRule="auto"/>
              <w:rPr>
                <w:rFonts w:cs="Arial"/>
                <w:sz w:val="20"/>
              </w:rPr>
            </w:pPr>
            <w:r w:rsidRPr="00797D65">
              <w:rPr>
                <w:rFonts w:cs="Arial"/>
                <w:sz w:val="20"/>
              </w:rPr>
              <w:t>5.</w:t>
            </w:r>
            <w:r w:rsidR="00412914" w:rsidRPr="00797D65">
              <w:rPr>
                <w:rFonts w:cs="Arial"/>
                <w:sz w:val="20"/>
              </w:rPr>
              <w:t>4</w:t>
            </w:r>
            <w:r w:rsidRPr="00797D65">
              <w:rPr>
                <w:rFonts w:cs="Arial"/>
                <w:sz w:val="20"/>
              </w:rPr>
              <w:t>.</w:t>
            </w:r>
          </w:p>
        </w:tc>
        <w:tc>
          <w:tcPr>
            <w:tcW w:w="7921" w:type="dxa"/>
            <w:shd w:val="clear" w:color="auto" w:fill="auto"/>
          </w:tcPr>
          <w:p w14:paraId="726EF9E0"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 xml:space="preserve">Nebude-li faktura obsahovat náležitosti uvedené v této smlouvě nebo bude chybně vyúčtována cena, je objednatel oprávněn </w:t>
            </w:r>
            <w:r w:rsidR="003E6CF3" w:rsidRPr="00797D65">
              <w:rPr>
                <w:rFonts w:cs="Arial"/>
                <w:sz w:val="20"/>
              </w:rPr>
              <w:t xml:space="preserve">fakturu </w:t>
            </w:r>
            <w:r w:rsidRPr="00797D65">
              <w:rPr>
                <w:rFonts w:cs="Arial"/>
                <w:sz w:val="20"/>
              </w:rPr>
              <w:t>vrátit zhotoviteli k </w:t>
            </w:r>
            <w:r w:rsidR="003E6CF3" w:rsidRPr="00797D65">
              <w:rPr>
                <w:rFonts w:cs="Arial"/>
                <w:sz w:val="20"/>
              </w:rPr>
              <w:t xml:space="preserve">opravě či </w:t>
            </w:r>
            <w:r w:rsidRPr="00797D65">
              <w:rPr>
                <w:rFonts w:cs="Arial"/>
                <w:sz w:val="20"/>
              </w:rPr>
              <w:t xml:space="preserve">doplnění, přičemž ve vadné faktuře vyznačí důvod vrácení. V takovém případě se ruší doba splatnosti </w:t>
            </w:r>
            <w:r w:rsidR="003E6CF3" w:rsidRPr="00797D65">
              <w:rPr>
                <w:rFonts w:cs="Arial"/>
                <w:sz w:val="20"/>
              </w:rPr>
              <w:t xml:space="preserve">stanovená vadnou fakturou </w:t>
            </w:r>
            <w:r w:rsidRPr="00797D65">
              <w:rPr>
                <w:rFonts w:cs="Arial"/>
                <w:sz w:val="20"/>
              </w:rPr>
              <w:t xml:space="preserve">a nová lhůta splatnosti započne běžet doručením </w:t>
            </w:r>
            <w:r w:rsidR="00EE733A" w:rsidRPr="00797D65">
              <w:rPr>
                <w:rFonts w:cs="Arial"/>
                <w:sz w:val="20"/>
              </w:rPr>
              <w:t>bezvadné</w:t>
            </w:r>
            <w:r w:rsidRPr="00797D65">
              <w:rPr>
                <w:rFonts w:cs="Arial"/>
                <w:sz w:val="20"/>
              </w:rPr>
              <w:t xml:space="preserve"> faktury objednateli.</w:t>
            </w:r>
          </w:p>
        </w:tc>
      </w:tr>
      <w:tr w:rsidR="00E558BC" w:rsidRPr="00797D65" w14:paraId="2257B145" w14:textId="77777777" w:rsidTr="00734FDB">
        <w:tc>
          <w:tcPr>
            <w:tcW w:w="809" w:type="dxa"/>
            <w:shd w:val="clear" w:color="auto" w:fill="auto"/>
          </w:tcPr>
          <w:p w14:paraId="71061EE5" w14:textId="77777777" w:rsidR="00E558BC" w:rsidRPr="00797D65" w:rsidRDefault="00E558BC" w:rsidP="00864075">
            <w:pPr>
              <w:pStyle w:val="Zkladntext"/>
              <w:widowControl/>
              <w:spacing w:line="240" w:lineRule="auto"/>
              <w:rPr>
                <w:rFonts w:cs="Arial"/>
                <w:sz w:val="20"/>
              </w:rPr>
            </w:pPr>
          </w:p>
        </w:tc>
        <w:tc>
          <w:tcPr>
            <w:tcW w:w="7921" w:type="dxa"/>
            <w:shd w:val="clear" w:color="auto" w:fill="auto"/>
          </w:tcPr>
          <w:p w14:paraId="12DC23D7" w14:textId="77777777" w:rsidR="00E558BC" w:rsidRPr="00797D65" w:rsidRDefault="00E558BC" w:rsidP="00864075">
            <w:pPr>
              <w:pStyle w:val="Zkladntext"/>
              <w:widowControl/>
              <w:spacing w:line="240" w:lineRule="auto"/>
              <w:rPr>
                <w:rFonts w:cs="Arial"/>
                <w:sz w:val="20"/>
              </w:rPr>
            </w:pPr>
          </w:p>
        </w:tc>
      </w:tr>
      <w:tr w:rsidR="00E558BC" w:rsidRPr="00797D65" w14:paraId="7C243840" w14:textId="77777777" w:rsidTr="00734FDB">
        <w:tc>
          <w:tcPr>
            <w:tcW w:w="809" w:type="dxa"/>
            <w:shd w:val="clear" w:color="auto" w:fill="auto"/>
          </w:tcPr>
          <w:p w14:paraId="19386675" w14:textId="77777777" w:rsidR="00E558BC" w:rsidRPr="00797D65" w:rsidRDefault="00E558BC" w:rsidP="006E0674">
            <w:pPr>
              <w:pStyle w:val="Zkladntext"/>
              <w:widowControl/>
              <w:spacing w:line="240" w:lineRule="auto"/>
              <w:rPr>
                <w:rFonts w:cs="Arial"/>
                <w:sz w:val="20"/>
              </w:rPr>
            </w:pPr>
            <w:r w:rsidRPr="00797D65">
              <w:rPr>
                <w:rFonts w:cs="Arial"/>
                <w:sz w:val="20"/>
              </w:rPr>
              <w:t>5.</w:t>
            </w:r>
            <w:r w:rsidR="006E0674" w:rsidRPr="00797D65">
              <w:rPr>
                <w:rFonts w:cs="Arial"/>
                <w:sz w:val="20"/>
              </w:rPr>
              <w:t>5</w:t>
            </w:r>
            <w:r w:rsidRPr="00797D65">
              <w:rPr>
                <w:rFonts w:cs="Arial"/>
                <w:sz w:val="20"/>
              </w:rPr>
              <w:t>.</w:t>
            </w:r>
          </w:p>
        </w:tc>
        <w:tc>
          <w:tcPr>
            <w:tcW w:w="7921" w:type="dxa"/>
            <w:shd w:val="clear" w:color="auto" w:fill="auto"/>
          </w:tcPr>
          <w:p w14:paraId="23BF476F"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 xml:space="preserve">Povinnost zaplatit </w:t>
            </w:r>
            <w:r w:rsidR="0081776A" w:rsidRPr="00797D65">
              <w:rPr>
                <w:rFonts w:cs="Arial"/>
                <w:sz w:val="20"/>
              </w:rPr>
              <w:t xml:space="preserve">cenu díla </w:t>
            </w:r>
            <w:r w:rsidRPr="00797D65">
              <w:rPr>
                <w:rFonts w:cs="Arial"/>
                <w:sz w:val="20"/>
              </w:rPr>
              <w:t>je splněna dnem odepsání příslušné částky z účtu objednatele.</w:t>
            </w:r>
          </w:p>
        </w:tc>
      </w:tr>
      <w:tr w:rsidR="00634A89" w:rsidRPr="00797D65" w14:paraId="29C9F6F1" w14:textId="77777777" w:rsidTr="00734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9" w:type="dxa"/>
            <w:tcBorders>
              <w:top w:val="nil"/>
              <w:left w:val="nil"/>
              <w:bottom w:val="nil"/>
              <w:right w:val="nil"/>
            </w:tcBorders>
            <w:shd w:val="clear" w:color="auto" w:fill="auto"/>
          </w:tcPr>
          <w:p w14:paraId="148EE1AB" w14:textId="77777777" w:rsidR="00634A89" w:rsidRPr="00797D65" w:rsidRDefault="00634A89" w:rsidP="00864075">
            <w:pPr>
              <w:pStyle w:val="Zkladntext"/>
              <w:widowControl/>
              <w:spacing w:line="240" w:lineRule="auto"/>
              <w:rPr>
                <w:rFonts w:cs="Arial"/>
                <w:sz w:val="20"/>
              </w:rPr>
            </w:pPr>
          </w:p>
        </w:tc>
        <w:tc>
          <w:tcPr>
            <w:tcW w:w="7921" w:type="dxa"/>
            <w:tcBorders>
              <w:top w:val="nil"/>
              <w:left w:val="nil"/>
              <w:bottom w:val="nil"/>
              <w:right w:val="nil"/>
            </w:tcBorders>
            <w:shd w:val="clear" w:color="auto" w:fill="auto"/>
          </w:tcPr>
          <w:p w14:paraId="48741EAF" w14:textId="77777777" w:rsidR="007D0B65" w:rsidRPr="00797D65" w:rsidRDefault="007D0B65" w:rsidP="00864075">
            <w:pPr>
              <w:pStyle w:val="Zkladntext"/>
              <w:widowControl/>
              <w:spacing w:line="240" w:lineRule="auto"/>
              <w:rPr>
                <w:rFonts w:cs="Arial"/>
                <w:sz w:val="20"/>
              </w:rPr>
            </w:pPr>
          </w:p>
        </w:tc>
      </w:tr>
      <w:tr w:rsidR="00606C50" w:rsidRPr="00797D65" w14:paraId="0F8193FC" w14:textId="77777777" w:rsidTr="00734FDB">
        <w:tc>
          <w:tcPr>
            <w:tcW w:w="809" w:type="dxa"/>
            <w:shd w:val="clear" w:color="auto" w:fill="auto"/>
          </w:tcPr>
          <w:p w14:paraId="44134D73" w14:textId="77777777" w:rsidR="00606C50" w:rsidRPr="00797D65" w:rsidRDefault="00606C50" w:rsidP="003A4A92">
            <w:pPr>
              <w:pStyle w:val="Zkladntext"/>
              <w:widowControl/>
              <w:spacing w:line="240" w:lineRule="auto"/>
              <w:rPr>
                <w:rFonts w:cs="Arial"/>
                <w:sz w:val="20"/>
              </w:rPr>
            </w:pPr>
            <w:r w:rsidRPr="00797D65">
              <w:rPr>
                <w:rFonts w:cs="Arial"/>
                <w:sz w:val="20"/>
              </w:rPr>
              <w:t>5.</w:t>
            </w:r>
            <w:r w:rsidR="003A4A92" w:rsidRPr="00797D65">
              <w:rPr>
                <w:rFonts w:cs="Arial"/>
                <w:sz w:val="20"/>
              </w:rPr>
              <w:t>7</w:t>
            </w:r>
            <w:r w:rsidRPr="00797D65">
              <w:rPr>
                <w:rFonts w:cs="Arial"/>
                <w:sz w:val="20"/>
              </w:rPr>
              <w:t>.</w:t>
            </w:r>
          </w:p>
        </w:tc>
        <w:tc>
          <w:tcPr>
            <w:tcW w:w="7921" w:type="dxa"/>
            <w:shd w:val="clear" w:color="auto" w:fill="auto"/>
          </w:tcPr>
          <w:p w14:paraId="338EFCB6" w14:textId="77777777" w:rsidR="003D73A3" w:rsidRPr="00797D65" w:rsidRDefault="00606C50" w:rsidP="00A84B2A">
            <w:pPr>
              <w:pStyle w:val="Zkladntext"/>
              <w:widowControl/>
              <w:tabs>
                <w:tab w:val="left" w:pos="720"/>
              </w:tabs>
              <w:spacing w:line="240" w:lineRule="auto"/>
              <w:rPr>
                <w:rFonts w:cs="Arial"/>
                <w:sz w:val="20"/>
              </w:rPr>
            </w:pPr>
            <w:r w:rsidRPr="00797D65">
              <w:rPr>
                <w:rFonts w:cs="Arial"/>
                <w:sz w:val="20"/>
              </w:rPr>
              <w:t xml:space="preserve">Zhotovitel prohlašuje, že ke dni podpisu </w:t>
            </w:r>
            <w:r w:rsidR="00595D47" w:rsidRPr="00797D65">
              <w:rPr>
                <w:rFonts w:cs="Arial"/>
                <w:sz w:val="20"/>
              </w:rPr>
              <w:t xml:space="preserve">této </w:t>
            </w:r>
            <w:r w:rsidRPr="00797D65">
              <w:rPr>
                <w:rFonts w:cs="Arial"/>
                <w:sz w:val="20"/>
              </w:rPr>
              <w:t>smlouvy správce daně</w:t>
            </w:r>
            <w:r w:rsidR="00734FDB">
              <w:rPr>
                <w:rFonts w:cs="Arial"/>
                <w:sz w:val="20"/>
              </w:rPr>
              <w:t xml:space="preserve"> nevydal podle</w:t>
            </w:r>
            <w:r w:rsidR="00734FDB">
              <w:rPr>
                <w:rFonts w:cs="Arial"/>
                <w:sz w:val="20"/>
              </w:rPr>
              <w:br/>
            </w:r>
            <w:r w:rsidR="00595D47" w:rsidRPr="00797D65">
              <w:rPr>
                <w:rFonts w:cs="Arial"/>
                <w:sz w:val="20"/>
              </w:rPr>
              <w:t xml:space="preserve">§ 106a zákona </w:t>
            </w:r>
            <w:r w:rsidR="00734FDB">
              <w:rPr>
                <w:rFonts w:cs="Arial"/>
                <w:sz w:val="20"/>
              </w:rPr>
              <w:t>o DPH</w:t>
            </w:r>
            <w:r w:rsidR="00595D47" w:rsidRPr="00797D65">
              <w:rPr>
                <w:rFonts w:cs="Arial"/>
                <w:sz w:val="20"/>
              </w:rPr>
              <w:t xml:space="preserve"> rozhodnutí o tom, že zhotovitel je </w:t>
            </w:r>
            <w:r w:rsidRPr="00797D65">
              <w:rPr>
                <w:rFonts w:cs="Arial"/>
                <w:sz w:val="20"/>
              </w:rPr>
              <w:t>nespolehlivý</w:t>
            </w:r>
            <w:r w:rsidR="00595D47" w:rsidRPr="00797D65">
              <w:rPr>
                <w:rFonts w:cs="Arial"/>
                <w:sz w:val="20"/>
              </w:rPr>
              <w:t>m</w:t>
            </w:r>
            <w:r w:rsidRPr="00797D65">
              <w:rPr>
                <w:rFonts w:cs="Arial"/>
                <w:sz w:val="20"/>
              </w:rPr>
              <w:t xml:space="preserve"> plátce</w:t>
            </w:r>
            <w:r w:rsidR="00595D47" w:rsidRPr="00797D65">
              <w:rPr>
                <w:rFonts w:cs="Arial"/>
                <w:sz w:val="20"/>
              </w:rPr>
              <w:t>m.</w:t>
            </w:r>
            <w:r w:rsidRPr="00797D65">
              <w:rPr>
                <w:rFonts w:cs="Arial"/>
                <w:sz w:val="20"/>
              </w:rPr>
              <w:t xml:space="preserve"> </w:t>
            </w:r>
            <w:r w:rsidR="00B27356" w:rsidRPr="00797D65">
              <w:rPr>
                <w:rFonts w:cs="Arial"/>
                <w:sz w:val="20"/>
              </w:rPr>
              <w:t>Pokud takové rozhodnutí správce daně vydá</w:t>
            </w:r>
            <w:r w:rsidR="003A4A92" w:rsidRPr="00797D65">
              <w:rPr>
                <w:rFonts w:cs="Arial"/>
                <w:sz w:val="20"/>
              </w:rPr>
              <w:t>,</w:t>
            </w:r>
            <w:r w:rsidR="00B27356" w:rsidRPr="00797D65">
              <w:rPr>
                <w:rFonts w:cs="Arial"/>
                <w:sz w:val="20"/>
              </w:rPr>
              <w:t xml:space="preserve"> je zhotovitel povinen </w:t>
            </w:r>
            <w:r w:rsidRPr="00797D65">
              <w:rPr>
                <w:rFonts w:cs="Arial"/>
                <w:sz w:val="20"/>
              </w:rPr>
              <w:t xml:space="preserve">tuto skutečnost </w:t>
            </w:r>
            <w:r w:rsidR="00B27356" w:rsidRPr="00797D65">
              <w:rPr>
                <w:rFonts w:cs="Arial"/>
                <w:sz w:val="20"/>
              </w:rPr>
              <w:t xml:space="preserve">neprodleně </w:t>
            </w:r>
            <w:r w:rsidRPr="00797D65">
              <w:rPr>
                <w:rFonts w:cs="Arial"/>
                <w:sz w:val="20"/>
              </w:rPr>
              <w:t>písemně oznám</w:t>
            </w:r>
            <w:r w:rsidR="009A5581" w:rsidRPr="00797D65">
              <w:rPr>
                <w:rFonts w:cs="Arial"/>
                <w:sz w:val="20"/>
              </w:rPr>
              <w:t>it</w:t>
            </w:r>
            <w:r w:rsidRPr="00797D65">
              <w:rPr>
                <w:rFonts w:cs="Arial"/>
                <w:sz w:val="20"/>
              </w:rPr>
              <w:t xml:space="preserve"> objednateli. Smluvní strany se v této souvislosti výslovně dohodly, že pokud bude v okamžiku uskutečnění zdanitelného plnění správcem daně zveřejněna </w:t>
            </w:r>
            <w:r w:rsidR="00B27356" w:rsidRPr="00797D65">
              <w:rPr>
                <w:rFonts w:cs="Arial"/>
                <w:sz w:val="20"/>
              </w:rPr>
              <w:t xml:space="preserve">způsobem umožňujícím dálkový přístup </w:t>
            </w:r>
            <w:r w:rsidRPr="00797D65">
              <w:rPr>
                <w:rFonts w:cs="Arial"/>
                <w:sz w:val="20"/>
              </w:rPr>
              <w:t>skutečnost, že zhotovitel je nespolehlivým plátcem, objednatel je oprávněn část ceny odpovídající dani z přidané hodnoty zaplatit přímo</w:t>
            </w:r>
            <w:r w:rsidR="00A84B2A" w:rsidRPr="00797D65">
              <w:rPr>
                <w:rFonts w:cs="Arial"/>
                <w:sz w:val="20"/>
              </w:rPr>
              <w:t xml:space="preserve"> </w:t>
            </w:r>
            <w:r w:rsidRPr="00797D65">
              <w:rPr>
                <w:rFonts w:cs="Arial"/>
                <w:sz w:val="20"/>
              </w:rPr>
              <w:t>na účet správce daně</w:t>
            </w:r>
            <w:r w:rsidR="00D37314" w:rsidRPr="00797D65">
              <w:rPr>
                <w:rFonts w:cs="Arial"/>
                <w:sz w:val="20"/>
              </w:rPr>
              <w:t xml:space="preserve"> ve smyslu § 109a zákona</w:t>
            </w:r>
            <w:r w:rsidR="00F65D90" w:rsidRPr="00797D65">
              <w:rPr>
                <w:rFonts w:cs="Arial"/>
                <w:sz w:val="20"/>
              </w:rPr>
              <w:t xml:space="preserve"> o DPH</w:t>
            </w:r>
            <w:r w:rsidR="00D37314" w:rsidRPr="00797D65">
              <w:rPr>
                <w:rFonts w:cs="Arial"/>
                <w:sz w:val="20"/>
              </w:rPr>
              <w:t>.</w:t>
            </w:r>
            <w:r w:rsidRPr="00797D65">
              <w:rPr>
                <w:rFonts w:cs="Arial"/>
                <w:sz w:val="20"/>
              </w:rPr>
              <w:t xml:space="preserve"> </w:t>
            </w:r>
            <w:r w:rsidR="00B27356" w:rsidRPr="00797D65">
              <w:rPr>
                <w:rFonts w:cs="Arial"/>
                <w:sz w:val="20"/>
              </w:rPr>
              <w:t xml:space="preserve">Taková úhrada bude považována za </w:t>
            </w:r>
            <w:r w:rsidRPr="00797D65">
              <w:rPr>
                <w:rFonts w:cs="Arial"/>
                <w:sz w:val="20"/>
              </w:rPr>
              <w:t>řádné splnění dluhu objednatele vůči zhotoviteli.</w:t>
            </w:r>
          </w:p>
        </w:tc>
      </w:tr>
      <w:tr w:rsidR="00AD0E34" w:rsidRPr="00797D65" w14:paraId="0997BE94" w14:textId="77777777" w:rsidTr="00734FDB">
        <w:tc>
          <w:tcPr>
            <w:tcW w:w="809" w:type="dxa"/>
            <w:shd w:val="clear" w:color="auto" w:fill="auto"/>
          </w:tcPr>
          <w:p w14:paraId="7916D10F" w14:textId="77777777" w:rsidR="00AD0E34" w:rsidRPr="00797D65" w:rsidRDefault="00AD0E34" w:rsidP="00864075">
            <w:pPr>
              <w:pStyle w:val="Zkladntext"/>
              <w:widowControl/>
              <w:spacing w:line="240" w:lineRule="auto"/>
              <w:rPr>
                <w:rFonts w:cs="Arial"/>
                <w:sz w:val="20"/>
              </w:rPr>
            </w:pPr>
          </w:p>
        </w:tc>
        <w:tc>
          <w:tcPr>
            <w:tcW w:w="7921" w:type="dxa"/>
            <w:shd w:val="clear" w:color="auto" w:fill="auto"/>
          </w:tcPr>
          <w:p w14:paraId="7B5F1439" w14:textId="77777777" w:rsidR="00AD0E34" w:rsidRPr="00797D65" w:rsidRDefault="00AD0E34" w:rsidP="00864075">
            <w:pPr>
              <w:pStyle w:val="Zkladntext"/>
              <w:widowControl/>
              <w:tabs>
                <w:tab w:val="left" w:pos="720"/>
              </w:tabs>
              <w:spacing w:line="240" w:lineRule="auto"/>
              <w:rPr>
                <w:rFonts w:cs="Arial"/>
                <w:sz w:val="20"/>
              </w:rPr>
            </w:pPr>
          </w:p>
        </w:tc>
      </w:tr>
      <w:tr w:rsidR="00AD0E34" w:rsidRPr="00797D65" w14:paraId="351F6BD7" w14:textId="77777777" w:rsidTr="00734FDB">
        <w:tc>
          <w:tcPr>
            <w:tcW w:w="809" w:type="dxa"/>
            <w:shd w:val="clear" w:color="auto" w:fill="auto"/>
          </w:tcPr>
          <w:p w14:paraId="1D76EE96" w14:textId="77777777" w:rsidR="00AD0E34" w:rsidRPr="00797D65" w:rsidRDefault="00AD0E34" w:rsidP="003A4A92">
            <w:pPr>
              <w:pStyle w:val="Zkladntext"/>
              <w:widowControl/>
              <w:spacing w:line="240" w:lineRule="auto"/>
              <w:rPr>
                <w:rFonts w:cs="Arial"/>
                <w:sz w:val="20"/>
              </w:rPr>
            </w:pPr>
            <w:r w:rsidRPr="00797D65">
              <w:rPr>
                <w:rFonts w:cs="Arial"/>
                <w:sz w:val="20"/>
              </w:rPr>
              <w:t>5.</w:t>
            </w:r>
            <w:r w:rsidR="003A4A92" w:rsidRPr="00797D65">
              <w:rPr>
                <w:rFonts w:cs="Arial"/>
                <w:sz w:val="20"/>
              </w:rPr>
              <w:t>8</w:t>
            </w:r>
            <w:r w:rsidRPr="00797D65">
              <w:rPr>
                <w:rFonts w:cs="Arial"/>
                <w:sz w:val="20"/>
              </w:rPr>
              <w:t>.</w:t>
            </w:r>
          </w:p>
        </w:tc>
        <w:tc>
          <w:tcPr>
            <w:tcW w:w="7921" w:type="dxa"/>
            <w:shd w:val="clear" w:color="auto" w:fill="auto"/>
          </w:tcPr>
          <w:p w14:paraId="76ABBA85" w14:textId="77777777" w:rsidR="00AD0E34" w:rsidRPr="00797D65" w:rsidRDefault="00AD0E34" w:rsidP="00A84B2A">
            <w:pPr>
              <w:pStyle w:val="Zkladntext"/>
              <w:widowControl/>
              <w:tabs>
                <w:tab w:val="left" w:pos="720"/>
              </w:tabs>
              <w:spacing w:line="240" w:lineRule="auto"/>
              <w:rPr>
                <w:rFonts w:cs="Arial"/>
                <w:sz w:val="20"/>
              </w:rPr>
            </w:pPr>
            <w:r w:rsidRPr="00797D65">
              <w:rPr>
                <w:rFonts w:cs="Arial"/>
                <w:sz w:val="20"/>
              </w:rPr>
              <w:t xml:space="preserve">Smluvní strany se dále výslovně dohodly, že pokud číslo účtu zhotovitele, na který bude objednatel povinen uhradit cenu díla, nebude zveřejněno způsobem umožňující dálkový přístup ve smyslu § 96 zákona </w:t>
            </w:r>
            <w:r w:rsidR="00951BBD" w:rsidRPr="00797D65">
              <w:rPr>
                <w:rFonts w:cs="Arial"/>
                <w:sz w:val="20"/>
              </w:rPr>
              <w:t>o DPH</w:t>
            </w:r>
            <w:r w:rsidRPr="00797D65">
              <w:rPr>
                <w:rFonts w:cs="Arial"/>
                <w:sz w:val="20"/>
              </w:rPr>
              <w:t>, je objednatel oprávněn část ceny odpovídající dani z přidané hodnoty zaplatit přímo na účet správce daně ve smyslu § 109a zákona</w:t>
            </w:r>
            <w:r w:rsidR="00AE224C">
              <w:rPr>
                <w:rFonts w:cs="Arial"/>
                <w:sz w:val="20"/>
              </w:rPr>
              <w:br/>
            </w:r>
            <w:r w:rsidR="00F65D90" w:rsidRPr="00797D65">
              <w:rPr>
                <w:rFonts w:cs="Arial"/>
                <w:sz w:val="20"/>
              </w:rPr>
              <w:t>o DPH</w:t>
            </w:r>
            <w:r w:rsidRPr="00797D65">
              <w:rPr>
                <w:rFonts w:cs="Arial"/>
                <w:sz w:val="20"/>
              </w:rPr>
              <w:t>. Taková úhrada bude považována za řádné splnění dlu</w:t>
            </w:r>
            <w:r w:rsidR="00735FCA" w:rsidRPr="00797D65">
              <w:rPr>
                <w:rFonts w:cs="Arial"/>
                <w:sz w:val="20"/>
              </w:rPr>
              <w:t>hu objednatele vůči zhotoviteli</w:t>
            </w:r>
            <w:r w:rsidRPr="00797D65">
              <w:rPr>
                <w:rFonts w:cs="Arial"/>
                <w:sz w:val="20"/>
              </w:rPr>
              <w:t>.</w:t>
            </w:r>
          </w:p>
        </w:tc>
      </w:tr>
    </w:tbl>
    <w:p w14:paraId="1178E3C3" w14:textId="77777777" w:rsidR="002B3BB4" w:rsidRPr="00734FDB" w:rsidRDefault="002B3BB4" w:rsidP="00734FDB">
      <w:pPr>
        <w:widowControl/>
        <w:overflowPunct/>
        <w:autoSpaceDE/>
        <w:autoSpaceDN/>
        <w:adjustRightInd/>
        <w:textAlignment w:val="auto"/>
        <w:rPr>
          <w:rFonts w:ascii="Arial" w:hAnsi="Arial" w:cs="Arial"/>
        </w:rPr>
      </w:pPr>
    </w:p>
    <w:p w14:paraId="65C65C58" w14:textId="77777777" w:rsidR="00E558BC" w:rsidRPr="00797D65" w:rsidRDefault="00E558BC" w:rsidP="00734FDB">
      <w:pPr>
        <w:pStyle w:val="Zkladntext"/>
        <w:widowControl/>
        <w:spacing w:before="240" w:line="240" w:lineRule="auto"/>
        <w:jc w:val="center"/>
        <w:rPr>
          <w:rFonts w:cs="Arial"/>
          <w:b/>
          <w:sz w:val="20"/>
        </w:rPr>
      </w:pPr>
      <w:r w:rsidRPr="00797D65">
        <w:rPr>
          <w:rFonts w:cs="Arial"/>
          <w:b/>
          <w:sz w:val="20"/>
        </w:rPr>
        <w:t>Článek VI.</w:t>
      </w:r>
    </w:p>
    <w:p w14:paraId="05D19821" w14:textId="42665E7C" w:rsidR="00E558BC" w:rsidRPr="000A5C88" w:rsidRDefault="000A5C88" w:rsidP="00695A89">
      <w:pPr>
        <w:pStyle w:val="Zkladntext"/>
        <w:widowControl/>
        <w:spacing w:after="120" w:line="240" w:lineRule="auto"/>
        <w:jc w:val="center"/>
        <w:rPr>
          <w:rFonts w:cs="Arial"/>
          <w:sz w:val="20"/>
        </w:rPr>
      </w:pPr>
      <w:r w:rsidRPr="000A5C88">
        <w:rPr>
          <w:sz w:val="20"/>
        </w:rPr>
        <w:t>Licenční ujednání</w:t>
      </w:r>
    </w:p>
    <w:tbl>
      <w:tblPr>
        <w:tblW w:w="0" w:type="auto"/>
        <w:tblLook w:val="01E0" w:firstRow="1" w:lastRow="1" w:firstColumn="1" w:lastColumn="1" w:noHBand="0" w:noVBand="0"/>
      </w:tblPr>
      <w:tblGrid>
        <w:gridCol w:w="811"/>
        <w:gridCol w:w="7919"/>
      </w:tblGrid>
      <w:tr w:rsidR="00E558BC" w:rsidRPr="00797D65" w14:paraId="4B72BD82" w14:textId="77777777" w:rsidTr="00AB6C15">
        <w:tc>
          <w:tcPr>
            <w:tcW w:w="811" w:type="dxa"/>
            <w:shd w:val="clear" w:color="auto" w:fill="auto"/>
          </w:tcPr>
          <w:p w14:paraId="66088891" w14:textId="77777777" w:rsidR="00E558BC" w:rsidRDefault="000A5C88" w:rsidP="00AB6C15">
            <w:pPr>
              <w:pStyle w:val="Zkladntext"/>
              <w:widowControl/>
              <w:spacing w:line="240" w:lineRule="auto"/>
              <w:rPr>
                <w:rFonts w:cs="Arial"/>
                <w:sz w:val="20"/>
              </w:rPr>
            </w:pPr>
            <w:r>
              <w:rPr>
                <w:rFonts w:cs="Arial"/>
                <w:sz w:val="20"/>
              </w:rPr>
              <w:t xml:space="preserve">6.1. </w:t>
            </w:r>
          </w:p>
          <w:p w14:paraId="54C5DCA4" w14:textId="0D99F2E9" w:rsidR="000A5C88" w:rsidRPr="00797D65" w:rsidRDefault="000A5C88" w:rsidP="00AB6C15">
            <w:pPr>
              <w:pStyle w:val="Zkladntext"/>
              <w:widowControl/>
              <w:spacing w:line="240" w:lineRule="auto"/>
              <w:rPr>
                <w:rFonts w:cs="Arial"/>
                <w:sz w:val="20"/>
              </w:rPr>
            </w:pPr>
          </w:p>
        </w:tc>
        <w:tc>
          <w:tcPr>
            <w:tcW w:w="7919" w:type="dxa"/>
            <w:shd w:val="clear" w:color="auto" w:fill="auto"/>
          </w:tcPr>
          <w:p w14:paraId="45AE5153" w14:textId="1B17FD87" w:rsidR="00E558BC" w:rsidRPr="000A5C88" w:rsidRDefault="000A5C88" w:rsidP="00864075">
            <w:pPr>
              <w:pStyle w:val="Zkladntext"/>
              <w:widowControl/>
              <w:spacing w:line="240" w:lineRule="auto"/>
              <w:rPr>
                <w:rFonts w:cs="Arial"/>
                <w:sz w:val="20"/>
              </w:rPr>
            </w:pPr>
            <w:r w:rsidRPr="000A5C88">
              <w:rPr>
                <w:rFonts w:cs="Arial"/>
                <w:sz w:val="20"/>
              </w:rPr>
              <w:t>Ochrana autorských práv se řídí zákonem č. 89 (2012 Sb, občanský zákoník, zákonem č. 121/2000 Sb., o právu autorském, o právech souvisejících s právem autorským a o změně některých zákonů (autorský zákon) a veškerými mezinárodními dohodami o ochraně práv k duševnímu vlastnictví, které jsou součástí českého právního řádu</w:t>
            </w:r>
          </w:p>
        </w:tc>
      </w:tr>
      <w:tr w:rsidR="000A5C88" w:rsidRPr="00797D65" w14:paraId="2D75DDCD" w14:textId="77777777" w:rsidTr="00AB6C15">
        <w:tc>
          <w:tcPr>
            <w:tcW w:w="811" w:type="dxa"/>
            <w:shd w:val="clear" w:color="auto" w:fill="auto"/>
          </w:tcPr>
          <w:p w14:paraId="1BF998E8" w14:textId="79475D44" w:rsidR="000A5C88" w:rsidRDefault="000A5C88" w:rsidP="00AB6C15">
            <w:pPr>
              <w:pStyle w:val="Zkladntext"/>
              <w:widowControl/>
              <w:spacing w:line="240" w:lineRule="auto"/>
              <w:rPr>
                <w:rFonts w:cs="Arial"/>
                <w:sz w:val="20"/>
              </w:rPr>
            </w:pPr>
            <w:r>
              <w:rPr>
                <w:rFonts w:cs="Arial"/>
                <w:sz w:val="20"/>
              </w:rPr>
              <w:t>6.2.</w:t>
            </w:r>
          </w:p>
        </w:tc>
        <w:tc>
          <w:tcPr>
            <w:tcW w:w="7919" w:type="dxa"/>
            <w:shd w:val="clear" w:color="auto" w:fill="auto"/>
          </w:tcPr>
          <w:p w14:paraId="516BBE71" w14:textId="1E189F59" w:rsidR="000A5C88" w:rsidRPr="000A5C88" w:rsidRDefault="000A5C88" w:rsidP="00864075">
            <w:pPr>
              <w:pStyle w:val="Zkladntext"/>
              <w:widowControl/>
              <w:spacing w:line="240" w:lineRule="auto"/>
              <w:rPr>
                <w:rFonts w:cs="Arial"/>
                <w:sz w:val="20"/>
              </w:rPr>
            </w:pPr>
            <w:r w:rsidRPr="000A5C88">
              <w:rPr>
                <w:rFonts w:cs="Arial"/>
                <w:sz w:val="20"/>
              </w:rPr>
              <w:t>Zhotovitel prohlašuje, že je na základě svého autorství či na základě právního vztahu s autorem, resp. autory, díla, jakož i jednotlivých dílčích částí díla oprávněn vykonávat svým jménem a na svůj účet veškerá autorská majetková práva k výsledkům tvůrčí činnosti zhotovitele dle této smlouvy včetně hmotného zachycení výsledků činností zhotovitele; zejména je oprávněn všechny tyto části plnění jako autorské dílo užít ke všem známým způsobům užití a udělit objednateli jako nabyvateli oprávnění k výkonu tohoto práva v souladu s podmínkami této smlouvy.</w:t>
            </w:r>
          </w:p>
        </w:tc>
      </w:tr>
      <w:tr w:rsidR="000A5C88" w:rsidRPr="00797D65" w14:paraId="58662136" w14:textId="77777777" w:rsidTr="00AB6C15">
        <w:tc>
          <w:tcPr>
            <w:tcW w:w="811" w:type="dxa"/>
            <w:shd w:val="clear" w:color="auto" w:fill="auto"/>
          </w:tcPr>
          <w:p w14:paraId="5F2CE739" w14:textId="260A03FB" w:rsidR="000A5C88" w:rsidRDefault="000A5C88" w:rsidP="00AB6C15">
            <w:pPr>
              <w:pStyle w:val="Zkladntext"/>
              <w:widowControl/>
              <w:spacing w:line="240" w:lineRule="auto"/>
              <w:rPr>
                <w:rFonts w:cs="Arial"/>
                <w:sz w:val="20"/>
              </w:rPr>
            </w:pPr>
            <w:r>
              <w:rPr>
                <w:rFonts w:cs="Arial"/>
                <w:sz w:val="20"/>
              </w:rPr>
              <w:t>6.3.</w:t>
            </w:r>
          </w:p>
        </w:tc>
        <w:tc>
          <w:tcPr>
            <w:tcW w:w="7919" w:type="dxa"/>
            <w:shd w:val="clear" w:color="auto" w:fill="auto"/>
          </w:tcPr>
          <w:p w14:paraId="58AF4E92" w14:textId="75D687D2" w:rsidR="000A5C88" w:rsidRPr="000A5C88" w:rsidRDefault="000A5C88" w:rsidP="00864075">
            <w:pPr>
              <w:pStyle w:val="Zkladntext"/>
              <w:widowControl/>
              <w:spacing w:line="240" w:lineRule="auto"/>
              <w:rPr>
                <w:rFonts w:cs="Arial"/>
                <w:sz w:val="20"/>
              </w:rPr>
            </w:pPr>
            <w:r w:rsidRPr="000A5C88">
              <w:rPr>
                <w:rFonts w:cs="Arial"/>
                <w:sz w:val="20"/>
              </w:rPr>
              <w:t>Zhotovitel touto smlouvou poskytuje objednateli oprávnění užívat výsledky tvůrčí činnosti dle této smlouvy včetně hmotného zachycení výsledků své činnosti ke splnění účelu a předmětu této smlouvy ve výše uvedené formě a zároveň výsledky tvůrčí činnosti upravovat, doplňovat a zveřejňovat (dále jen „Licence“) za podmínek sjednaných v této smlouvě. Právem objednatele užívat výsledky tvůrčí činnosti zhotovitele dle této smlouvy včetně hmotného zachycení výsledků činnosti zhotovitele se ve smyslu této smlouvy rozumí nerušené 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díla.</w:t>
            </w:r>
          </w:p>
        </w:tc>
      </w:tr>
      <w:tr w:rsidR="000A5C88" w:rsidRPr="00797D65" w14:paraId="075DCFFF" w14:textId="77777777" w:rsidTr="00AB6C15">
        <w:tc>
          <w:tcPr>
            <w:tcW w:w="811" w:type="dxa"/>
            <w:shd w:val="clear" w:color="auto" w:fill="auto"/>
          </w:tcPr>
          <w:p w14:paraId="04F6E082" w14:textId="55A1C14B" w:rsidR="000A5C88" w:rsidRDefault="000A5C88" w:rsidP="00AB6C15">
            <w:pPr>
              <w:pStyle w:val="Zkladntext"/>
              <w:widowControl/>
              <w:spacing w:line="240" w:lineRule="auto"/>
              <w:rPr>
                <w:rFonts w:cs="Arial"/>
                <w:sz w:val="20"/>
              </w:rPr>
            </w:pPr>
            <w:r>
              <w:rPr>
                <w:rFonts w:cs="Arial"/>
                <w:sz w:val="20"/>
              </w:rPr>
              <w:t>6.4.</w:t>
            </w:r>
          </w:p>
        </w:tc>
        <w:tc>
          <w:tcPr>
            <w:tcW w:w="7919" w:type="dxa"/>
            <w:shd w:val="clear" w:color="auto" w:fill="auto"/>
          </w:tcPr>
          <w:p w14:paraId="0E0F9899" w14:textId="15422791" w:rsidR="000A5C88" w:rsidRPr="000A5C88" w:rsidRDefault="000A5C88" w:rsidP="00864075">
            <w:pPr>
              <w:pStyle w:val="Zkladntext"/>
              <w:widowControl/>
              <w:spacing w:line="240" w:lineRule="auto"/>
              <w:rPr>
                <w:rFonts w:cs="Arial"/>
                <w:sz w:val="20"/>
              </w:rPr>
            </w:pPr>
            <w:r w:rsidRPr="000A5C88">
              <w:rPr>
                <w:rFonts w:cs="Arial"/>
                <w:sz w:val="20"/>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hmotného zachycení výsledků činnosti zhotovitele ke splnění předmětu této smlouvy ve výše uvedené formě způsobem, ke kterému poskytl Licenci objednateli.</w:t>
            </w:r>
          </w:p>
        </w:tc>
      </w:tr>
      <w:tr w:rsidR="000A5C88" w:rsidRPr="00797D65" w14:paraId="02D3937B" w14:textId="77777777" w:rsidTr="00AB6C15">
        <w:tc>
          <w:tcPr>
            <w:tcW w:w="811" w:type="dxa"/>
            <w:shd w:val="clear" w:color="auto" w:fill="auto"/>
          </w:tcPr>
          <w:p w14:paraId="5EB5E0F0" w14:textId="3E4AE4F3" w:rsidR="000A5C88" w:rsidRDefault="000A5C88" w:rsidP="00AB6C15">
            <w:pPr>
              <w:pStyle w:val="Zkladntext"/>
              <w:widowControl/>
              <w:spacing w:line="240" w:lineRule="auto"/>
              <w:rPr>
                <w:rFonts w:cs="Arial"/>
                <w:sz w:val="20"/>
              </w:rPr>
            </w:pPr>
            <w:r>
              <w:rPr>
                <w:rFonts w:cs="Arial"/>
                <w:sz w:val="20"/>
              </w:rPr>
              <w:t>6.5.</w:t>
            </w:r>
          </w:p>
        </w:tc>
        <w:tc>
          <w:tcPr>
            <w:tcW w:w="7919" w:type="dxa"/>
            <w:shd w:val="clear" w:color="auto" w:fill="auto"/>
          </w:tcPr>
          <w:p w14:paraId="02835153" w14:textId="357A6964" w:rsidR="000A5C88" w:rsidRPr="000A5C88" w:rsidRDefault="000A5C88" w:rsidP="000A5C88">
            <w:pPr>
              <w:widowControl/>
              <w:overflowPunct/>
              <w:autoSpaceDE/>
              <w:autoSpaceDN/>
              <w:adjustRightInd/>
              <w:jc w:val="both"/>
              <w:textAlignment w:val="auto"/>
              <w:rPr>
                <w:rFonts w:cs="Arial"/>
              </w:rPr>
            </w:pPr>
            <w:r w:rsidRPr="000A5C88">
              <w:rPr>
                <w:rFonts w:ascii="Arial" w:hAnsi="Arial" w:cs="Arial"/>
              </w:rPr>
              <w:t>Licence dle této smlouvy se poskytuje objednateli na celou dobu trvání majetkových práv k výsledkům tvůrčí činnosti zhotovitele dle této smlouvy včetně hmotného zachycení výsledků činnosti zhotovitele ke splnění předmětu této smlouvy ve výše uvedené formě.</w:t>
            </w:r>
          </w:p>
        </w:tc>
      </w:tr>
      <w:tr w:rsidR="000A5C88" w:rsidRPr="00797D65" w14:paraId="2BEADC98" w14:textId="77777777" w:rsidTr="00AB6C15">
        <w:tc>
          <w:tcPr>
            <w:tcW w:w="811" w:type="dxa"/>
            <w:shd w:val="clear" w:color="auto" w:fill="auto"/>
          </w:tcPr>
          <w:p w14:paraId="18B9A017" w14:textId="1CEE2F70" w:rsidR="000A5C88" w:rsidRDefault="000A5C88" w:rsidP="00AB6C15">
            <w:pPr>
              <w:pStyle w:val="Zkladntext"/>
              <w:widowControl/>
              <w:spacing w:line="240" w:lineRule="auto"/>
              <w:rPr>
                <w:rFonts w:cs="Arial"/>
                <w:sz w:val="20"/>
              </w:rPr>
            </w:pPr>
            <w:r>
              <w:rPr>
                <w:rFonts w:cs="Arial"/>
                <w:sz w:val="20"/>
              </w:rPr>
              <w:t>6.6.</w:t>
            </w:r>
          </w:p>
        </w:tc>
        <w:tc>
          <w:tcPr>
            <w:tcW w:w="7919" w:type="dxa"/>
            <w:shd w:val="clear" w:color="auto" w:fill="auto"/>
          </w:tcPr>
          <w:p w14:paraId="243F4FF3" w14:textId="554EE96D" w:rsidR="000A5C88" w:rsidRPr="000A5C88" w:rsidRDefault="000A5C88" w:rsidP="00864075">
            <w:pPr>
              <w:pStyle w:val="Zkladntext"/>
              <w:widowControl/>
              <w:spacing w:line="240" w:lineRule="auto"/>
              <w:rPr>
                <w:rFonts w:cs="Arial"/>
                <w:sz w:val="20"/>
              </w:rPr>
            </w:pPr>
            <w:r w:rsidRPr="000A5C88">
              <w:rPr>
                <w:rFonts w:cs="Arial"/>
                <w:sz w:val="20"/>
              </w:rPr>
              <w:t>Objednatel je oprávněn práva tvořící součást Licence dle této smlouvy poskytnout třetí osobě, a to ve stejném či menším rozsahu, v jakém je objednatel oprávněn užívat práv z Licence.</w:t>
            </w:r>
          </w:p>
        </w:tc>
      </w:tr>
      <w:tr w:rsidR="000A5C88" w:rsidRPr="00797D65" w14:paraId="2A83AE0E" w14:textId="77777777" w:rsidTr="00AB6C15">
        <w:tc>
          <w:tcPr>
            <w:tcW w:w="811" w:type="dxa"/>
            <w:shd w:val="clear" w:color="auto" w:fill="auto"/>
          </w:tcPr>
          <w:p w14:paraId="0E6C6D76" w14:textId="49422002" w:rsidR="000A5C88" w:rsidRDefault="000A5C88" w:rsidP="00AB6C15">
            <w:pPr>
              <w:pStyle w:val="Zkladntext"/>
              <w:widowControl/>
              <w:spacing w:line="240" w:lineRule="auto"/>
              <w:rPr>
                <w:rFonts w:cs="Arial"/>
                <w:sz w:val="20"/>
              </w:rPr>
            </w:pPr>
            <w:r>
              <w:rPr>
                <w:rFonts w:cs="Arial"/>
                <w:sz w:val="20"/>
              </w:rPr>
              <w:t>6.7.</w:t>
            </w:r>
          </w:p>
        </w:tc>
        <w:tc>
          <w:tcPr>
            <w:tcW w:w="7919" w:type="dxa"/>
            <w:shd w:val="clear" w:color="auto" w:fill="auto"/>
          </w:tcPr>
          <w:p w14:paraId="70AFFCD7" w14:textId="2B0BF883" w:rsidR="000A5C88" w:rsidRPr="000A5C88" w:rsidRDefault="000A5C88" w:rsidP="00864075">
            <w:pPr>
              <w:pStyle w:val="Zkladntext"/>
              <w:widowControl/>
              <w:spacing w:line="240" w:lineRule="auto"/>
              <w:rPr>
                <w:rFonts w:cs="Arial"/>
                <w:sz w:val="20"/>
              </w:rPr>
            </w:pPr>
            <w:r w:rsidRPr="000A5C88">
              <w:rPr>
                <w:rFonts w:cs="Arial"/>
                <w:sz w:val="20"/>
              </w:rPr>
              <w:t>Práva z Licence poskytnuté touto smlouvou, přecházejí při zániku objednatele na jeho právního nástupce.</w:t>
            </w:r>
          </w:p>
        </w:tc>
      </w:tr>
      <w:tr w:rsidR="000A5C88" w:rsidRPr="00797D65" w14:paraId="0562A9A7" w14:textId="77777777" w:rsidTr="00AB6C15">
        <w:tc>
          <w:tcPr>
            <w:tcW w:w="811" w:type="dxa"/>
            <w:shd w:val="clear" w:color="auto" w:fill="auto"/>
          </w:tcPr>
          <w:p w14:paraId="2FCD8B09" w14:textId="487E883F" w:rsidR="000A5C88" w:rsidRDefault="000A5C88" w:rsidP="00AB6C15">
            <w:pPr>
              <w:pStyle w:val="Zkladntext"/>
              <w:widowControl/>
              <w:spacing w:line="240" w:lineRule="auto"/>
              <w:rPr>
                <w:rFonts w:cs="Arial"/>
                <w:sz w:val="20"/>
              </w:rPr>
            </w:pPr>
            <w:r>
              <w:rPr>
                <w:rFonts w:cs="Arial"/>
                <w:sz w:val="20"/>
              </w:rPr>
              <w:t>6.8.</w:t>
            </w:r>
          </w:p>
        </w:tc>
        <w:tc>
          <w:tcPr>
            <w:tcW w:w="7919" w:type="dxa"/>
            <w:shd w:val="clear" w:color="auto" w:fill="auto"/>
          </w:tcPr>
          <w:p w14:paraId="3C2D5E79" w14:textId="77777777" w:rsidR="000A5C88" w:rsidRPr="000A5C88" w:rsidRDefault="000A5C88" w:rsidP="000A5C88">
            <w:pPr>
              <w:widowControl/>
              <w:overflowPunct/>
              <w:autoSpaceDE/>
              <w:autoSpaceDN/>
              <w:adjustRightInd/>
              <w:jc w:val="both"/>
              <w:textAlignment w:val="auto"/>
              <w:rPr>
                <w:rFonts w:ascii="Arial" w:hAnsi="Arial" w:cs="Arial"/>
              </w:rPr>
            </w:pPr>
            <w:r w:rsidRPr="000A5C88">
              <w:rPr>
                <w:rFonts w:ascii="Arial" w:hAnsi="Arial" w:cs="Arial"/>
              </w:rPr>
              <w:t>Zhotovitel podpisem smlouvy výslovně prohlašuje, že odměna za Licenci dle tohoto článku smlouvy je již zahrnuta v ceně díla.</w:t>
            </w:r>
          </w:p>
          <w:p w14:paraId="7B5BA1FF" w14:textId="77777777" w:rsidR="000A5C88" w:rsidRPr="000A5C88" w:rsidRDefault="000A5C88" w:rsidP="00864075">
            <w:pPr>
              <w:pStyle w:val="Zkladntext"/>
              <w:widowControl/>
              <w:spacing w:line="240" w:lineRule="auto"/>
              <w:rPr>
                <w:rFonts w:cs="Arial"/>
                <w:sz w:val="20"/>
              </w:rPr>
            </w:pPr>
          </w:p>
        </w:tc>
      </w:tr>
    </w:tbl>
    <w:p w14:paraId="2F6339C3" w14:textId="556C1FD1" w:rsidR="000A5C88" w:rsidRDefault="000A5C88" w:rsidP="002F0143">
      <w:pPr>
        <w:pStyle w:val="Zkladntext"/>
        <w:widowControl/>
        <w:spacing w:before="240" w:line="240" w:lineRule="auto"/>
        <w:jc w:val="center"/>
        <w:rPr>
          <w:rFonts w:cs="Arial"/>
          <w:b/>
          <w:sz w:val="20"/>
        </w:rPr>
      </w:pPr>
    </w:p>
    <w:p w14:paraId="300D7E93" w14:textId="77777777" w:rsidR="009B76A1" w:rsidRDefault="009B76A1" w:rsidP="002F0143">
      <w:pPr>
        <w:pStyle w:val="Zkladntext"/>
        <w:widowControl/>
        <w:spacing w:before="240" w:line="240" w:lineRule="auto"/>
        <w:jc w:val="center"/>
        <w:rPr>
          <w:rFonts w:cs="Arial"/>
          <w:b/>
          <w:sz w:val="20"/>
        </w:rPr>
      </w:pPr>
    </w:p>
    <w:p w14:paraId="0BDD14B3" w14:textId="7EAF8A8D" w:rsidR="00E558BC" w:rsidRPr="00797D65" w:rsidRDefault="00E558BC" w:rsidP="002F0143">
      <w:pPr>
        <w:pStyle w:val="Zkladntext"/>
        <w:widowControl/>
        <w:spacing w:before="240" w:line="240" w:lineRule="auto"/>
        <w:jc w:val="center"/>
        <w:rPr>
          <w:rFonts w:cs="Arial"/>
          <w:b/>
          <w:sz w:val="20"/>
        </w:rPr>
      </w:pPr>
      <w:r w:rsidRPr="00797D65">
        <w:rPr>
          <w:rFonts w:cs="Arial"/>
          <w:b/>
          <w:sz w:val="20"/>
        </w:rPr>
        <w:t>Článek VII.</w:t>
      </w:r>
    </w:p>
    <w:p w14:paraId="3B6FBCCB" w14:textId="77777777" w:rsidR="00E558BC" w:rsidRPr="00797D65" w:rsidRDefault="00E558BC" w:rsidP="00695A89">
      <w:pPr>
        <w:pStyle w:val="Zkladntext"/>
        <w:widowControl/>
        <w:spacing w:after="120" w:line="240" w:lineRule="auto"/>
        <w:jc w:val="center"/>
        <w:rPr>
          <w:rFonts w:cs="Arial"/>
          <w:sz w:val="20"/>
        </w:rPr>
      </w:pPr>
      <w:r w:rsidRPr="00797D65">
        <w:rPr>
          <w:rFonts w:cs="Arial"/>
          <w:sz w:val="20"/>
        </w:rPr>
        <w:t>Doba plnění</w:t>
      </w:r>
      <w:r w:rsidR="00915A3B" w:rsidRPr="00797D65">
        <w:rPr>
          <w:rFonts w:cs="Arial"/>
          <w:sz w:val="20"/>
        </w:rPr>
        <w:t>, předání díla</w:t>
      </w:r>
    </w:p>
    <w:tbl>
      <w:tblPr>
        <w:tblW w:w="0" w:type="auto"/>
        <w:tblLook w:val="01E0" w:firstRow="1" w:lastRow="1" w:firstColumn="1" w:lastColumn="1" w:noHBand="0" w:noVBand="0"/>
      </w:tblPr>
      <w:tblGrid>
        <w:gridCol w:w="426"/>
        <w:gridCol w:w="386"/>
        <w:gridCol w:w="3583"/>
        <w:gridCol w:w="4252"/>
        <w:gridCol w:w="83"/>
      </w:tblGrid>
      <w:tr w:rsidR="00E558BC" w:rsidRPr="00797D65" w14:paraId="2025568E" w14:textId="77777777" w:rsidTr="00FC5976">
        <w:tc>
          <w:tcPr>
            <w:tcW w:w="812" w:type="dxa"/>
            <w:gridSpan w:val="2"/>
            <w:shd w:val="clear" w:color="auto" w:fill="auto"/>
          </w:tcPr>
          <w:p w14:paraId="48AA8034" w14:textId="77777777" w:rsidR="00E558BC" w:rsidRPr="00797D65" w:rsidRDefault="00E558BC" w:rsidP="00864075">
            <w:pPr>
              <w:pStyle w:val="Zkladntext"/>
              <w:widowControl/>
              <w:spacing w:line="240" w:lineRule="auto"/>
              <w:rPr>
                <w:rFonts w:cs="Arial"/>
                <w:sz w:val="20"/>
              </w:rPr>
            </w:pPr>
            <w:r w:rsidRPr="00797D65">
              <w:rPr>
                <w:rFonts w:cs="Arial"/>
                <w:sz w:val="20"/>
              </w:rPr>
              <w:t>7.1.</w:t>
            </w:r>
          </w:p>
        </w:tc>
        <w:tc>
          <w:tcPr>
            <w:tcW w:w="7918" w:type="dxa"/>
            <w:gridSpan w:val="3"/>
            <w:shd w:val="clear" w:color="auto" w:fill="auto"/>
          </w:tcPr>
          <w:p w14:paraId="5005172B" w14:textId="77777777" w:rsidR="004B757E" w:rsidRDefault="009A7E9E" w:rsidP="00F5146F">
            <w:pPr>
              <w:pStyle w:val="Zkladntext"/>
              <w:spacing w:line="240" w:lineRule="auto"/>
              <w:rPr>
                <w:rFonts w:cs="Arial"/>
                <w:sz w:val="20"/>
              </w:rPr>
            </w:pPr>
            <w:r w:rsidRPr="00797D65">
              <w:rPr>
                <w:rFonts w:cs="Arial"/>
                <w:sz w:val="20"/>
              </w:rPr>
              <w:t xml:space="preserve">Smluvní strany se dohodly, že práce </w:t>
            </w:r>
            <w:r w:rsidR="006B6FB2" w:rsidRPr="00797D65">
              <w:rPr>
                <w:rFonts w:cs="Arial"/>
                <w:sz w:val="20"/>
              </w:rPr>
              <w:t xml:space="preserve">na díle </w:t>
            </w:r>
            <w:r w:rsidRPr="00797D65">
              <w:rPr>
                <w:rFonts w:cs="Arial"/>
                <w:sz w:val="20"/>
              </w:rPr>
              <w:t xml:space="preserve">dle </w:t>
            </w:r>
            <w:r w:rsidR="007538B5" w:rsidRPr="00797D65">
              <w:rPr>
                <w:rFonts w:cs="Arial"/>
                <w:sz w:val="20"/>
              </w:rPr>
              <w:t xml:space="preserve">této </w:t>
            </w:r>
            <w:r w:rsidR="00734FDB">
              <w:rPr>
                <w:rFonts w:cs="Arial"/>
                <w:sz w:val="20"/>
              </w:rPr>
              <w:t>smlouvy zhotovitel zahájí ihned</w:t>
            </w:r>
            <w:r w:rsidR="00734FDB">
              <w:rPr>
                <w:rFonts w:cs="Arial"/>
                <w:sz w:val="20"/>
              </w:rPr>
              <w:br/>
            </w:r>
            <w:r w:rsidR="007538B5" w:rsidRPr="00797D65">
              <w:rPr>
                <w:rFonts w:cs="Arial"/>
                <w:sz w:val="20"/>
              </w:rPr>
              <w:t>po nabytí účinnosti této smlouvy.</w:t>
            </w:r>
          </w:p>
          <w:p w14:paraId="0CB8947E" w14:textId="429AFBC7" w:rsidR="004B757E" w:rsidRPr="004B757E" w:rsidRDefault="004B757E" w:rsidP="002F0143">
            <w:pPr>
              <w:pStyle w:val="Nadpis2"/>
              <w:keepNext w:val="0"/>
              <w:widowControl/>
              <w:jc w:val="both"/>
              <w:rPr>
                <w:rFonts w:ascii="Arial" w:hAnsi="Arial" w:cs="Arial"/>
                <w:b w:val="0"/>
                <w:sz w:val="20"/>
              </w:rPr>
            </w:pPr>
          </w:p>
        </w:tc>
      </w:tr>
      <w:tr w:rsidR="00234E72" w:rsidRPr="00797D65" w14:paraId="29745758" w14:textId="77777777" w:rsidTr="00FC5976">
        <w:tc>
          <w:tcPr>
            <w:tcW w:w="812" w:type="dxa"/>
            <w:gridSpan w:val="2"/>
            <w:shd w:val="clear" w:color="auto" w:fill="auto"/>
          </w:tcPr>
          <w:p w14:paraId="7CC212CF" w14:textId="7DA6FC0B" w:rsidR="00234E72" w:rsidRPr="00797D65" w:rsidRDefault="00234E72" w:rsidP="00864075">
            <w:pPr>
              <w:pStyle w:val="Zkladntext"/>
              <w:widowControl/>
              <w:spacing w:line="240" w:lineRule="auto"/>
              <w:rPr>
                <w:rFonts w:cs="Arial"/>
                <w:sz w:val="20"/>
              </w:rPr>
            </w:pPr>
            <w:r>
              <w:rPr>
                <w:rFonts w:cs="Arial"/>
                <w:sz w:val="20"/>
              </w:rPr>
              <w:t>7.2.</w:t>
            </w:r>
          </w:p>
        </w:tc>
        <w:tc>
          <w:tcPr>
            <w:tcW w:w="7918" w:type="dxa"/>
            <w:gridSpan w:val="3"/>
            <w:shd w:val="clear" w:color="auto" w:fill="auto"/>
          </w:tcPr>
          <w:p w14:paraId="0A6E3AC5" w14:textId="77777777" w:rsidR="00234E72" w:rsidRDefault="00234E72" w:rsidP="00F5146F">
            <w:pPr>
              <w:pStyle w:val="Zkladntext"/>
              <w:spacing w:line="240" w:lineRule="auto"/>
              <w:rPr>
                <w:rFonts w:cs="Arial"/>
                <w:sz w:val="20"/>
              </w:rPr>
            </w:pPr>
            <w:r>
              <w:rPr>
                <w:rFonts w:cs="Arial"/>
                <w:sz w:val="20"/>
              </w:rPr>
              <w:t>Smluvní strany se dohodly na následujících termínech pro provedení jednotlivých částí díla:</w:t>
            </w:r>
          </w:p>
          <w:p w14:paraId="3C587B06" w14:textId="7A073013" w:rsidR="00234E72" w:rsidRPr="00797D65" w:rsidRDefault="00234E72" w:rsidP="00234E72">
            <w:pPr>
              <w:pStyle w:val="Zkladntext"/>
              <w:spacing w:line="240" w:lineRule="auto"/>
              <w:rPr>
                <w:rFonts w:cs="Arial"/>
                <w:sz w:val="20"/>
              </w:rPr>
            </w:pPr>
          </w:p>
        </w:tc>
      </w:tr>
      <w:tr w:rsidR="00FC5976" w:rsidRPr="00550D95" w14:paraId="7A6D8163"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10582D7C" w14:textId="77777777" w:rsidR="00FC5976" w:rsidRPr="00FC5976" w:rsidRDefault="00FC5976" w:rsidP="00BD25E1">
            <w:pPr>
              <w:pStyle w:val="Zkladntext"/>
              <w:keepLines/>
              <w:spacing w:after="240"/>
              <w:rPr>
                <w:rFonts w:cs="Arial"/>
                <w:sz w:val="20"/>
              </w:rPr>
            </w:pPr>
            <w:r w:rsidRPr="00FC5976">
              <w:rPr>
                <w:rFonts w:cs="Arial"/>
                <w:sz w:val="20"/>
              </w:rPr>
              <w:t>1.</w:t>
            </w:r>
          </w:p>
        </w:tc>
        <w:tc>
          <w:tcPr>
            <w:tcW w:w="3969" w:type="dxa"/>
            <w:gridSpan w:val="2"/>
            <w:shd w:val="clear" w:color="auto" w:fill="auto"/>
          </w:tcPr>
          <w:p w14:paraId="21D5B322" w14:textId="77777777" w:rsidR="00FC5976" w:rsidRPr="00FC5976" w:rsidRDefault="00FC5976" w:rsidP="00FC5976">
            <w:pPr>
              <w:pStyle w:val="Zkladntext"/>
              <w:keepLines/>
              <w:spacing w:line="240" w:lineRule="auto"/>
              <w:rPr>
                <w:rFonts w:cs="Arial"/>
                <w:sz w:val="20"/>
              </w:rPr>
            </w:pPr>
            <w:r w:rsidRPr="00FC5976">
              <w:rPr>
                <w:rFonts w:cs="Arial"/>
                <w:sz w:val="20"/>
              </w:rPr>
              <w:t>Vstupní emisní inventura (BEI) včetně komplexního přehledu energetických parametrů statutárního města Opavy, posouzení rizik a zranitelnosti (Risk and Vulnerability Assessment, RVA) a stanovení strategie zahrnující vizi města, stanovení cílů a dalšího postupu</w:t>
            </w:r>
          </w:p>
        </w:tc>
        <w:tc>
          <w:tcPr>
            <w:tcW w:w="4252" w:type="dxa"/>
            <w:shd w:val="clear" w:color="auto" w:fill="auto"/>
          </w:tcPr>
          <w:p w14:paraId="1E45E4F6" w14:textId="77777777" w:rsidR="00FC5976" w:rsidRPr="00FC5976" w:rsidRDefault="00FC5976" w:rsidP="00FC5976">
            <w:pPr>
              <w:pStyle w:val="Zkladntext"/>
              <w:keepLines/>
              <w:spacing w:line="240" w:lineRule="auto"/>
              <w:rPr>
                <w:rFonts w:cs="Arial"/>
                <w:sz w:val="20"/>
              </w:rPr>
            </w:pPr>
            <w:r w:rsidRPr="00FC5976">
              <w:rPr>
                <w:rFonts w:cs="Arial"/>
                <w:sz w:val="20"/>
              </w:rPr>
              <w:t>do 7 měsíců od data účinnosti smlouvy</w:t>
            </w:r>
          </w:p>
        </w:tc>
      </w:tr>
      <w:tr w:rsidR="00FC5976" w14:paraId="29DD7C85"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5609B2DE" w14:textId="77777777" w:rsidR="00FC5976" w:rsidRPr="00FC5976" w:rsidRDefault="00FC5976" w:rsidP="00BD25E1">
            <w:pPr>
              <w:pStyle w:val="Zkladntext"/>
              <w:keepLines/>
              <w:spacing w:after="240"/>
              <w:rPr>
                <w:rFonts w:cs="Arial"/>
                <w:sz w:val="20"/>
              </w:rPr>
            </w:pPr>
            <w:r w:rsidRPr="00FC5976">
              <w:rPr>
                <w:rFonts w:cs="Arial"/>
                <w:sz w:val="20"/>
              </w:rPr>
              <w:t>2.</w:t>
            </w:r>
          </w:p>
        </w:tc>
        <w:tc>
          <w:tcPr>
            <w:tcW w:w="3969" w:type="dxa"/>
            <w:gridSpan w:val="2"/>
            <w:shd w:val="clear" w:color="auto" w:fill="auto"/>
          </w:tcPr>
          <w:p w14:paraId="4D1FCAE2" w14:textId="77777777" w:rsidR="00FC5976" w:rsidRPr="00FC5976" w:rsidRDefault="00FC5976" w:rsidP="00FC5976">
            <w:pPr>
              <w:pStyle w:val="Zkladntext"/>
              <w:keepLines/>
              <w:spacing w:line="240" w:lineRule="auto"/>
              <w:rPr>
                <w:rFonts w:cs="Arial"/>
                <w:sz w:val="20"/>
              </w:rPr>
            </w:pPr>
            <w:r w:rsidRPr="00FC5976">
              <w:rPr>
                <w:rFonts w:cs="Arial"/>
                <w:sz w:val="20"/>
              </w:rPr>
              <w:t xml:space="preserve">SECAP – Akční plán pro udržitelnou energii a klima statutárního města Opavy </w:t>
            </w:r>
          </w:p>
        </w:tc>
        <w:tc>
          <w:tcPr>
            <w:tcW w:w="4252" w:type="dxa"/>
            <w:shd w:val="clear" w:color="auto" w:fill="auto"/>
          </w:tcPr>
          <w:p w14:paraId="57B730F1" w14:textId="77777777" w:rsidR="00FC5976" w:rsidRPr="00FC5976" w:rsidRDefault="00FC5976" w:rsidP="00FC5976">
            <w:pPr>
              <w:pStyle w:val="Zkladntext"/>
              <w:keepLines/>
              <w:spacing w:line="240" w:lineRule="auto"/>
              <w:rPr>
                <w:rFonts w:cs="Arial"/>
                <w:sz w:val="20"/>
              </w:rPr>
            </w:pPr>
            <w:r w:rsidRPr="00FC5976">
              <w:rPr>
                <w:rFonts w:cs="Arial"/>
                <w:sz w:val="20"/>
              </w:rPr>
              <w:t>do 7 měsíců od písemného pokynu Objednatele (po schválení v orgánech města)</w:t>
            </w:r>
          </w:p>
        </w:tc>
      </w:tr>
      <w:tr w:rsidR="00FC5976" w:rsidRPr="00550D95" w14:paraId="2E5C3166"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30FED488" w14:textId="77777777" w:rsidR="00FC5976" w:rsidRPr="00FC5976" w:rsidRDefault="00FC5976" w:rsidP="00BD25E1">
            <w:pPr>
              <w:pStyle w:val="Zkladntext"/>
              <w:keepLines/>
              <w:spacing w:after="240"/>
              <w:rPr>
                <w:rFonts w:cs="Arial"/>
                <w:sz w:val="20"/>
              </w:rPr>
            </w:pPr>
            <w:r w:rsidRPr="00FC5976">
              <w:rPr>
                <w:rFonts w:cs="Arial"/>
                <w:sz w:val="20"/>
              </w:rPr>
              <w:t xml:space="preserve">3. </w:t>
            </w:r>
          </w:p>
        </w:tc>
        <w:tc>
          <w:tcPr>
            <w:tcW w:w="3969" w:type="dxa"/>
            <w:gridSpan w:val="2"/>
            <w:shd w:val="clear" w:color="auto" w:fill="auto"/>
          </w:tcPr>
          <w:p w14:paraId="3B2C338F" w14:textId="77777777" w:rsidR="00FC5976" w:rsidRPr="00FC5976" w:rsidRDefault="00FC5976" w:rsidP="00FC5976">
            <w:pPr>
              <w:pStyle w:val="Zkladntext"/>
              <w:keepLines/>
              <w:spacing w:line="240" w:lineRule="auto"/>
              <w:rPr>
                <w:rFonts w:cs="Arial"/>
                <w:sz w:val="20"/>
              </w:rPr>
            </w:pPr>
            <w:r w:rsidRPr="00FC5976">
              <w:rPr>
                <w:rFonts w:cs="Arial"/>
                <w:sz w:val="20"/>
              </w:rPr>
              <w:t>Zpracování oznámení k posuzování vlivů koncepce na životní prostředí (SEA)</w:t>
            </w:r>
          </w:p>
        </w:tc>
        <w:tc>
          <w:tcPr>
            <w:tcW w:w="4252" w:type="dxa"/>
            <w:shd w:val="clear" w:color="auto" w:fill="auto"/>
          </w:tcPr>
          <w:p w14:paraId="29C2B9BC" w14:textId="77777777" w:rsidR="00FC5976" w:rsidRPr="00FC5976" w:rsidRDefault="00FC5976" w:rsidP="00FC5976">
            <w:pPr>
              <w:pStyle w:val="Zkladntext"/>
              <w:keepLines/>
              <w:spacing w:line="240" w:lineRule="auto"/>
              <w:rPr>
                <w:rFonts w:cs="Arial"/>
                <w:sz w:val="20"/>
              </w:rPr>
            </w:pPr>
            <w:r w:rsidRPr="00FC5976">
              <w:rPr>
                <w:rFonts w:cs="Arial"/>
                <w:sz w:val="20"/>
              </w:rPr>
              <w:t>do 14 měsíců od data účinnosti smlouvy</w:t>
            </w:r>
          </w:p>
        </w:tc>
      </w:tr>
      <w:tr w:rsidR="00FC5976" w:rsidRPr="00550D95" w14:paraId="3F86B620"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21DFD034" w14:textId="77777777" w:rsidR="00FC5976" w:rsidRPr="00FC5976" w:rsidRDefault="00FC5976" w:rsidP="00BD25E1">
            <w:pPr>
              <w:pStyle w:val="Zkladntext"/>
              <w:keepLines/>
              <w:spacing w:after="240"/>
              <w:rPr>
                <w:rFonts w:cs="Arial"/>
                <w:sz w:val="20"/>
              </w:rPr>
            </w:pPr>
            <w:r w:rsidRPr="00FC5976">
              <w:rPr>
                <w:rFonts w:cs="Arial"/>
                <w:sz w:val="20"/>
              </w:rPr>
              <w:t>4.</w:t>
            </w:r>
          </w:p>
        </w:tc>
        <w:tc>
          <w:tcPr>
            <w:tcW w:w="3969" w:type="dxa"/>
            <w:gridSpan w:val="2"/>
            <w:shd w:val="clear" w:color="auto" w:fill="auto"/>
          </w:tcPr>
          <w:p w14:paraId="22430C92" w14:textId="77777777" w:rsidR="00FC5976" w:rsidRPr="00FC5976" w:rsidRDefault="00FC5976" w:rsidP="00FC5976">
            <w:pPr>
              <w:pStyle w:val="Zkladntext"/>
              <w:keepLines/>
              <w:spacing w:line="240" w:lineRule="auto"/>
              <w:rPr>
                <w:rFonts w:cs="Arial"/>
                <w:sz w:val="20"/>
              </w:rPr>
            </w:pPr>
            <w:r w:rsidRPr="00FC5976">
              <w:rPr>
                <w:rFonts w:cs="Arial"/>
                <w:sz w:val="20"/>
              </w:rPr>
              <w:t xml:space="preserve">SECAP – Zavedení dat do reportovacího systému CoM        </w:t>
            </w:r>
          </w:p>
          <w:p w14:paraId="014600EE" w14:textId="77777777" w:rsidR="00FC5976" w:rsidRPr="00FC5976" w:rsidRDefault="00FC5976" w:rsidP="00FC5976">
            <w:pPr>
              <w:pStyle w:val="Zkladntext"/>
              <w:keepLines/>
              <w:spacing w:line="240" w:lineRule="auto"/>
              <w:rPr>
                <w:rFonts w:cs="Arial"/>
                <w:sz w:val="20"/>
              </w:rPr>
            </w:pPr>
            <w:r w:rsidRPr="00FC5976">
              <w:rPr>
                <w:rFonts w:cs="Arial"/>
                <w:sz w:val="20"/>
              </w:rPr>
              <w:t>Konzultace pro zpracování Feedback reportu – vypořádaní, zapracování připomínek od CoM</w:t>
            </w:r>
          </w:p>
        </w:tc>
        <w:tc>
          <w:tcPr>
            <w:tcW w:w="4252" w:type="dxa"/>
            <w:shd w:val="clear" w:color="auto" w:fill="auto"/>
          </w:tcPr>
          <w:p w14:paraId="759E4D4D" w14:textId="77777777" w:rsidR="00FC5976" w:rsidRPr="00FC5976" w:rsidRDefault="00FC5976" w:rsidP="00FC5976">
            <w:pPr>
              <w:pStyle w:val="Zkladntext"/>
              <w:keepLines/>
              <w:spacing w:line="240" w:lineRule="auto"/>
              <w:rPr>
                <w:rFonts w:cs="Arial"/>
                <w:sz w:val="20"/>
              </w:rPr>
            </w:pPr>
            <w:r w:rsidRPr="00FC5976">
              <w:rPr>
                <w:rFonts w:cs="Arial"/>
                <w:sz w:val="20"/>
              </w:rPr>
              <w:t xml:space="preserve">do 14 dnů od písemného pokynu Objednatele (po schválení v orgánech města) </w:t>
            </w:r>
          </w:p>
          <w:p w14:paraId="55086E92" w14:textId="77777777" w:rsidR="00FC5976" w:rsidRPr="00FC5976" w:rsidRDefault="00FC5976" w:rsidP="00FC5976">
            <w:pPr>
              <w:pStyle w:val="Zkladntext"/>
              <w:keepLines/>
              <w:spacing w:line="240" w:lineRule="auto"/>
              <w:rPr>
                <w:rFonts w:cs="Arial"/>
                <w:sz w:val="20"/>
              </w:rPr>
            </w:pPr>
            <w:r w:rsidRPr="00FC5976">
              <w:rPr>
                <w:rFonts w:cs="Arial"/>
                <w:sz w:val="20"/>
              </w:rPr>
              <w:t>do 1 měsíce od vypořádání, zapracování připomínek CoM</w:t>
            </w:r>
          </w:p>
        </w:tc>
      </w:tr>
      <w:tr w:rsidR="00FC5976" w:rsidRPr="00550D95" w14:paraId="23102139"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2E05B05C" w14:textId="77777777" w:rsidR="00FC5976" w:rsidRPr="00FC5976" w:rsidRDefault="00FC5976" w:rsidP="00BD25E1">
            <w:pPr>
              <w:pStyle w:val="Zkladntext"/>
              <w:keepLines/>
              <w:spacing w:after="240"/>
              <w:rPr>
                <w:rFonts w:cs="Arial"/>
                <w:sz w:val="20"/>
              </w:rPr>
            </w:pPr>
            <w:r w:rsidRPr="00FC5976">
              <w:rPr>
                <w:rFonts w:cs="Arial"/>
                <w:sz w:val="20"/>
              </w:rPr>
              <w:t>5.</w:t>
            </w:r>
          </w:p>
        </w:tc>
        <w:tc>
          <w:tcPr>
            <w:tcW w:w="3969" w:type="dxa"/>
            <w:gridSpan w:val="2"/>
            <w:shd w:val="clear" w:color="auto" w:fill="auto"/>
          </w:tcPr>
          <w:p w14:paraId="2B4B7EE2" w14:textId="77777777" w:rsidR="00FC5976" w:rsidRPr="00FC5976" w:rsidRDefault="00FC5976" w:rsidP="00FC5976">
            <w:pPr>
              <w:pStyle w:val="Zkladntext"/>
              <w:keepLines/>
              <w:spacing w:line="240" w:lineRule="auto"/>
              <w:rPr>
                <w:rFonts w:cs="Arial"/>
                <w:sz w:val="20"/>
              </w:rPr>
            </w:pPr>
            <w:r w:rsidRPr="00FC5976">
              <w:rPr>
                <w:rFonts w:cs="Arial"/>
                <w:sz w:val="20"/>
              </w:rPr>
              <w:t>Grafické návrhy, překlady</w:t>
            </w:r>
          </w:p>
        </w:tc>
        <w:tc>
          <w:tcPr>
            <w:tcW w:w="4252" w:type="dxa"/>
            <w:shd w:val="clear" w:color="auto" w:fill="auto"/>
          </w:tcPr>
          <w:p w14:paraId="0A4F6631" w14:textId="77777777" w:rsidR="00FC5976" w:rsidRPr="00FC5976" w:rsidRDefault="00FC5976" w:rsidP="00FC5976">
            <w:pPr>
              <w:pStyle w:val="Zkladntext"/>
              <w:keepLines/>
              <w:spacing w:line="240" w:lineRule="auto"/>
              <w:rPr>
                <w:rFonts w:cs="Arial"/>
                <w:sz w:val="20"/>
              </w:rPr>
            </w:pPr>
            <w:r w:rsidRPr="00FC5976">
              <w:rPr>
                <w:rFonts w:cs="Arial"/>
                <w:sz w:val="20"/>
              </w:rPr>
              <w:t xml:space="preserve">do 4 měsíců od písemného pokynu Objednatele (po schválení v orgánech města) </w:t>
            </w:r>
          </w:p>
        </w:tc>
      </w:tr>
      <w:tr w:rsidR="00FC5976" w:rsidRPr="00550D95" w14:paraId="6D9DAFC6" w14:textId="77777777" w:rsidTr="00FC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3" w:type="dxa"/>
        </w:trPr>
        <w:tc>
          <w:tcPr>
            <w:tcW w:w="426" w:type="dxa"/>
          </w:tcPr>
          <w:p w14:paraId="3CD73CC2" w14:textId="77777777" w:rsidR="00FC5976" w:rsidRPr="00FC5976" w:rsidRDefault="00FC5976" w:rsidP="00BD25E1">
            <w:pPr>
              <w:pStyle w:val="Zkladntext"/>
              <w:keepLines/>
              <w:spacing w:after="240"/>
              <w:rPr>
                <w:rFonts w:cs="Arial"/>
                <w:sz w:val="20"/>
              </w:rPr>
            </w:pPr>
            <w:r w:rsidRPr="00FC5976">
              <w:rPr>
                <w:rFonts w:cs="Arial"/>
                <w:sz w:val="20"/>
              </w:rPr>
              <w:t>6.</w:t>
            </w:r>
          </w:p>
        </w:tc>
        <w:tc>
          <w:tcPr>
            <w:tcW w:w="3969" w:type="dxa"/>
            <w:gridSpan w:val="2"/>
            <w:shd w:val="clear" w:color="auto" w:fill="auto"/>
          </w:tcPr>
          <w:p w14:paraId="2842A908" w14:textId="77777777" w:rsidR="00FC5976" w:rsidRPr="00FC5976" w:rsidRDefault="00FC5976" w:rsidP="00FC5976">
            <w:pPr>
              <w:pStyle w:val="Zkladntext"/>
              <w:keepLines/>
              <w:spacing w:line="240" w:lineRule="auto"/>
              <w:rPr>
                <w:rFonts w:cs="Arial"/>
                <w:sz w:val="20"/>
              </w:rPr>
            </w:pPr>
            <w:r w:rsidRPr="00FC5976">
              <w:rPr>
                <w:rFonts w:cs="Arial"/>
                <w:sz w:val="20"/>
              </w:rPr>
              <w:t>Zajištění publicity</w:t>
            </w:r>
          </w:p>
        </w:tc>
        <w:tc>
          <w:tcPr>
            <w:tcW w:w="4252" w:type="dxa"/>
            <w:shd w:val="clear" w:color="auto" w:fill="auto"/>
          </w:tcPr>
          <w:p w14:paraId="205B677B" w14:textId="77777777" w:rsidR="00FC5976" w:rsidRPr="00FC5976" w:rsidRDefault="00FC5976" w:rsidP="00FC5976">
            <w:pPr>
              <w:pStyle w:val="Zkladntext"/>
              <w:keepLines/>
              <w:spacing w:line="240" w:lineRule="auto"/>
              <w:rPr>
                <w:rFonts w:cs="Arial"/>
                <w:sz w:val="20"/>
              </w:rPr>
            </w:pPr>
            <w:r w:rsidRPr="00FC5976">
              <w:rPr>
                <w:rFonts w:cs="Arial"/>
                <w:sz w:val="20"/>
              </w:rPr>
              <w:t>Průběžně, nejpozději do 16 měsíců od data účinnosti smlouvy</w:t>
            </w:r>
          </w:p>
        </w:tc>
      </w:tr>
      <w:tr w:rsidR="00FC5976" w:rsidRPr="00797D65" w14:paraId="468D9FB5" w14:textId="77777777" w:rsidTr="00BD25E1">
        <w:tc>
          <w:tcPr>
            <w:tcW w:w="812" w:type="dxa"/>
            <w:gridSpan w:val="2"/>
            <w:shd w:val="clear" w:color="auto" w:fill="auto"/>
          </w:tcPr>
          <w:p w14:paraId="0D062668" w14:textId="77777777" w:rsidR="00FC5976" w:rsidRDefault="00FC5976" w:rsidP="00BD25E1">
            <w:pPr>
              <w:pStyle w:val="Zkladntext"/>
              <w:widowControl/>
              <w:spacing w:line="240" w:lineRule="auto"/>
              <w:rPr>
                <w:rFonts w:cs="Arial"/>
                <w:sz w:val="20"/>
              </w:rPr>
            </w:pPr>
          </w:p>
        </w:tc>
        <w:tc>
          <w:tcPr>
            <w:tcW w:w="7918" w:type="dxa"/>
            <w:gridSpan w:val="3"/>
            <w:shd w:val="clear" w:color="auto" w:fill="auto"/>
          </w:tcPr>
          <w:p w14:paraId="3FFC2113" w14:textId="77777777" w:rsidR="00FC5976" w:rsidRDefault="00FC5976" w:rsidP="00BD25E1">
            <w:pPr>
              <w:pStyle w:val="Zkladntext"/>
              <w:spacing w:line="240" w:lineRule="auto"/>
              <w:rPr>
                <w:rFonts w:cs="Arial"/>
                <w:sz w:val="20"/>
              </w:rPr>
            </w:pPr>
          </w:p>
        </w:tc>
      </w:tr>
      <w:tr w:rsidR="00C159F5" w:rsidRPr="00797D65" w14:paraId="3C3D5619" w14:textId="77777777" w:rsidTr="00BD25E1">
        <w:tc>
          <w:tcPr>
            <w:tcW w:w="812" w:type="dxa"/>
            <w:gridSpan w:val="2"/>
            <w:shd w:val="clear" w:color="auto" w:fill="auto"/>
          </w:tcPr>
          <w:p w14:paraId="338A93DC" w14:textId="77777777" w:rsidR="00C159F5" w:rsidRDefault="00C159F5" w:rsidP="00BD25E1">
            <w:pPr>
              <w:pStyle w:val="Zkladntext"/>
              <w:widowControl/>
              <w:spacing w:line="240" w:lineRule="auto"/>
              <w:rPr>
                <w:rFonts w:cs="Arial"/>
                <w:sz w:val="20"/>
              </w:rPr>
            </w:pPr>
          </w:p>
        </w:tc>
        <w:tc>
          <w:tcPr>
            <w:tcW w:w="7918" w:type="dxa"/>
            <w:gridSpan w:val="3"/>
            <w:shd w:val="clear" w:color="auto" w:fill="auto"/>
          </w:tcPr>
          <w:p w14:paraId="66573FF4" w14:textId="77777777" w:rsidR="00C159F5" w:rsidRPr="00C159F5" w:rsidRDefault="00C159F5" w:rsidP="00C159F5">
            <w:pPr>
              <w:pStyle w:val="Zkladntext"/>
              <w:widowControl/>
              <w:overflowPunct/>
              <w:autoSpaceDE/>
              <w:autoSpaceDN/>
              <w:adjustRightInd/>
              <w:spacing w:line="240" w:lineRule="auto"/>
              <w:textAlignment w:val="auto"/>
              <w:rPr>
                <w:rFonts w:cs="Arial"/>
                <w:sz w:val="20"/>
              </w:rPr>
            </w:pPr>
          </w:p>
        </w:tc>
      </w:tr>
      <w:tr w:rsidR="00C159F5" w:rsidRPr="00797D65" w14:paraId="118D121F" w14:textId="77777777" w:rsidTr="00BD25E1">
        <w:tc>
          <w:tcPr>
            <w:tcW w:w="812" w:type="dxa"/>
            <w:gridSpan w:val="2"/>
            <w:shd w:val="clear" w:color="auto" w:fill="auto"/>
          </w:tcPr>
          <w:p w14:paraId="0390DE53" w14:textId="089A0EE5" w:rsidR="00C159F5" w:rsidRDefault="00C159F5" w:rsidP="00BD25E1">
            <w:pPr>
              <w:pStyle w:val="Zkladntext"/>
              <w:widowControl/>
              <w:spacing w:line="240" w:lineRule="auto"/>
              <w:rPr>
                <w:rFonts w:cs="Arial"/>
                <w:sz w:val="20"/>
              </w:rPr>
            </w:pPr>
            <w:r>
              <w:rPr>
                <w:rFonts w:cs="Arial"/>
                <w:sz w:val="20"/>
              </w:rPr>
              <w:t>7.3.</w:t>
            </w:r>
          </w:p>
        </w:tc>
        <w:tc>
          <w:tcPr>
            <w:tcW w:w="7918" w:type="dxa"/>
            <w:gridSpan w:val="3"/>
            <w:shd w:val="clear" w:color="auto" w:fill="auto"/>
          </w:tcPr>
          <w:p w14:paraId="193A2409" w14:textId="77777777" w:rsidR="00C159F5" w:rsidRPr="00C159F5" w:rsidRDefault="00C159F5" w:rsidP="00C159F5">
            <w:pPr>
              <w:widowControl/>
              <w:tabs>
                <w:tab w:val="left" w:pos="0"/>
              </w:tabs>
              <w:overflowPunct/>
              <w:autoSpaceDE/>
              <w:autoSpaceDN/>
              <w:adjustRightInd/>
              <w:jc w:val="both"/>
              <w:textAlignment w:val="auto"/>
              <w:rPr>
                <w:rFonts w:ascii="Arial" w:hAnsi="Arial" w:cs="Arial"/>
                <w:snapToGrid w:val="0"/>
              </w:rPr>
            </w:pPr>
            <w:r w:rsidRPr="00C159F5">
              <w:rPr>
                <w:rFonts w:ascii="Arial" w:hAnsi="Arial" w:cs="Arial"/>
                <w:snapToGrid w:val="0"/>
              </w:rPr>
              <w:t>Pokud zhotovitel během plnění zjistí okolnosti, které brání včasné realizaci díla, musí zhotovitel bez zbytečného odkladu písemně uvědomit objednatele o předpokládaném zpoždění, jeho pravděpodobném trvání a příčině.</w:t>
            </w:r>
          </w:p>
          <w:p w14:paraId="67ADCC8C" w14:textId="77777777" w:rsidR="00C159F5" w:rsidRPr="00C159F5" w:rsidRDefault="00C159F5" w:rsidP="00C159F5">
            <w:pPr>
              <w:pStyle w:val="Zkladntext"/>
              <w:widowControl/>
              <w:overflowPunct/>
              <w:autoSpaceDE/>
              <w:autoSpaceDN/>
              <w:adjustRightInd/>
              <w:spacing w:line="240" w:lineRule="auto"/>
              <w:textAlignment w:val="auto"/>
              <w:rPr>
                <w:rFonts w:cs="Arial"/>
                <w:sz w:val="20"/>
              </w:rPr>
            </w:pPr>
          </w:p>
        </w:tc>
      </w:tr>
      <w:tr w:rsidR="00FC5976" w:rsidRPr="00797D65" w14:paraId="6DAB3D15" w14:textId="77777777" w:rsidTr="00BD25E1">
        <w:tc>
          <w:tcPr>
            <w:tcW w:w="812" w:type="dxa"/>
            <w:gridSpan w:val="2"/>
            <w:shd w:val="clear" w:color="auto" w:fill="auto"/>
          </w:tcPr>
          <w:p w14:paraId="323ABF57" w14:textId="2E57392D" w:rsidR="00FC5976" w:rsidRPr="00797D65" w:rsidRDefault="00FC5976" w:rsidP="00BD25E1">
            <w:pPr>
              <w:pStyle w:val="Zkladntext"/>
              <w:widowControl/>
              <w:spacing w:line="240" w:lineRule="auto"/>
              <w:rPr>
                <w:rFonts w:cs="Arial"/>
                <w:sz w:val="20"/>
              </w:rPr>
            </w:pPr>
            <w:r>
              <w:rPr>
                <w:rFonts w:cs="Arial"/>
                <w:sz w:val="20"/>
              </w:rPr>
              <w:t>7.</w:t>
            </w:r>
            <w:r w:rsidR="00C159F5">
              <w:rPr>
                <w:rFonts w:cs="Arial"/>
                <w:sz w:val="20"/>
              </w:rPr>
              <w:t>4</w:t>
            </w:r>
            <w:r>
              <w:rPr>
                <w:rFonts w:cs="Arial"/>
                <w:sz w:val="20"/>
              </w:rPr>
              <w:t>.</w:t>
            </w:r>
          </w:p>
        </w:tc>
        <w:tc>
          <w:tcPr>
            <w:tcW w:w="7918" w:type="dxa"/>
            <w:gridSpan w:val="3"/>
            <w:shd w:val="clear" w:color="auto" w:fill="auto"/>
          </w:tcPr>
          <w:p w14:paraId="58023200" w14:textId="6378E4E8" w:rsidR="00FC5976" w:rsidRPr="00C159F5" w:rsidRDefault="00FC5976" w:rsidP="00C159F5">
            <w:pPr>
              <w:pStyle w:val="Zkladntext"/>
              <w:widowControl/>
              <w:overflowPunct/>
              <w:autoSpaceDE/>
              <w:autoSpaceDN/>
              <w:adjustRightInd/>
              <w:spacing w:line="240" w:lineRule="auto"/>
              <w:textAlignment w:val="auto"/>
              <w:rPr>
                <w:rFonts w:cs="Arial"/>
                <w:sz w:val="20"/>
              </w:rPr>
            </w:pPr>
            <w:r w:rsidRPr="00C159F5">
              <w:rPr>
                <w:rFonts w:cs="Arial"/>
                <w:sz w:val="20"/>
              </w:rPr>
              <w:t xml:space="preserve">Závazek zhotovitele provést dílo je splněn jeho řádným dokončením a předáním. Dílo či jeho část dle čl. III odst. 3.1. a odst. 7.2. tohoto článku smlouvy se pokládá za řádně provedené, jestliže nebude při převzetí vykazovat žádné vady a nedodělky. </w:t>
            </w:r>
          </w:p>
          <w:p w14:paraId="1ADEBAA6" w14:textId="77777777" w:rsidR="00FC5976" w:rsidRPr="00C159F5" w:rsidRDefault="00FC5976" w:rsidP="00C159F5">
            <w:pPr>
              <w:pStyle w:val="Zkladntext"/>
              <w:spacing w:line="240" w:lineRule="auto"/>
              <w:rPr>
                <w:rFonts w:cs="Arial"/>
                <w:sz w:val="20"/>
              </w:rPr>
            </w:pPr>
          </w:p>
        </w:tc>
      </w:tr>
      <w:tr w:rsidR="00FC5976" w:rsidRPr="00797D65" w14:paraId="0359B8EE" w14:textId="77777777" w:rsidTr="00BD25E1">
        <w:tc>
          <w:tcPr>
            <w:tcW w:w="812" w:type="dxa"/>
            <w:gridSpan w:val="2"/>
            <w:shd w:val="clear" w:color="auto" w:fill="auto"/>
          </w:tcPr>
          <w:p w14:paraId="6EA753ED" w14:textId="2685A0DE" w:rsidR="00FC5976" w:rsidRDefault="00FC5976" w:rsidP="00BD25E1">
            <w:pPr>
              <w:pStyle w:val="Zkladntext"/>
              <w:widowControl/>
              <w:spacing w:line="240" w:lineRule="auto"/>
              <w:rPr>
                <w:rFonts w:cs="Arial"/>
                <w:sz w:val="20"/>
              </w:rPr>
            </w:pPr>
            <w:r>
              <w:rPr>
                <w:rFonts w:cs="Arial"/>
                <w:sz w:val="20"/>
              </w:rPr>
              <w:t>7.</w:t>
            </w:r>
            <w:r w:rsidR="00C159F5">
              <w:rPr>
                <w:rFonts w:cs="Arial"/>
                <w:sz w:val="20"/>
              </w:rPr>
              <w:t>5</w:t>
            </w:r>
            <w:r>
              <w:rPr>
                <w:rFonts w:cs="Arial"/>
                <w:sz w:val="20"/>
              </w:rPr>
              <w:t>.</w:t>
            </w:r>
          </w:p>
        </w:tc>
        <w:tc>
          <w:tcPr>
            <w:tcW w:w="7918" w:type="dxa"/>
            <w:gridSpan w:val="3"/>
            <w:shd w:val="clear" w:color="auto" w:fill="auto"/>
          </w:tcPr>
          <w:p w14:paraId="4E69FAD1" w14:textId="0C8B6E91" w:rsidR="00FC5976" w:rsidRPr="00C159F5" w:rsidRDefault="00FC5976" w:rsidP="00C159F5">
            <w:pPr>
              <w:pStyle w:val="Zkladntext"/>
              <w:widowControl/>
              <w:overflowPunct/>
              <w:autoSpaceDE/>
              <w:autoSpaceDN/>
              <w:adjustRightInd/>
              <w:spacing w:line="240" w:lineRule="auto"/>
              <w:textAlignment w:val="auto"/>
              <w:rPr>
                <w:rFonts w:cs="Arial"/>
                <w:sz w:val="20"/>
              </w:rPr>
            </w:pPr>
            <w:r w:rsidRPr="00C159F5">
              <w:rPr>
                <w:rFonts w:cs="Arial"/>
                <w:sz w:val="20"/>
              </w:rPr>
              <w:t>O předání díla případně jeho částí</w:t>
            </w:r>
            <w:r w:rsidR="00C159F5" w:rsidRPr="00C159F5">
              <w:rPr>
                <w:rFonts w:cs="Arial"/>
                <w:sz w:val="20"/>
              </w:rPr>
              <w:t xml:space="preserve"> sepíše</w:t>
            </w:r>
            <w:r w:rsidRPr="00C159F5">
              <w:rPr>
                <w:rFonts w:cs="Arial"/>
                <w:sz w:val="20"/>
              </w:rPr>
              <w:t xml:space="preserve"> objednatel se zhotovitelem zápis o předání a převzetí díla, podepsaný zástupci obou </w:t>
            </w:r>
            <w:r w:rsidR="00C159F5" w:rsidRPr="00C159F5">
              <w:rPr>
                <w:rFonts w:cs="Arial"/>
                <w:sz w:val="20"/>
              </w:rPr>
              <w:t xml:space="preserve">smluvních </w:t>
            </w:r>
            <w:r w:rsidRPr="00C159F5">
              <w:rPr>
                <w:rFonts w:cs="Arial"/>
                <w:sz w:val="20"/>
              </w:rPr>
              <w:t>stran, a to ve dvou stejnopisech. Zápis bude obsahovat zhodnocení jakosti díla (případně jeho části), identifikační údaje o díle i jeho částech, prohlášení objednatele, že dílo nebo jeho část přejímá, soupis příloh. Jeden stejnopis obdrží objednatel a jeden zhotovitel.</w:t>
            </w:r>
          </w:p>
          <w:p w14:paraId="244B99D8" w14:textId="77777777" w:rsidR="00FC5976" w:rsidRPr="00C159F5" w:rsidRDefault="00FC5976" w:rsidP="00C159F5">
            <w:pPr>
              <w:pStyle w:val="Zkladntext"/>
              <w:widowControl/>
              <w:overflowPunct/>
              <w:autoSpaceDE/>
              <w:autoSpaceDN/>
              <w:adjustRightInd/>
              <w:spacing w:line="240" w:lineRule="auto"/>
              <w:textAlignment w:val="auto"/>
              <w:rPr>
                <w:rFonts w:cs="Arial"/>
                <w:sz w:val="20"/>
              </w:rPr>
            </w:pPr>
          </w:p>
        </w:tc>
      </w:tr>
      <w:tr w:rsidR="00C159F5" w:rsidRPr="00797D65" w14:paraId="70B27EC4" w14:textId="77777777" w:rsidTr="00BD25E1">
        <w:tc>
          <w:tcPr>
            <w:tcW w:w="812" w:type="dxa"/>
            <w:gridSpan w:val="2"/>
            <w:shd w:val="clear" w:color="auto" w:fill="auto"/>
          </w:tcPr>
          <w:p w14:paraId="16FE8877" w14:textId="17CF8510" w:rsidR="00C159F5" w:rsidRDefault="00C159F5" w:rsidP="00BD25E1">
            <w:pPr>
              <w:pStyle w:val="Zkladntext"/>
              <w:widowControl/>
              <w:spacing w:line="240" w:lineRule="auto"/>
              <w:rPr>
                <w:rFonts w:cs="Arial"/>
                <w:sz w:val="20"/>
              </w:rPr>
            </w:pPr>
            <w:r>
              <w:rPr>
                <w:rFonts w:cs="Arial"/>
                <w:sz w:val="20"/>
              </w:rPr>
              <w:t>7.6.</w:t>
            </w:r>
          </w:p>
        </w:tc>
        <w:tc>
          <w:tcPr>
            <w:tcW w:w="7918" w:type="dxa"/>
            <w:gridSpan w:val="3"/>
            <w:shd w:val="clear" w:color="auto" w:fill="auto"/>
          </w:tcPr>
          <w:p w14:paraId="64BA5325" w14:textId="77777777" w:rsidR="00C159F5" w:rsidRDefault="00C159F5" w:rsidP="00EF39CD">
            <w:pPr>
              <w:pStyle w:val="Zkladntext"/>
              <w:widowControl/>
              <w:overflowPunct/>
              <w:autoSpaceDE/>
              <w:autoSpaceDN/>
              <w:adjustRightInd/>
              <w:spacing w:line="240" w:lineRule="auto"/>
              <w:textAlignment w:val="auto"/>
              <w:rPr>
                <w:rFonts w:cs="Arial"/>
                <w:sz w:val="20"/>
              </w:rPr>
            </w:pPr>
            <w:r w:rsidRPr="00C159F5">
              <w:rPr>
                <w:rFonts w:cs="Arial"/>
                <w:sz w:val="20"/>
              </w:rPr>
              <w:t xml:space="preserve">Je-li výstupem plnění dokument, vyzve </w:t>
            </w:r>
            <w:r>
              <w:rPr>
                <w:rFonts w:cs="Arial"/>
                <w:sz w:val="20"/>
              </w:rPr>
              <w:t>z</w:t>
            </w:r>
            <w:r w:rsidRPr="00C159F5">
              <w:rPr>
                <w:rFonts w:cs="Arial"/>
                <w:sz w:val="20"/>
              </w:rPr>
              <w:t xml:space="preserve">hotovitel </w:t>
            </w:r>
            <w:r>
              <w:rPr>
                <w:rFonts w:cs="Arial"/>
                <w:sz w:val="20"/>
              </w:rPr>
              <w:t>o</w:t>
            </w:r>
            <w:r w:rsidRPr="00C159F5">
              <w:rPr>
                <w:rFonts w:cs="Arial"/>
                <w:sz w:val="20"/>
              </w:rPr>
              <w:t xml:space="preserve">bjednatele k převzetí příslušné části díla nejpozději 14 kalendářních dní před uplynutím </w:t>
            </w:r>
            <w:r>
              <w:rPr>
                <w:rFonts w:cs="Arial"/>
                <w:sz w:val="20"/>
              </w:rPr>
              <w:t xml:space="preserve">termínu dle </w:t>
            </w:r>
            <w:r w:rsidR="00EF39CD">
              <w:rPr>
                <w:rFonts w:cs="Arial"/>
                <w:sz w:val="20"/>
              </w:rPr>
              <w:t>odst. 7.2. tohoto článku smlouvy</w:t>
            </w:r>
            <w:r w:rsidRPr="00C159F5">
              <w:rPr>
                <w:rFonts w:cs="Arial"/>
                <w:sz w:val="20"/>
              </w:rPr>
              <w:t xml:space="preserve"> a současně objednateli poskytne příslušný výstup či výstupy za účelem jejich kontroly a příprav</w:t>
            </w:r>
            <w:r w:rsidR="00EF39CD">
              <w:rPr>
                <w:rFonts w:cs="Arial"/>
                <w:sz w:val="20"/>
              </w:rPr>
              <w:t>y</w:t>
            </w:r>
            <w:r w:rsidRPr="00C159F5">
              <w:rPr>
                <w:rFonts w:cs="Arial"/>
                <w:sz w:val="20"/>
              </w:rPr>
              <w:t xml:space="preserve"> předávacího protokolu, resp. soupisu vad a nedodělků</w:t>
            </w:r>
            <w:r w:rsidR="00EF39CD">
              <w:rPr>
                <w:rFonts w:cs="Arial"/>
                <w:sz w:val="20"/>
              </w:rPr>
              <w:t>.</w:t>
            </w:r>
          </w:p>
          <w:p w14:paraId="3DC604CA" w14:textId="5A936C9B" w:rsidR="00EF39CD" w:rsidRPr="00C159F5" w:rsidRDefault="00EF39CD" w:rsidP="00EF39CD">
            <w:pPr>
              <w:pStyle w:val="Zkladntext"/>
              <w:widowControl/>
              <w:overflowPunct/>
              <w:autoSpaceDE/>
              <w:autoSpaceDN/>
              <w:adjustRightInd/>
              <w:spacing w:line="240" w:lineRule="auto"/>
              <w:textAlignment w:val="auto"/>
              <w:rPr>
                <w:rFonts w:cs="Arial"/>
                <w:sz w:val="20"/>
              </w:rPr>
            </w:pPr>
          </w:p>
        </w:tc>
      </w:tr>
      <w:tr w:rsidR="00EF39CD" w:rsidRPr="00797D65" w14:paraId="647813E3" w14:textId="77777777" w:rsidTr="00BD25E1">
        <w:tc>
          <w:tcPr>
            <w:tcW w:w="812" w:type="dxa"/>
            <w:gridSpan w:val="2"/>
            <w:shd w:val="clear" w:color="auto" w:fill="auto"/>
          </w:tcPr>
          <w:p w14:paraId="1DC685F0" w14:textId="6FD29586" w:rsidR="00EF39CD" w:rsidRPr="00EF39CD" w:rsidRDefault="00EF39CD" w:rsidP="00EF39CD">
            <w:pPr>
              <w:pStyle w:val="Zkladntext"/>
              <w:widowControl/>
              <w:spacing w:line="240" w:lineRule="auto"/>
              <w:rPr>
                <w:rFonts w:cs="Arial"/>
                <w:sz w:val="20"/>
              </w:rPr>
            </w:pPr>
            <w:r w:rsidRPr="00EF39CD">
              <w:rPr>
                <w:rFonts w:cs="Arial"/>
                <w:sz w:val="20"/>
              </w:rPr>
              <w:t>7.7.</w:t>
            </w:r>
          </w:p>
        </w:tc>
        <w:tc>
          <w:tcPr>
            <w:tcW w:w="7918" w:type="dxa"/>
            <w:gridSpan w:val="3"/>
            <w:shd w:val="clear" w:color="auto" w:fill="auto"/>
          </w:tcPr>
          <w:p w14:paraId="22B6A3AD" w14:textId="77777777" w:rsidR="00EF39CD" w:rsidRPr="00EF39CD" w:rsidRDefault="00EF39CD" w:rsidP="00EF39CD">
            <w:pPr>
              <w:pStyle w:val="Zkladntext"/>
              <w:widowControl/>
              <w:overflowPunct/>
              <w:autoSpaceDE/>
              <w:autoSpaceDN/>
              <w:adjustRightInd/>
              <w:spacing w:line="240" w:lineRule="auto"/>
              <w:textAlignment w:val="auto"/>
              <w:rPr>
                <w:rFonts w:cs="Arial"/>
                <w:sz w:val="20"/>
              </w:rPr>
            </w:pPr>
            <w:r w:rsidRPr="00EF39CD">
              <w:rPr>
                <w:rFonts w:cs="Arial"/>
                <w:sz w:val="20"/>
              </w:rPr>
              <w:t>Termín předání díla se považuje za splněný, pokud dílo bylo objednatelem do uvedeného termínu převzato.</w:t>
            </w:r>
          </w:p>
          <w:p w14:paraId="640D11FD" w14:textId="49216F46" w:rsidR="00EF39CD" w:rsidRPr="00EF39CD" w:rsidRDefault="00EF39CD" w:rsidP="00EF39CD">
            <w:pPr>
              <w:pStyle w:val="Zkladntext"/>
              <w:widowControl/>
              <w:overflowPunct/>
              <w:autoSpaceDE/>
              <w:autoSpaceDN/>
              <w:adjustRightInd/>
              <w:spacing w:line="240" w:lineRule="auto"/>
              <w:textAlignment w:val="auto"/>
              <w:rPr>
                <w:rFonts w:cs="Arial"/>
                <w:sz w:val="20"/>
              </w:rPr>
            </w:pPr>
          </w:p>
        </w:tc>
      </w:tr>
      <w:tr w:rsidR="00EF39CD" w:rsidRPr="00797D65" w14:paraId="0241431F" w14:textId="77777777" w:rsidTr="00BD25E1">
        <w:tc>
          <w:tcPr>
            <w:tcW w:w="812" w:type="dxa"/>
            <w:gridSpan w:val="2"/>
            <w:shd w:val="clear" w:color="auto" w:fill="auto"/>
          </w:tcPr>
          <w:p w14:paraId="2967E51B" w14:textId="28039EFB" w:rsidR="00EF39CD" w:rsidRPr="00EF39CD" w:rsidRDefault="00EF39CD" w:rsidP="00EF39CD">
            <w:pPr>
              <w:pStyle w:val="Zkladntext"/>
              <w:widowControl/>
              <w:spacing w:line="240" w:lineRule="auto"/>
              <w:rPr>
                <w:rFonts w:cs="Arial"/>
                <w:sz w:val="20"/>
              </w:rPr>
            </w:pPr>
            <w:r w:rsidRPr="00EF39CD">
              <w:rPr>
                <w:rFonts w:cs="Arial"/>
                <w:sz w:val="20"/>
              </w:rPr>
              <w:lastRenderedPageBreak/>
              <w:t>7.8.</w:t>
            </w:r>
          </w:p>
        </w:tc>
        <w:tc>
          <w:tcPr>
            <w:tcW w:w="7918" w:type="dxa"/>
            <w:gridSpan w:val="3"/>
            <w:shd w:val="clear" w:color="auto" w:fill="auto"/>
          </w:tcPr>
          <w:p w14:paraId="6EC14C6F" w14:textId="7A46692E" w:rsidR="00EF39CD" w:rsidRPr="00EF39CD" w:rsidRDefault="00EF39CD" w:rsidP="00EF39CD">
            <w:pPr>
              <w:pStyle w:val="Zkladntext"/>
              <w:widowControl/>
              <w:overflowPunct/>
              <w:autoSpaceDE/>
              <w:autoSpaceDN/>
              <w:adjustRightInd/>
              <w:spacing w:line="240" w:lineRule="auto"/>
              <w:textAlignment w:val="auto"/>
              <w:rPr>
                <w:rFonts w:cs="Arial"/>
                <w:sz w:val="20"/>
              </w:rPr>
            </w:pPr>
            <w:r w:rsidRPr="00EF39CD">
              <w:rPr>
                <w:rFonts w:cs="Arial"/>
                <w:sz w:val="20"/>
              </w:rPr>
              <w:t xml:space="preserve">V případě, že objednatel odmítne dílo </w:t>
            </w:r>
            <w:r>
              <w:rPr>
                <w:rFonts w:cs="Arial"/>
                <w:sz w:val="20"/>
              </w:rPr>
              <w:t xml:space="preserve">či jeho </w:t>
            </w:r>
            <w:r w:rsidRPr="00EF39CD">
              <w:rPr>
                <w:rFonts w:cs="Arial"/>
                <w:sz w:val="20"/>
              </w:rPr>
              <w:t>část převzít, sepíší obě strany zápis, v němž uvedou svá stanoviska a jejich odůvodnění a dohodnou náhradní termín předání.</w:t>
            </w:r>
          </w:p>
          <w:p w14:paraId="11CD0B90" w14:textId="77777777" w:rsidR="00EF39CD" w:rsidRPr="00EF39CD" w:rsidRDefault="00EF39CD" w:rsidP="00EF39CD">
            <w:pPr>
              <w:pStyle w:val="Zkladntext"/>
              <w:widowControl/>
              <w:overflowPunct/>
              <w:autoSpaceDE/>
              <w:autoSpaceDN/>
              <w:adjustRightInd/>
              <w:spacing w:line="240" w:lineRule="auto"/>
              <w:textAlignment w:val="auto"/>
              <w:rPr>
                <w:rFonts w:cs="Arial"/>
                <w:sz w:val="20"/>
              </w:rPr>
            </w:pPr>
          </w:p>
        </w:tc>
      </w:tr>
      <w:tr w:rsidR="00EF39CD" w:rsidRPr="00797D65" w14:paraId="4EEAFDE4" w14:textId="77777777" w:rsidTr="00BD25E1">
        <w:tc>
          <w:tcPr>
            <w:tcW w:w="812" w:type="dxa"/>
            <w:gridSpan w:val="2"/>
            <w:shd w:val="clear" w:color="auto" w:fill="auto"/>
          </w:tcPr>
          <w:p w14:paraId="34CEDB81" w14:textId="182B882A" w:rsidR="00EF39CD" w:rsidRPr="00EF39CD" w:rsidRDefault="00EF39CD" w:rsidP="00EF39CD">
            <w:pPr>
              <w:pStyle w:val="Zkladntext"/>
              <w:widowControl/>
              <w:spacing w:line="240" w:lineRule="auto"/>
              <w:rPr>
                <w:rFonts w:cs="Arial"/>
                <w:sz w:val="20"/>
              </w:rPr>
            </w:pPr>
            <w:r w:rsidRPr="00EF39CD">
              <w:rPr>
                <w:rFonts w:cs="Arial"/>
                <w:sz w:val="20"/>
              </w:rPr>
              <w:t>7.9.</w:t>
            </w:r>
          </w:p>
        </w:tc>
        <w:tc>
          <w:tcPr>
            <w:tcW w:w="7918" w:type="dxa"/>
            <w:gridSpan w:val="3"/>
            <w:shd w:val="clear" w:color="auto" w:fill="auto"/>
          </w:tcPr>
          <w:p w14:paraId="7EC7B801" w14:textId="0FA1E08D" w:rsidR="00EF39CD" w:rsidRPr="00EF39CD" w:rsidRDefault="00EF39CD" w:rsidP="00EF39CD">
            <w:pPr>
              <w:pStyle w:val="Zkladntext"/>
              <w:widowControl/>
              <w:overflowPunct/>
              <w:autoSpaceDE/>
              <w:autoSpaceDN/>
              <w:adjustRightInd/>
              <w:spacing w:line="240" w:lineRule="auto"/>
              <w:textAlignment w:val="auto"/>
              <w:rPr>
                <w:rFonts w:cs="Arial"/>
                <w:sz w:val="20"/>
              </w:rPr>
            </w:pPr>
            <w:r w:rsidRPr="00EF39CD">
              <w:rPr>
                <w:rFonts w:cs="Arial"/>
                <w:sz w:val="20"/>
              </w:rPr>
              <w:t xml:space="preserve">Místem plnění je sídlo objednatele uvedené v záhlaví smlouvy. Dílo bude předáno osobně na </w:t>
            </w:r>
            <w:r w:rsidR="00EA7B9B">
              <w:rPr>
                <w:rFonts w:cs="Arial"/>
                <w:sz w:val="20"/>
              </w:rPr>
              <w:t>oddělení Energetiky</w:t>
            </w:r>
            <w:r>
              <w:rPr>
                <w:rFonts w:cs="Arial"/>
                <w:sz w:val="20"/>
              </w:rPr>
              <w:t xml:space="preserve"> </w:t>
            </w:r>
            <w:r w:rsidRPr="00EF39CD">
              <w:rPr>
                <w:rFonts w:cs="Arial"/>
                <w:sz w:val="20"/>
              </w:rPr>
              <w:t>města Magistrátu města Opava. Vlastnické právo k části díla a nebezpečí škody na věci přechází na objednatele převzetím jednotlivých částí díla.</w:t>
            </w:r>
          </w:p>
        </w:tc>
      </w:tr>
    </w:tbl>
    <w:p w14:paraId="53764294" w14:textId="74AD4F62" w:rsidR="00E558BC" w:rsidRPr="00797D65" w:rsidRDefault="00C368BC" w:rsidP="00734FDB">
      <w:pPr>
        <w:pStyle w:val="Zkladntext"/>
        <w:widowControl/>
        <w:spacing w:before="240" w:line="240" w:lineRule="auto"/>
        <w:jc w:val="center"/>
        <w:rPr>
          <w:rFonts w:cs="Arial"/>
          <w:b/>
          <w:sz w:val="20"/>
        </w:rPr>
      </w:pPr>
      <w:r w:rsidRPr="00797D65">
        <w:rPr>
          <w:rFonts w:cs="Arial"/>
          <w:b/>
          <w:sz w:val="20"/>
        </w:rPr>
        <w:t>Článek VIII</w:t>
      </w:r>
      <w:r w:rsidR="00E558BC" w:rsidRPr="00797D65">
        <w:rPr>
          <w:rFonts w:cs="Arial"/>
          <w:b/>
          <w:sz w:val="20"/>
        </w:rPr>
        <w:t>.</w:t>
      </w:r>
    </w:p>
    <w:p w14:paraId="7AE4FC0F" w14:textId="79289FBF" w:rsidR="00E558BC" w:rsidRPr="00797D65" w:rsidRDefault="00EF39CD" w:rsidP="00695A89">
      <w:pPr>
        <w:pStyle w:val="Zkladntext"/>
        <w:widowControl/>
        <w:spacing w:after="120" w:line="240" w:lineRule="auto"/>
        <w:jc w:val="center"/>
        <w:rPr>
          <w:rFonts w:cs="Arial"/>
          <w:sz w:val="20"/>
        </w:rPr>
      </w:pPr>
      <w:r>
        <w:rPr>
          <w:rFonts w:cs="Arial"/>
          <w:sz w:val="20"/>
        </w:rPr>
        <w:t>Práva a povinnosti stran při provádění díla</w:t>
      </w:r>
    </w:p>
    <w:tbl>
      <w:tblPr>
        <w:tblW w:w="8911" w:type="dxa"/>
        <w:tblLayout w:type="fixed"/>
        <w:tblLook w:val="01E0" w:firstRow="1" w:lastRow="1" w:firstColumn="1" w:lastColumn="1" w:noHBand="0" w:noVBand="0"/>
      </w:tblPr>
      <w:tblGrid>
        <w:gridCol w:w="817"/>
        <w:gridCol w:w="8094"/>
      </w:tblGrid>
      <w:tr w:rsidR="00E558BC" w:rsidRPr="00797D65" w14:paraId="48992C9F" w14:textId="77777777" w:rsidTr="00C368BC">
        <w:tc>
          <w:tcPr>
            <w:tcW w:w="817" w:type="dxa"/>
            <w:shd w:val="clear" w:color="auto" w:fill="auto"/>
          </w:tcPr>
          <w:p w14:paraId="3DA6B28D" w14:textId="77777777" w:rsidR="00E558BC" w:rsidRPr="00797D65" w:rsidRDefault="00C368BC" w:rsidP="00864075">
            <w:pPr>
              <w:pStyle w:val="Zkladntext"/>
              <w:widowControl/>
              <w:spacing w:line="240" w:lineRule="auto"/>
              <w:rPr>
                <w:rFonts w:cs="Arial"/>
                <w:sz w:val="20"/>
              </w:rPr>
            </w:pPr>
            <w:r w:rsidRPr="00797D65">
              <w:rPr>
                <w:rFonts w:cs="Arial"/>
                <w:sz w:val="20"/>
              </w:rPr>
              <w:t>8.1.</w:t>
            </w:r>
          </w:p>
        </w:tc>
        <w:tc>
          <w:tcPr>
            <w:tcW w:w="8094" w:type="dxa"/>
            <w:shd w:val="clear" w:color="auto" w:fill="auto"/>
          </w:tcPr>
          <w:p w14:paraId="07BFF02E" w14:textId="77777777" w:rsidR="00E558BC" w:rsidRDefault="00C368BC" w:rsidP="00B479EF">
            <w:pPr>
              <w:pStyle w:val="Nadpis2"/>
              <w:keepNext w:val="0"/>
              <w:widowControl/>
              <w:overflowPunct/>
              <w:spacing w:line="260" w:lineRule="atLeast"/>
              <w:jc w:val="both"/>
              <w:textAlignment w:val="auto"/>
              <w:rPr>
                <w:rFonts w:ascii="Arial" w:hAnsi="Arial" w:cs="Arial"/>
                <w:b w:val="0"/>
                <w:sz w:val="20"/>
              </w:rPr>
            </w:pPr>
            <w:r w:rsidRPr="00797D65">
              <w:rPr>
                <w:rFonts w:ascii="Arial" w:hAnsi="Arial" w:cs="Arial"/>
                <w:b w:val="0"/>
                <w:sz w:val="20"/>
              </w:rPr>
              <w:t xml:space="preserve">Zhotovitel potvrzuje, že se před podpisem této smlouvy důkladně a v plném rozsahu seznámil s rozsahem a povahou díla, že jsou mu známy </w:t>
            </w:r>
            <w:r w:rsidR="00734FDB">
              <w:rPr>
                <w:rFonts w:ascii="Arial" w:hAnsi="Arial" w:cs="Arial"/>
                <w:b w:val="0"/>
                <w:sz w:val="20"/>
              </w:rPr>
              <w:t>veškeré technické, kvalitativní</w:t>
            </w:r>
            <w:r w:rsidR="00734FDB">
              <w:rPr>
                <w:rFonts w:ascii="Arial" w:hAnsi="Arial" w:cs="Arial"/>
                <w:b w:val="0"/>
                <w:sz w:val="20"/>
              </w:rPr>
              <w:br/>
            </w:r>
            <w:r w:rsidRPr="00797D65">
              <w:rPr>
                <w:rFonts w:ascii="Arial" w:hAnsi="Arial" w:cs="Arial"/>
                <w:b w:val="0"/>
                <w:sz w:val="20"/>
              </w:rPr>
              <w:t>a jiné podmínky nezbytné pro jeho realizaci a ž</w:t>
            </w:r>
            <w:r w:rsidR="00734FDB">
              <w:rPr>
                <w:rFonts w:ascii="Arial" w:hAnsi="Arial" w:cs="Arial"/>
                <w:b w:val="0"/>
                <w:sz w:val="20"/>
              </w:rPr>
              <w:t>e disponuje takovými kapacitami</w:t>
            </w:r>
            <w:r w:rsidR="00734FDB">
              <w:rPr>
                <w:rFonts w:ascii="Arial" w:hAnsi="Arial" w:cs="Arial"/>
                <w:b w:val="0"/>
                <w:sz w:val="20"/>
              </w:rPr>
              <w:br/>
            </w:r>
            <w:r w:rsidRPr="00797D65">
              <w:rPr>
                <w:rFonts w:ascii="Arial" w:hAnsi="Arial" w:cs="Arial"/>
                <w:b w:val="0"/>
                <w:sz w:val="20"/>
              </w:rPr>
              <w:t>a odbornými znalostmi, které jsou k dodání díla nezbytné. Zhotovitel prohlašuje, že dílo dodá za dohodnutou cenu a v dohodnuté lhůtě. Zhotovitel dále prohlašuje, že si je vědom skutečnosti, že v průběhu realizace díla nemůže uplatňovat nároky na změnu a úpravu smluvních podmínek z důvodů, které mohl nebo měl zjistit již při seznámení se s takovými podklady a se stavem místa plnění. Nedostatečná informovanost, mylné chápání zadávacích podmínek a chybně navržená nabídková cena neopravňuje zhotovitele požadovat dodatečnou úhradu nákladů nebo zvýšení ceny.</w:t>
            </w:r>
          </w:p>
          <w:p w14:paraId="3F1CA2AA" w14:textId="27F89D86" w:rsidR="00B479EF" w:rsidRPr="00B479EF" w:rsidRDefault="00B479EF" w:rsidP="00B479EF"/>
        </w:tc>
      </w:tr>
      <w:tr w:rsidR="00C159F5" w:rsidRPr="00797D65" w14:paraId="526AFA72" w14:textId="77777777" w:rsidTr="00C368BC">
        <w:tc>
          <w:tcPr>
            <w:tcW w:w="817" w:type="dxa"/>
            <w:shd w:val="clear" w:color="auto" w:fill="auto"/>
          </w:tcPr>
          <w:p w14:paraId="2FF00234" w14:textId="2401BD3B" w:rsidR="00C159F5" w:rsidRPr="00797D65" w:rsidRDefault="00EF39CD" w:rsidP="00864075">
            <w:pPr>
              <w:pStyle w:val="Zkladntext"/>
              <w:widowControl/>
              <w:spacing w:line="240" w:lineRule="auto"/>
              <w:rPr>
                <w:rFonts w:cs="Arial"/>
                <w:sz w:val="20"/>
              </w:rPr>
            </w:pPr>
            <w:r>
              <w:rPr>
                <w:rFonts w:cs="Arial"/>
                <w:sz w:val="20"/>
              </w:rPr>
              <w:t>8.2.</w:t>
            </w:r>
          </w:p>
        </w:tc>
        <w:tc>
          <w:tcPr>
            <w:tcW w:w="8094" w:type="dxa"/>
            <w:shd w:val="clear" w:color="auto" w:fill="auto"/>
          </w:tcPr>
          <w:p w14:paraId="64C55C61" w14:textId="77777777" w:rsidR="00C159F5" w:rsidRPr="00EF39CD" w:rsidRDefault="00EF39CD" w:rsidP="00EF39CD">
            <w:pPr>
              <w:pStyle w:val="Nadpis2"/>
              <w:keepNext w:val="0"/>
              <w:widowControl/>
              <w:overflowPunct/>
              <w:jc w:val="both"/>
              <w:textAlignment w:val="auto"/>
              <w:rPr>
                <w:rFonts w:ascii="Arial" w:hAnsi="Arial" w:cs="Arial"/>
                <w:b w:val="0"/>
                <w:bCs/>
                <w:snapToGrid w:val="0"/>
                <w:sz w:val="20"/>
              </w:rPr>
            </w:pPr>
            <w:r w:rsidRPr="00EF39CD">
              <w:rPr>
                <w:rFonts w:ascii="Arial" w:hAnsi="Arial" w:cs="Arial"/>
                <w:b w:val="0"/>
                <w:bCs/>
                <w:snapToGrid w:val="0"/>
                <w:sz w:val="20"/>
              </w:rPr>
              <w:t>Kontaktními osobami zhotovitele pro realizaci této smlouvy jsou</w:t>
            </w:r>
          </w:p>
          <w:p w14:paraId="25914E06" w14:textId="26855973" w:rsidR="00EF39CD" w:rsidRPr="00EF39CD" w:rsidRDefault="00EF39CD" w:rsidP="00EF39CD"/>
        </w:tc>
      </w:tr>
    </w:tbl>
    <w:tbl>
      <w:tblPr>
        <w:tblStyle w:val="Mkatabulky"/>
        <w:tblW w:w="0" w:type="auto"/>
        <w:tblInd w:w="137" w:type="dxa"/>
        <w:tblLook w:val="04A0" w:firstRow="1" w:lastRow="0" w:firstColumn="1" w:lastColumn="0" w:noHBand="0" w:noVBand="1"/>
      </w:tblPr>
      <w:tblGrid>
        <w:gridCol w:w="2355"/>
        <w:gridCol w:w="2341"/>
        <w:gridCol w:w="2108"/>
        <w:gridCol w:w="1701"/>
      </w:tblGrid>
      <w:tr w:rsidR="00EF39CD" w14:paraId="48A0F07B" w14:textId="77777777" w:rsidTr="00EF39CD">
        <w:tc>
          <w:tcPr>
            <w:tcW w:w="2355" w:type="dxa"/>
          </w:tcPr>
          <w:p w14:paraId="6F920E29" w14:textId="77777777" w:rsidR="00EF39CD" w:rsidRDefault="00EF39CD" w:rsidP="00BD25E1">
            <w:pPr>
              <w:tabs>
                <w:tab w:val="num" w:pos="284"/>
              </w:tabs>
              <w:jc w:val="center"/>
              <w:rPr>
                <w:rFonts w:ascii="Arial" w:hAnsi="Arial" w:cs="Arial"/>
                <w:snapToGrid w:val="0"/>
                <w:sz w:val="22"/>
              </w:rPr>
            </w:pPr>
            <w:r>
              <w:rPr>
                <w:rFonts w:ascii="Arial" w:hAnsi="Arial" w:cs="Arial"/>
                <w:snapToGrid w:val="0"/>
                <w:sz w:val="22"/>
              </w:rPr>
              <w:t>pozice</w:t>
            </w:r>
          </w:p>
        </w:tc>
        <w:tc>
          <w:tcPr>
            <w:tcW w:w="2341" w:type="dxa"/>
          </w:tcPr>
          <w:p w14:paraId="51362D9C" w14:textId="77777777" w:rsidR="00EF39CD" w:rsidRDefault="00EF39CD" w:rsidP="00BD25E1">
            <w:pPr>
              <w:tabs>
                <w:tab w:val="num" w:pos="284"/>
              </w:tabs>
              <w:jc w:val="center"/>
              <w:rPr>
                <w:rFonts w:ascii="Arial" w:hAnsi="Arial" w:cs="Arial"/>
                <w:snapToGrid w:val="0"/>
                <w:sz w:val="22"/>
              </w:rPr>
            </w:pPr>
            <w:r>
              <w:rPr>
                <w:rFonts w:ascii="Arial" w:hAnsi="Arial" w:cs="Arial"/>
                <w:snapToGrid w:val="0"/>
                <w:sz w:val="22"/>
              </w:rPr>
              <w:t>jméno</w:t>
            </w:r>
          </w:p>
        </w:tc>
        <w:tc>
          <w:tcPr>
            <w:tcW w:w="2108" w:type="dxa"/>
          </w:tcPr>
          <w:p w14:paraId="2680971C" w14:textId="77777777" w:rsidR="00EF39CD" w:rsidRDefault="00EF39CD" w:rsidP="00BD25E1">
            <w:pPr>
              <w:tabs>
                <w:tab w:val="num" w:pos="284"/>
              </w:tabs>
              <w:jc w:val="center"/>
              <w:rPr>
                <w:rFonts w:ascii="Arial" w:hAnsi="Arial" w:cs="Arial"/>
                <w:snapToGrid w:val="0"/>
                <w:sz w:val="22"/>
              </w:rPr>
            </w:pPr>
            <w:r>
              <w:rPr>
                <w:rFonts w:ascii="Arial" w:hAnsi="Arial" w:cs="Arial"/>
                <w:snapToGrid w:val="0"/>
                <w:sz w:val="22"/>
              </w:rPr>
              <w:t>email</w:t>
            </w:r>
          </w:p>
        </w:tc>
        <w:tc>
          <w:tcPr>
            <w:tcW w:w="1701" w:type="dxa"/>
          </w:tcPr>
          <w:p w14:paraId="2E31D40E" w14:textId="77777777" w:rsidR="00EF39CD" w:rsidRDefault="00EF39CD" w:rsidP="00BD25E1">
            <w:pPr>
              <w:tabs>
                <w:tab w:val="num" w:pos="284"/>
              </w:tabs>
              <w:jc w:val="center"/>
              <w:rPr>
                <w:rFonts w:ascii="Arial" w:hAnsi="Arial" w:cs="Arial"/>
                <w:snapToGrid w:val="0"/>
                <w:sz w:val="22"/>
              </w:rPr>
            </w:pPr>
            <w:r>
              <w:rPr>
                <w:rFonts w:ascii="Arial" w:hAnsi="Arial" w:cs="Arial"/>
                <w:snapToGrid w:val="0"/>
                <w:sz w:val="22"/>
              </w:rPr>
              <w:t>telefon</w:t>
            </w:r>
          </w:p>
        </w:tc>
      </w:tr>
      <w:tr w:rsidR="00EF39CD" w14:paraId="5BC6446B" w14:textId="77777777" w:rsidTr="00EF39CD">
        <w:tc>
          <w:tcPr>
            <w:tcW w:w="2355" w:type="dxa"/>
          </w:tcPr>
          <w:p w14:paraId="61367EE4" w14:textId="77777777" w:rsidR="00EF39CD" w:rsidRPr="00833D49" w:rsidRDefault="00EF39CD" w:rsidP="00EF39CD">
            <w:pPr>
              <w:ind w:left="-41"/>
              <w:jc w:val="both"/>
              <w:rPr>
                <w:rFonts w:ascii="Arial" w:hAnsi="Arial" w:cs="Arial"/>
                <w:snapToGrid w:val="0"/>
              </w:rPr>
            </w:pPr>
            <w:r w:rsidRPr="00833D49">
              <w:rPr>
                <w:rFonts w:ascii="Arial" w:hAnsi="Arial" w:cs="Arial"/>
                <w:snapToGrid w:val="0"/>
              </w:rPr>
              <w:t>specialita na energetiku měst</w:t>
            </w:r>
          </w:p>
          <w:p w14:paraId="02AED35D" w14:textId="77777777" w:rsidR="00EF39CD" w:rsidRPr="00833D49" w:rsidRDefault="00EF39CD" w:rsidP="00EF39CD">
            <w:pPr>
              <w:tabs>
                <w:tab w:val="num" w:pos="284"/>
              </w:tabs>
              <w:jc w:val="both"/>
              <w:rPr>
                <w:rFonts w:ascii="Arial" w:hAnsi="Arial" w:cs="Arial"/>
                <w:snapToGrid w:val="0"/>
              </w:rPr>
            </w:pPr>
          </w:p>
        </w:tc>
        <w:tc>
          <w:tcPr>
            <w:tcW w:w="2341" w:type="dxa"/>
          </w:tcPr>
          <w:p w14:paraId="07EF44CB" w14:textId="77777777" w:rsidR="00EF39CD" w:rsidRPr="00833D49" w:rsidRDefault="00EF39CD" w:rsidP="00EF39CD">
            <w:pPr>
              <w:tabs>
                <w:tab w:val="num" w:pos="284"/>
              </w:tabs>
              <w:jc w:val="both"/>
              <w:rPr>
                <w:rFonts w:ascii="Arial" w:hAnsi="Arial" w:cs="Arial"/>
                <w:snapToGrid w:val="0"/>
              </w:rPr>
            </w:pPr>
          </w:p>
        </w:tc>
        <w:tc>
          <w:tcPr>
            <w:tcW w:w="2108" w:type="dxa"/>
          </w:tcPr>
          <w:p w14:paraId="012EE775" w14:textId="77777777" w:rsidR="00EF39CD" w:rsidRPr="00833D49" w:rsidRDefault="00EF39CD" w:rsidP="00EF39CD">
            <w:pPr>
              <w:tabs>
                <w:tab w:val="num" w:pos="284"/>
              </w:tabs>
              <w:jc w:val="both"/>
              <w:rPr>
                <w:rFonts w:ascii="Arial" w:hAnsi="Arial" w:cs="Arial"/>
                <w:snapToGrid w:val="0"/>
              </w:rPr>
            </w:pPr>
          </w:p>
        </w:tc>
        <w:tc>
          <w:tcPr>
            <w:tcW w:w="1701" w:type="dxa"/>
          </w:tcPr>
          <w:p w14:paraId="7F723773" w14:textId="77777777" w:rsidR="00EF39CD" w:rsidRPr="00833D49" w:rsidRDefault="00EF39CD" w:rsidP="00EF39CD">
            <w:pPr>
              <w:tabs>
                <w:tab w:val="num" w:pos="284"/>
              </w:tabs>
              <w:jc w:val="both"/>
              <w:rPr>
                <w:rFonts w:ascii="Arial" w:hAnsi="Arial" w:cs="Arial"/>
                <w:snapToGrid w:val="0"/>
              </w:rPr>
            </w:pPr>
          </w:p>
        </w:tc>
      </w:tr>
      <w:tr w:rsidR="00EF39CD" w14:paraId="2E292F37" w14:textId="77777777" w:rsidTr="00EF39CD">
        <w:tc>
          <w:tcPr>
            <w:tcW w:w="2355" w:type="dxa"/>
          </w:tcPr>
          <w:p w14:paraId="603BB547" w14:textId="77777777" w:rsidR="00EF39CD" w:rsidRPr="00833D49" w:rsidRDefault="00EF39CD" w:rsidP="00EF39CD">
            <w:pPr>
              <w:tabs>
                <w:tab w:val="num" w:pos="284"/>
              </w:tabs>
              <w:ind w:left="243" w:hanging="284"/>
              <w:jc w:val="both"/>
              <w:rPr>
                <w:rFonts w:ascii="Arial" w:hAnsi="Arial" w:cs="Arial"/>
                <w:snapToGrid w:val="0"/>
              </w:rPr>
            </w:pPr>
            <w:r w:rsidRPr="00833D49">
              <w:rPr>
                <w:rFonts w:ascii="Arial" w:hAnsi="Arial" w:cs="Arial"/>
                <w:snapToGrid w:val="0"/>
              </w:rPr>
              <w:t>specialista na OZE</w:t>
            </w:r>
          </w:p>
          <w:p w14:paraId="6DA66106" w14:textId="77777777" w:rsidR="00EF39CD" w:rsidRPr="00833D49" w:rsidRDefault="00EF39CD" w:rsidP="00EF39CD">
            <w:pPr>
              <w:tabs>
                <w:tab w:val="num" w:pos="284"/>
              </w:tabs>
              <w:jc w:val="both"/>
              <w:rPr>
                <w:rFonts w:ascii="Arial" w:hAnsi="Arial" w:cs="Arial"/>
                <w:snapToGrid w:val="0"/>
              </w:rPr>
            </w:pPr>
          </w:p>
        </w:tc>
        <w:tc>
          <w:tcPr>
            <w:tcW w:w="2341" w:type="dxa"/>
          </w:tcPr>
          <w:p w14:paraId="22E5032A" w14:textId="77777777" w:rsidR="00EF39CD" w:rsidRPr="00833D49" w:rsidRDefault="00EF39CD" w:rsidP="00EF39CD">
            <w:pPr>
              <w:tabs>
                <w:tab w:val="num" w:pos="284"/>
              </w:tabs>
              <w:jc w:val="both"/>
              <w:rPr>
                <w:rFonts w:ascii="Arial" w:hAnsi="Arial" w:cs="Arial"/>
                <w:snapToGrid w:val="0"/>
              </w:rPr>
            </w:pPr>
          </w:p>
        </w:tc>
        <w:tc>
          <w:tcPr>
            <w:tcW w:w="2108" w:type="dxa"/>
          </w:tcPr>
          <w:p w14:paraId="46B72FF5" w14:textId="77777777" w:rsidR="00EF39CD" w:rsidRPr="00833D49" w:rsidRDefault="00EF39CD" w:rsidP="00EF39CD">
            <w:pPr>
              <w:tabs>
                <w:tab w:val="num" w:pos="284"/>
              </w:tabs>
              <w:jc w:val="both"/>
              <w:rPr>
                <w:rFonts w:ascii="Arial" w:hAnsi="Arial" w:cs="Arial"/>
                <w:snapToGrid w:val="0"/>
              </w:rPr>
            </w:pPr>
          </w:p>
        </w:tc>
        <w:tc>
          <w:tcPr>
            <w:tcW w:w="1701" w:type="dxa"/>
          </w:tcPr>
          <w:p w14:paraId="7CB7B1B4" w14:textId="77777777" w:rsidR="00EF39CD" w:rsidRPr="00833D49" w:rsidRDefault="00EF39CD" w:rsidP="00EF39CD">
            <w:pPr>
              <w:tabs>
                <w:tab w:val="num" w:pos="284"/>
              </w:tabs>
              <w:jc w:val="both"/>
              <w:rPr>
                <w:rFonts w:ascii="Arial" w:hAnsi="Arial" w:cs="Arial"/>
                <w:snapToGrid w:val="0"/>
              </w:rPr>
            </w:pPr>
          </w:p>
        </w:tc>
      </w:tr>
      <w:tr w:rsidR="00EF39CD" w14:paraId="51E32036" w14:textId="77777777" w:rsidTr="00EF39CD">
        <w:tc>
          <w:tcPr>
            <w:tcW w:w="2355" w:type="dxa"/>
          </w:tcPr>
          <w:p w14:paraId="7D052F50" w14:textId="77777777" w:rsidR="00EF39CD" w:rsidRPr="00833D49" w:rsidRDefault="00EF39CD" w:rsidP="00EF39CD">
            <w:pPr>
              <w:ind w:left="-41"/>
              <w:jc w:val="both"/>
              <w:rPr>
                <w:rFonts w:ascii="Arial" w:hAnsi="Arial" w:cs="Arial"/>
                <w:snapToGrid w:val="0"/>
              </w:rPr>
            </w:pPr>
            <w:r w:rsidRPr="00833D49">
              <w:rPr>
                <w:rFonts w:ascii="Arial" w:hAnsi="Arial" w:cs="Arial"/>
                <w:snapToGrid w:val="0"/>
              </w:rPr>
              <w:t>specialista na úspory energie v budovách</w:t>
            </w:r>
          </w:p>
          <w:p w14:paraId="4AF50433" w14:textId="77777777" w:rsidR="00EF39CD" w:rsidRPr="00833D49" w:rsidRDefault="00EF39CD" w:rsidP="00EF39CD">
            <w:pPr>
              <w:tabs>
                <w:tab w:val="num" w:pos="284"/>
              </w:tabs>
              <w:jc w:val="both"/>
              <w:rPr>
                <w:rFonts w:ascii="Arial" w:hAnsi="Arial" w:cs="Arial"/>
                <w:snapToGrid w:val="0"/>
              </w:rPr>
            </w:pPr>
          </w:p>
        </w:tc>
        <w:tc>
          <w:tcPr>
            <w:tcW w:w="2341" w:type="dxa"/>
          </w:tcPr>
          <w:p w14:paraId="34AF0759" w14:textId="77777777" w:rsidR="00EF39CD" w:rsidRPr="00833D49" w:rsidRDefault="00EF39CD" w:rsidP="00EF39CD">
            <w:pPr>
              <w:tabs>
                <w:tab w:val="num" w:pos="284"/>
              </w:tabs>
              <w:jc w:val="both"/>
              <w:rPr>
                <w:rFonts w:ascii="Arial" w:hAnsi="Arial" w:cs="Arial"/>
                <w:snapToGrid w:val="0"/>
              </w:rPr>
            </w:pPr>
          </w:p>
        </w:tc>
        <w:tc>
          <w:tcPr>
            <w:tcW w:w="2108" w:type="dxa"/>
          </w:tcPr>
          <w:p w14:paraId="39B9AD9C" w14:textId="77777777" w:rsidR="00EF39CD" w:rsidRPr="00833D49" w:rsidRDefault="00EF39CD" w:rsidP="00EF39CD">
            <w:pPr>
              <w:tabs>
                <w:tab w:val="num" w:pos="284"/>
              </w:tabs>
              <w:jc w:val="both"/>
              <w:rPr>
                <w:rFonts w:ascii="Arial" w:hAnsi="Arial" w:cs="Arial"/>
                <w:snapToGrid w:val="0"/>
              </w:rPr>
            </w:pPr>
          </w:p>
        </w:tc>
        <w:tc>
          <w:tcPr>
            <w:tcW w:w="1701" w:type="dxa"/>
          </w:tcPr>
          <w:p w14:paraId="23461011" w14:textId="77777777" w:rsidR="00EF39CD" w:rsidRPr="00833D49" w:rsidRDefault="00EF39CD" w:rsidP="00EF39CD">
            <w:pPr>
              <w:tabs>
                <w:tab w:val="num" w:pos="284"/>
              </w:tabs>
              <w:jc w:val="both"/>
              <w:rPr>
                <w:rFonts w:ascii="Arial" w:hAnsi="Arial" w:cs="Arial"/>
                <w:snapToGrid w:val="0"/>
              </w:rPr>
            </w:pPr>
          </w:p>
        </w:tc>
      </w:tr>
      <w:tr w:rsidR="00EF39CD" w14:paraId="1E6421C4" w14:textId="77777777" w:rsidTr="00EF39CD">
        <w:tc>
          <w:tcPr>
            <w:tcW w:w="2355" w:type="dxa"/>
          </w:tcPr>
          <w:p w14:paraId="11578EC3" w14:textId="77777777" w:rsidR="00EF39CD" w:rsidRPr="00833D49" w:rsidRDefault="00EF39CD" w:rsidP="00EF39CD">
            <w:pPr>
              <w:jc w:val="both"/>
              <w:rPr>
                <w:rFonts w:ascii="Arial" w:hAnsi="Arial" w:cs="Arial"/>
                <w:snapToGrid w:val="0"/>
              </w:rPr>
            </w:pPr>
            <w:r w:rsidRPr="00833D49">
              <w:rPr>
                <w:rFonts w:ascii="Arial" w:hAnsi="Arial" w:cs="Arial"/>
                <w:snapToGrid w:val="0"/>
              </w:rPr>
              <w:t>specialista na ekonomiku energetických investic</w:t>
            </w:r>
          </w:p>
          <w:p w14:paraId="670C8BD4" w14:textId="77777777" w:rsidR="00EF39CD" w:rsidRPr="00833D49" w:rsidRDefault="00EF39CD" w:rsidP="00EF39CD">
            <w:pPr>
              <w:tabs>
                <w:tab w:val="num" w:pos="284"/>
              </w:tabs>
              <w:jc w:val="both"/>
              <w:rPr>
                <w:rFonts w:ascii="Arial" w:hAnsi="Arial" w:cs="Arial"/>
                <w:snapToGrid w:val="0"/>
              </w:rPr>
            </w:pPr>
          </w:p>
        </w:tc>
        <w:tc>
          <w:tcPr>
            <w:tcW w:w="2341" w:type="dxa"/>
          </w:tcPr>
          <w:p w14:paraId="675D3EAC" w14:textId="77777777" w:rsidR="00EF39CD" w:rsidRPr="00833D49" w:rsidRDefault="00EF39CD" w:rsidP="00EF39CD">
            <w:pPr>
              <w:tabs>
                <w:tab w:val="num" w:pos="284"/>
              </w:tabs>
              <w:jc w:val="both"/>
              <w:rPr>
                <w:rFonts w:ascii="Arial" w:hAnsi="Arial" w:cs="Arial"/>
                <w:snapToGrid w:val="0"/>
              </w:rPr>
            </w:pPr>
          </w:p>
        </w:tc>
        <w:tc>
          <w:tcPr>
            <w:tcW w:w="2108" w:type="dxa"/>
          </w:tcPr>
          <w:p w14:paraId="7F3A3395" w14:textId="77777777" w:rsidR="00EF39CD" w:rsidRPr="00833D49" w:rsidRDefault="00EF39CD" w:rsidP="00EF39CD">
            <w:pPr>
              <w:tabs>
                <w:tab w:val="num" w:pos="284"/>
              </w:tabs>
              <w:jc w:val="both"/>
              <w:rPr>
                <w:rFonts w:ascii="Arial" w:hAnsi="Arial" w:cs="Arial"/>
                <w:snapToGrid w:val="0"/>
              </w:rPr>
            </w:pPr>
          </w:p>
        </w:tc>
        <w:tc>
          <w:tcPr>
            <w:tcW w:w="1701" w:type="dxa"/>
          </w:tcPr>
          <w:p w14:paraId="76D9D8EE" w14:textId="77777777" w:rsidR="00EF39CD" w:rsidRPr="00833D49" w:rsidRDefault="00EF39CD" w:rsidP="00EF39CD">
            <w:pPr>
              <w:tabs>
                <w:tab w:val="num" w:pos="284"/>
              </w:tabs>
              <w:jc w:val="both"/>
              <w:rPr>
                <w:rFonts w:ascii="Arial" w:hAnsi="Arial" w:cs="Arial"/>
                <w:snapToGrid w:val="0"/>
              </w:rPr>
            </w:pPr>
          </w:p>
        </w:tc>
      </w:tr>
      <w:tr w:rsidR="00EF39CD" w14:paraId="3BF7A834" w14:textId="77777777" w:rsidTr="00EF39CD">
        <w:tc>
          <w:tcPr>
            <w:tcW w:w="2355" w:type="dxa"/>
          </w:tcPr>
          <w:p w14:paraId="02702710" w14:textId="77777777" w:rsidR="00EF39CD" w:rsidRPr="00833D49" w:rsidRDefault="00EF39CD" w:rsidP="00EF39CD">
            <w:pPr>
              <w:tabs>
                <w:tab w:val="num" w:pos="101"/>
              </w:tabs>
              <w:ind w:hanging="41"/>
              <w:jc w:val="both"/>
              <w:rPr>
                <w:rFonts w:ascii="Arial" w:hAnsi="Arial" w:cs="Arial"/>
                <w:snapToGrid w:val="0"/>
              </w:rPr>
            </w:pPr>
            <w:r w:rsidRPr="00833D49">
              <w:rPr>
                <w:rFonts w:ascii="Arial" w:hAnsi="Arial" w:cs="Arial"/>
                <w:snapToGrid w:val="0"/>
              </w:rPr>
              <w:t>specialista na oblast klimatu a environmentálních změn</w:t>
            </w:r>
          </w:p>
          <w:p w14:paraId="23972F89" w14:textId="77777777" w:rsidR="00EF39CD" w:rsidRPr="00833D49" w:rsidRDefault="00EF39CD" w:rsidP="00EF39CD">
            <w:pPr>
              <w:tabs>
                <w:tab w:val="num" w:pos="284"/>
              </w:tabs>
              <w:jc w:val="both"/>
              <w:rPr>
                <w:rFonts w:ascii="Arial" w:hAnsi="Arial" w:cs="Arial"/>
                <w:snapToGrid w:val="0"/>
              </w:rPr>
            </w:pPr>
          </w:p>
        </w:tc>
        <w:tc>
          <w:tcPr>
            <w:tcW w:w="2341" w:type="dxa"/>
          </w:tcPr>
          <w:p w14:paraId="7A076061" w14:textId="77777777" w:rsidR="00EF39CD" w:rsidRPr="00833D49" w:rsidRDefault="00EF39CD" w:rsidP="00EF39CD">
            <w:pPr>
              <w:tabs>
                <w:tab w:val="num" w:pos="284"/>
              </w:tabs>
              <w:jc w:val="both"/>
              <w:rPr>
                <w:rFonts w:ascii="Arial" w:hAnsi="Arial" w:cs="Arial"/>
                <w:snapToGrid w:val="0"/>
              </w:rPr>
            </w:pPr>
          </w:p>
        </w:tc>
        <w:tc>
          <w:tcPr>
            <w:tcW w:w="2108" w:type="dxa"/>
          </w:tcPr>
          <w:p w14:paraId="08095045" w14:textId="77777777" w:rsidR="00EF39CD" w:rsidRPr="00833D49" w:rsidRDefault="00EF39CD" w:rsidP="00EF39CD">
            <w:pPr>
              <w:tabs>
                <w:tab w:val="num" w:pos="284"/>
              </w:tabs>
              <w:jc w:val="both"/>
              <w:rPr>
                <w:rFonts w:ascii="Arial" w:hAnsi="Arial" w:cs="Arial"/>
                <w:snapToGrid w:val="0"/>
              </w:rPr>
            </w:pPr>
          </w:p>
        </w:tc>
        <w:tc>
          <w:tcPr>
            <w:tcW w:w="1701" w:type="dxa"/>
          </w:tcPr>
          <w:p w14:paraId="68591140" w14:textId="77777777" w:rsidR="00EF39CD" w:rsidRPr="00833D49" w:rsidRDefault="00EF39CD" w:rsidP="00EF39CD">
            <w:pPr>
              <w:tabs>
                <w:tab w:val="num" w:pos="284"/>
              </w:tabs>
              <w:jc w:val="both"/>
              <w:rPr>
                <w:rFonts w:ascii="Arial" w:hAnsi="Arial" w:cs="Arial"/>
                <w:snapToGrid w:val="0"/>
              </w:rPr>
            </w:pPr>
          </w:p>
        </w:tc>
      </w:tr>
      <w:tr w:rsidR="00EF39CD" w14:paraId="15587D59" w14:textId="77777777" w:rsidTr="00EF39CD">
        <w:tc>
          <w:tcPr>
            <w:tcW w:w="2355" w:type="dxa"/>
          </w:tcPr>
          <w:p w14:paraId="26FCB892" w14:textId="77777777" w:rsidR="00EF39CD" w:rsidRPr="00833D49" w:rsidRDefault="00EF39CD" w:rsidP="00EF39CD">
            <w:pPr>
              <w:tabs>
                <w:tab w:val="num" w:pos="101"/>
              </w:tabs>
              <w:ind w:hanging="41"/>
              <w:jc w:val="both"/>
              <w:rPr>
                <w:rFonts w:ascii="Arial" w:hAnsi="Arial" w:cs="Arial"/>
                <w:snapToGrid w:val="0"/>
              </w:rPr>
            </w:pPr>
            <w:r w:rsidRPr="00833D49">
              <w:rPr>
                <w:rFonts w:ascii="Arial" w:hAnsi="Arial" w:cs="Arial"/>
                <w:snapToGrid w:val="0"/>
              </w:rPr>
              <w:t>specialista na dopravu a dopravní sítě</w:t>
            </w:r>
          </w:p>
          <w:p w14:paraId="48417F2C" w14:textId="77777777" w:rsidR="00EF39CD" w:rsidRPr="00833D49" w:rsidRDefault="00EF39CD" w:rsidP="00EF39CD">
            <w:pPr>
              <w:tabs>
                <w:tab w:val="num" w:pos="284"/>
              </w:tabs>
              <w:jc w:val="both"/>
              <w:rPr>
                <w:rFonts w:ascii="Arial" w:hAnsi="Arial" w:cs="Arial"/>
                <w:snapToGrid w:val="0"/>
              </w:rPr>
            </w:pPr>
          </w:p>
        </w:tc>
        <w:tc>
          <w:tcPr>
            <w:tcW w:w="2341" w:type="dxa"/>
          </w:tcPr>
          <w:p w14:paraId="13B8956D" w14:textId="77777777" w:rsidR="00EF39CD" w:rsidRPr="00833D49" w:rsidRDefault="00EF39CD" w:rsidP="00EF39CD">
            <w:pPr>
              <w:tabs>
                <w:tab w:val="num" w:pos="284"/>
              </w:tabs>
              <w:jc w:val="both"/>
              <w:rPr>
                <w:rFonts w:ascii="Arial" w:hAnsi="Arial" w:cs="Arial"/>
                <w:snapToGrid w:val="0"/>
              </w:rPr>
            </w:pPr>
          </w:p>
        </w:tc>
        <w:tc>
          <w:tcPr>
            <w:tcW w:w="2108" w:type="dxa"/>
          </w:tcPr>
          <w:p w14:paraId="2B49334B" w14:textId="77777777" w:rsidR="00EF39CD" w:rsidRPr="00833D49" w:rsidRDefault="00EF39CD" w:rsidP="00EF39CD">
            <w:pPr>
              <w:tabs>
                <w:tab w:val="num" w:pos="284"/>
              </w:tabs>
              <w:jc w:val="both"/>
              <w:rPr>
                <w:rFonts w:ascii="Arial" w:hAnsi="Arial" w:cs="Arial"/>
                <w:snapToGrid w:val="0"/>
              </w:rPr>
            </w:pPr>
          </w:p>
        </w:tc>
        <w:tc>
          <w:tcPr>
            <w:tcW w:w="1701" w:type="dxa"/>
          </w:tcPr>
          <w:p w14:paraId="32417CAB" w14:textId="77777777" w:rsidR="00EF39CD" w:rsidRPr="00833D49" w:rsidRDefault="00EF39CD" w:rsidP="00EF39CD">
            <w:pPr>
              <w:tabs>
                <w:tab w:val="num" w:pos="284"/>
              </w:tabs>
              <w:jc w:val="both"/>
              <w:rPr>
                <w:rFonts w:ascii="Arial" w:hAnsi="Arial" w:cs="Arial"/>
                <w:snapToGrid w:val="0"/>
              </w:rPr>
            </w:pPr>
          </w:p>
        </w:tc>
      </w:tr>
    </w:tbl>
    <w:tbl>
      <w:tblPr>
        <w:tblW w:w="8911" w:type="dxa"/>
        <w:tblLayout w:type="fixed"/>
        <w:tblLook w:val="01E0" w:firstRow="1" w:lastRow="1" w:firstColumn="1" w:lastColumn="1" w:noHBand="0" w:noVBand="0"/>
      </w:tblPr>
      <w:tblGrid>
        <w:gridCol w:w="817"/>
        <w:gridCol w:w="8094"/>
      </w:tblGrid>
      <w:tr w:rsidR="00EF39CD" w:rsidRPr="00797D65" w14:paraId="06F7E829" w14:textId="77777777" w:rsidTr="00C368BC">
        <w:tc>
          <w:tcPr>
            <w:tcW w:w="817" w:type="dxa"/>
            <w:shd w:val="clear" w:color="auto" w:fill="auto"/>
          </w:tcPr>
          <w:p w14:paraId="6AFF98A1" w14:textId="77777777" w:rsidR="00EF39CD" w:rsidRDefault="00EF39CD" w:rsidP="00864075">
            <w:pPr>
              <w:pStyle w:val="Zkladntext"/>
              <w:widowControl/>
              <w:spacing w:line="240" w:lineRule="auto"/>
              <w:rPr>
                <w:rFonts w:cs="Arial"/>
                <w:sz w:val="20"/>
              </w:rPr>
            </w:pPr>
          </w:p>
          <w:p w14:paraId="2CF3E463" w14:textId="3243B83C" w:rsidR="00EF39CD" w:rsidRDefault="00EF39CD" w:rsidP="00864075">
            <w:pPr>
              <w:pStyle w:val="Zkladntext"/>
              <w:widowControl/>
              <w:spacing w:line="240" w:lineRule="auto"/>
              <w:rPr>
                <w:rFonts w:cs="Arial"/>
                <w:sz w:val="20"/>
              </w:rPr>
            </w:pPr>
          </w:p>
        </w:tc>
        <w:tc>
          <w:tcPr>
            <w:tcW w:w="8094" w:type="dxa"/>
            <w:shd w:val="clear" w:color="auto" w:fill="auto"/>
          </w:tcPr>
          <w:p w14:paraId="213AB368" w14:textId="77777777" w:rsidR="00EF39CD" w:rsidRDefault="00EF39CD" w:rsidP="00734FDB">
            <w:pPr>
              <w:pStyle w:val="Nadpis2"/>
              <w:keepNext w:val="0"/>
              <w:widowControl/>
              <w:overflowPunct/>
              <w:spacing w:after="120" w:line="260" w:lineRule="atLeast"/>
              <w:jc w:val="both"/>
              <w:textAlignment w:val="auto"/>
              <w:rPr>
                <w:rFonts w:ascii="Arial" w:hAnsi="Arial" w:cs="Arial"/>
                <w:snapToGrid w:val="0"/>
              </w:rPr>
            </w:pPr>
          </w:p>
          <w:p w14:paraId="0ACFD92F" w14:textId="77777777" w:rsidR="00EF39CD" w:rsidRDefault="00EF39CD" w:rsidP="00EF39CD">
            <w:pPr>
              <w:tabs>
                <w:tab w:val="num" w:pos="284"/>
              </w:tabs>
              <w:jc w:val="both"/>
              <w:rPr>
                <w:rFonts w:ascii="Arial" w:hAnsi="Arial" w:cs="Arial"/>
                <w:snapToGrid w:val="0"/>
              </w:rPr>
            </w:pPr>
            <w:r w:rsidRPr="00EF39CD">
              <w:rPr>
                <w:rFonts w:ascii="Arial" w:hAnsi="Arial" w:cs="Arial"/>
                <w:snapToGrid w:val="0"/>
              </w:rPr>
              <w:t>Zhotovitel je oprávněn nahradit osobu, prostřednictvím které prokázal splnění kvalifikace, pouze s předchozím písemným souhlasem objednatele a za předpokladu, že pro plnění na příslušnou pozici doloží osobu, která naplňuje požadavky objednatele na kvalifikaci příslušné osoby, které byly uvedeny v zadávací dokumentaci, a minimálně stejnou úroveň kvalifikace, která byla předmětem hodnocení kvalifikace příslušné osoby uvedené v nabídce. Objednatel bez vážného důvodu neodmítne udělení souhlasu.</w:t>
            </w:r>
          </w:p>
          <w:p w14:paraId="39B419B1" w14:textId="4D4A7E5B" w:rsidR="00EF39CD" w:rsidRDefault="00EF39CD" w:rsidP="00EF39CD">
            <w:pPr>
              <w:tabs>
                <w:tab w:val="num" w:pos="284"/>
              </w:tabs>
              <w:jc w:val="both"/>
              <w:rPr>
                <w:rFonts w:ascii="Arial" w:hAnsi="Arial" w:cs="Arial"/>
                <w:snapToGrid w:val="0"/>
              </w:rPr>
            </w:pPr>
          </w:p>
          <w:p w14:paraId="3DDE47D8" w14:textId="56CC9041" w:rsidR="00EF39CD" w:rsidRDefault="00EF39CD" w:rsidP="00EF39CD">
            <w:pPr>
              <w:tabs>
                <w:tab w:val="num" w:pos="284"/>
              </w:tabs>
              <w:jc w:val="both"/>
              <w:rPr>
                <w:rFonts w:ascii="Arial" w:hAnsi="Arial" w:cs="Arial"/>
                <w:snapToGrid w:val="0"/>
              </w:rPr>
            </w:pPr>
            <w:r>
              <w:rPr>
                <w:rFonts w:ascii="Arial" w:hAnsi="Arial" w:cs="Arial"/>
                <w:snapToGrid w:val="0"/>
              </w:rPr>
              <w:t xml:space="preserve">Kontaktními osobami objednatele </w:t>
            </w:r>
            <w:r w:rsidR="00B479EF">
              <w:rPr>
                <w:rFonts w:ascii="Arial" w:hAnsi="Arial" w:cs="Arial"/>
                <w:snapToGrid w:val="0"/>
              </w:rPr>
              <w:t>pro realizaci této smlouvy jsou:</w:t>
            </w:r>
          </w:p>
          <w:p w14:paraId="238D836E" w14:textId="62CBA635" w:rsidR="00EF39CD" w:rsidRPr="00EF39CD" w:rsidRDefault="00EF39CD" w:rsidP="00EF39CD">
            <w:pPr>
              <w:tabs>
                <w:tab w:val="num" w:pos="284"/>
              </w:tabs>
              <w:jc w:val="both"/>
              <w:rPr>
                <w:rFonts w:ascii="Arial" w:hAnsi="Arial" w:cs="Arial"/>
                <w:snapToGrid w:val="0"/>
              </w:rPr>
            </w:pPr>
          </w:p>
        </w:tc>
      </w:tr>
    </w:tbl>
    <w:tbl>
      <w:tblPr>
        <w:tblStyle w:val="Mkatabulky"/>
        <w:tblW w:w="0" w:type="auto"/>
        <w:jc w:val="center"/>
        <w:tblLook w:val="04A0" w:firstRow="1" w:lastRow="0" w:firstColumn="1" w:lastColumn="0" w:noHBand="0" w:noVBand="1"/>
      </w:tblPr>
      <w:tblGrid>
        <w:gridCol w:w="1829"/>
        <w:gridCol w:w="2277"/>
        <w:gridCol w:w="2693"/>
        <w:gridCol w:w="1497"/>
      </w:tblGrid>
      <w:tr w:rsidR="00EF39CD" w14:paraId="3D8AB39B" w14:textId="77777777" w:rsidTr="00BD25E1">
        <w:trPr>
          <w:jc w:val="center"/>
        </w:trPr>
        <w:tc>
          <w:tcPr>
            <w:tcW w:w="1829" w:type="dxa"/>
            <w:shd w:val="clear" w:color="auto" w:fill="auto"/>
          </w:tcPr>
          <w:p w14:paraId="6E9C0705" w14:textId="77777777" w:rsidR="00EF39CD" w:rsidRPr="002A51D3" w:rsidRDefault="00EF39CD" w:rsidP="00BD25E1">
            <w:pPr>
              <w:jc w:val="center"/>
              <w:rPr>
                <w:rFonts w:ascii="Arial" w:hAnsi="Arial" w:cs="Arial"/>
                <w:b/>
                <w:bCs/>
              </w:rPr>
            </w:pPr>
            <w:r w:rsidRPr="002A51D3">
              <w:rPr>
                <w:rFonts w:ascii="Arial" w:hAnsi="Arial" w:cs="Arial"/>
                <w:b/>
                <w:bCs/>
              </w:rPr>
              <w:t>pozice</w:t>
            </w:r>
          </w:p>
        </w:tc>
        <w:tc>
          <w:tcPr>
            <w:tcW w:w="2277" w:type="dxa"/>
            <w:shd w:val="clear" w:color="auto" w:fill="auto"/>
          </w:tcPr>
          <w:p w14:paraId="72C6470B" w14:textId="77777777" w:rsidR="00EF39CD" w:rsidRPr="002A51D3" w:rsidRDefault="00EF39CD" w:rsidP="00BD25E1">
            <w:pPr>
              <w:jc w:val="center"/>
              <w:rPr>
                <w:rFonts w:ascii="Arial" w:hAnsi="Arial" w:cs="Arial"/>
                <w:b/>
                <w:bCs/>
              </w:rPr>
            </w:pPr>
            <w:r w:rsidRPr="002A51D3">
              <w:rPr>
                <w:rFonts w:ascii="Arial" w:hAnsi="Arial" w:cs="Arial"/>
                <w:b/>
                <w:bCs/>
              </w:rPr>
              <w:t>jméno</w:t>
            </w:r>
          </w:p>
        </w:tc>
        <w:tc>
          <w:tcPr>
            <w:tcW w:w="2693" w:type="dxa"/>
            <w:shd w:val="clear" w:color="auto" w:fill="auto"/>
          </w:tcPr>
          <w:p w14:paraId="3BA0777E" w14:textId="77777777" w:rsidR="00EF39CD" w:rsidRPr="002A51D3" w:rsidRDefault="00EF39CD" w:rsidP="00BD25E1">
            <w:pPr>
              <w:jc w:val="center"/>
              <w:rPr>
                <w:rFonts w:ascii="Arial" w:hAnsi="Arial" w:cs="Arial"/>
                <w:b/>
                <w:bCs/>
              </w:rPr>
            </w:pPr>
            <w:r w:rsidRPr="002A51D3">
              <w:rPr>
                <w:rFonts w:ascii="Arial" w:hAnsi="Arial" w:cs="Arial"/>
                <w:b/>
                <w:bCs/>
              </w:rPr>
              <w:t>email</w:t>
            </w:r>
          </w:p>
        </w:tc>
        <w:tc>
          <w:tcPr>
            <w:tcW w:w="1497" w:type="dxa"/>
            <w:shd w:val="clear" w:color="auto" w:fill="auto"/>
          </w:tcPr>
          <w:p w14:paraId="1614F86A" w14:textId="77777777" w:rsidR="00EF39CD" w:rsidRPr="002A51D3" w:rsidRDefault="00EF39CD" w:rsidP="00BD25E1">
            <w:pPr>
              <w:jc w:val="center"/>
              <w:rPr>
                <w:rFonts w:ascii="Arial" w:hAnsi="Arial" w:cs="Arial"/>
                <w:b/>
                <w:bCs/>
              </w:rPr>
            </w:pPr>
            <w:r w:rsidRPr="002A51D3">
              <w:rPr>
                <w:rFonts w:ascii="Arial" w:hAnsi="Arial" w:cs="Arial"/>
                <w:b/>
                <w:bCs/>
              </w:rPr>
              <w:t>telefon</w:t>
            </w:r>
          </w:p>
        </w:tc>
      </w:tr>
      <w:tr w:rsidR="00EF39CD" w:rsidRPr="00C72119" w14:paraId="21C1B149" w14:textId="77777777" w:rsidTr="00BD25E1">
        <w:trPr>
          <w:jc w:val="center"/>
        </w:trPr>
        <w:tc>
          <w:tcPr>
            <w:tcW w:w="1829" w:type="dxa"/>
            <w:shd w:val="clear" w:color="auto" w:fill="auto"/>
          </w:tcPr>
          <w:p w14:paraId="0D190486" w14:textId="77777777" w:rsidR="00EF39CD" w:rsidRPr="002A51D3" w:rsidRDefault="00EF39CD" w:rsidP="00BD25E1">
            <w:pPr>
              <w:rPr>
                <w:rFonts w:ascii="Arial" w:hAnsi="Arial" w:cs="Arial"/>
              </w:rPr>
            </w:pPr>
            <w:r w:rsidRPr="002A51D3">
              <w:rPr>
                <w:rFonts w:ascii="Arial" w:hAnsi="Arial" w:cs="Arial"/>
              </w:rPr>
              <w:t>vedoucí Odboru rozvoje města</w:t>
            </w:r>
          </w:p>
        </w:tc>
        <w:tc>
          <w:tcPr>
            <w:tcW w:w="2277" w:type="dxa"/>
            <w:shd w:val="clear" w:color="auto" w:fill="auto"/>
          </w:tcPr>
          <w:p w14:paraId="13CF3989" w14:textId="77777777" w:rsidR="00EF39CD" w:rsidRPr="002A51D3" w:rsidRDefault="00EF39CD" w:rsidP="00BD25E1">
            <w:pPr>
              <w:rPr>
                <w:rFonts w:ascii="Arial" w:hAnsi="Arial" w:cs="Arial"/>
              </w:rPr>
            </w:pPr>
            <w:r w:rsidRPr="002A51D3">
              <w:rPr>
                <w:rFonts w:ascii="Arial" w:hAnsi="Arial" w:cs="Arial"/>
              </w:rPr>
              <w:t>Ing. Heisigová Martina</w:t>
            </w:r>
          </w:p>
        </w:tc>
        <w:tc>
          <w:tcPr>
            <w:tcW w:w="2693" w:type="dxa"/>
            <w:shd w:val="clear" w:color="auto" w:fill="auto"/>
          </w:tcPr>
          <w:p w14:paraId="0FDF00BC" w14:textId="77777777" w:rsidR="00EF39CD" w:rsidRPr="002A51D3" w:rsidRDefault="00B32A4E" w:rsidP="00BD25E1">
            <w:pPr>
              <w:rPr>
                <w:rFonts w:ascii="Arial" w:hAnsi="Arial" w:cs="Arial"/>
              </w:rPr>
            </w:pPr>
            <w:hyperlink r:id="rId7" w:history="1">
              <w:r w:rsidR="00EF39CD" w:rsidRPr="002A51D3">
                <w:rPr>
                  <w:rStyle w:val="Hypertextovodkaz"/>
                  <w:rFonts w:cs="Arial"/>
                </w:rPr>
                <w:t>martina.heisigova@opava-city.cz</w:t>
              </w:r>
            </w:hyperlink>
          </w:p>
        </w:tc>
        <w:tc>
          <w:tcPr>
            <w:tcW w:w="1497" w:type="dxa"/>
            <w:shd w:val="clear" w:color="auto" w:fill="auto"/>
          </w:tcPr>
          <w:p w14:paraId="792BD61B" w14:textId="77777777" w:rsidR="00EF39CD" w:rsidRPr="002A51D3" w:rsidRDefault="00EF39CD" w:rsidP="00BD25E1">
            <w:pPr>
              <w:rPr>
                <w:rFonts w:ascii="Arial" w:hAnsi="Arial" w:cs="Arial"/>
              </w:rPr>
            </w:pPr>
            <w:r w:rsidRPr="002A51D3">
              <w:rPr>
                <w:rFonts w:ascii="Arial" w:hAnsi="Arial" w:cs="Arial"/>
              </w:rPr>
              <w:t>553 756 352</w:t>
            </w:r>
          </w:p>
        </w:tc>
      </w:tr>
      <w:tr w:rsidR="00EF39CD" w14:paraId="26B7CBF4" w14:textId="77777777" w:rsidTr="00BD25E1">
        <w:trPr>
          <w:jc w:val="center"/>
        </w:trPr>
        <w:tc>
          <w:tcPr>
            <w:tcW w:w="1829" w:type="dxa"/>
            <w:shd w:val="clear" w:color="auto" w:fill="auto"/>
          </w:tcPr>
          <w:p w14:paraId="1EBB1184" w14:textId="77777777" w:rsidR="00EF39CD" w:rsidRPr="002A51D3" w:rsidRDefault="00EF39CD" w:rsidP="00BD25E1">
            <w:pPr>
              <w:rPr>
                <w:rFonts w:ascii="Arial" w:hAnsi="Arial" w:cs="Arial"/>
              </w:rPr>
            </w:pPr>
            <w:r w:rsidRPr="002A51D3">
              <w:rPr>
                <w:rFonts w:ascii="Arial" w:hAnsi="Arial" w:cs="Arial"/>
              </w:rPr>
              <w:lastRenderedPageBreak/>
              <w:t>energetický manažer ve věcech smluvních</w:t>
            </w:r>
          </w:p>
        </w:tc>
        <w:tc>
          <w:tcPr>
            <w:tcW w:w="2277" w:type="dxa"/>
            <w:shd w:val="clear" w:color="auto" w:fill="auto"/>
          </w:tcPr>
          <w:p w14:paraId="099BC02F" w14:textId="77777777" w:rsidR="00EF39CD" w:rsidRPr="002A51D3" w:rsidRDefault="00EF39CD" w:rsidP="00BD25E1">
            <w:pPr>
              <w:rPr>
                <w:rFonts w:ascii="Arial" w:hAnsi="Arial" w:cs="Arial"/>
              </w:rPr>
            </w:pPr>
          </w:p>
          <w:p w14:paraId="37288CA3" w14:textId="77777777" w:rsidR="00EF39CD" w:rsidRPr="002A51D3" w:rsidRDefault="00EF39CD" w:rsidP="00BD25E1">
            <w:pPr>
              <w:rPr>
                <w:rFonts w:ascii="Arial" w:hAnsi="Arial" w:cs="Arial"/>
              </w:rPr>
            </w:pPr>
            <w:r w:rsidRPr="002A51D3">
              <w:rPr>
                <w:rFonts w:ascii="Arial" w:hAnsi="Arial" w:cs="Arial"/>
              </w:rPr>
              <w:t>Bc. Jiří Lerche</w:t>
            </w:r>
          </w:p>
        </w:tc>
        <w:tc>
          <w:tcPr>
            <w:tcW w:w="2693" w:type="dxa"/>
            <w:shd w:val="clear" w:color="auto" w:fill="auto"/>
          </w:tcPr>
          <w:p w14:paraId="29A82095" w14:textId="77777777" w:rsidR="00EF39CD" w:rsidRPr="002A51D3" w:rsidRDefault="00EF39CD" w:rsidP="00BD25E1">
            <w:pPr>
              <w:rPr>
                <w:rFonts w:ascii="Arial" w:hAnsi="Arial" w:cs="Arial"/>
              </w:rPr>
            </w:pPr>
          </w:p>
          <w:p w14:paraId="31F6C607" w14:textId="77777777" w:rsidR="00EF39CD" w:rsidRPr="002A51D3" w:rsidRDefault="00B32A4E" w:rsidP="00BD25E1">
            <w:pPr>
              <w:rPr>
                <w:rFonts w:ascii="Arial" w:hAnsi="Arial" w:cs="Arial"/>
              </w:rPr>
            </w:pPr>
            <w:hyperlink r:id="rId8" w:history="1">
              <w:r w:rsidR="00EF39CD" w:rsidRPr="002A51D3">
                <w:rPr>
                  <w:rStyle w:val="Hypertextovodkaz"/>
                  <w:rFonts w:cs="Arial"/>
                </w:rPr>
                <w:t>jiri.lerche@opava-city.cz</w:t>
              </w:r>
            </w:hyperlink>
          </w:p>
        </w:tc>
        <w:tc>
          <w:tcPr>
            <w:tcW w:w="1497" w:type="dxa"/>
            <w:shd w:val="clear" w:color="auto" w:fill="auto"/>
          </w:tcPr>
          <w:p w14:paraId="6317C279" w14:textId="77777777" w:rsidR="00EF39CD" w:rsidRPr="002A51D3" w:rsidRDefault="00EF39CD" w:rsidP="00BD25E1">
            <w:pPr>
              <w:rPr>
                <w:rFonts w:ascii="Arial" w:hAnsi="Arial" w:cs="Arial"/>
              </w:rPr>
            </w:pPr>
          </w:p>
          <w:p w14:paraId="218C842F" w14:textId="77777777" w:rsidR="00EF39CD" w:rsidRPr="002A51D3" w:rsidRDefault="00EF39CD" w:rsidP="00BD25E1">
            <w:pPr>
              <w:rPr>
                <w:rFonts w:ascii="Arial" w:hAnsi="Arial" w:cs="Arial"/>
              </w:rPr>
            </w:pPr>
            <w:r w:rsidRPr="002A51D3">
              <w:rPr>
                <w:rFonts w:ascii="Arial" w:hAnsi="Arial" w:cs="Arial"/>
              </w:rPr>
              <w:t>553 756 809</w:t>
            </w:r>
          </w:p>
        </w:tc>
      </w:tr>
      <w:tr w:rsidR="00EF39CD" w14:paraId="2F425491" w14:textId="77777777" w:rsidTr="00BD25E1">
        <w:trPr>
          <w:jc w:val="center"/>
        </w:trPr>
        <w:tc>
          <w:tcPr>
            <w:tcW w:w="1829" w:type="dxa"/>
            <w:shd w:val="clear" w:color="auto" w:fill="auto"/>
          </w:tcPr>
          <w:p w14:paraId="7418110D" w14:textId="77777777" w:rsidR="00EF39CD" w:rsidRPr="002A51D3" w:rsidRDefault="00EF39CD" w:rsidP="00BD25E1">
            <w:pPr>
              <w:rPr>
                <w:rFonts w:ascii="Arial" w:hAnsi="Arial" w:cs="Arial"/>
              </w:rPr>
            </w:pPr>
            <w:r w:rsidRPr="002A51D3">
              <w:rPr>
                <w:rFonts w:ascii="Arial" w:hAnsi="Arial" w:cs="Arial"/>
              </w:rPr>
              <w:t>zástupce zadavatele ve věcech technických</w:t>
            </w:r>
          </w:p>
        </w:tc>
        <w:tc>
          <w:tcPr>
            <w:tcW w:w="2277" w:type="dxa"/>
            <w:shd w:val="clear" w:color="auto" w:fill="auto"/>
          </w:tcPr>
          <w:p w14:paraId="5A530F84" w14:textId="77777777" w:rsidR="00EF39CD" w:rsidRPr="002A51D3" w:rsidRDefault="00EF39CD" w:rsidP="00BD25E1">
            <w:pPr>
              <w:rPr>
                <w:rFonts w:ascii="Arial" w:hAnsi="Arial" w:cs="Arial"/>
              </w:rPr>
            </w:pPr>
          </w:p>
          <w:p w14:paraId="3F871518" w14:textId="77777777" w:rsidR="00EF39CD" w:rsidRPr="002A51D3" w:rsidRDefault="00EF39CD" w:rsidP="00BD25E1">
            <w:pPr>
              <w:rPr>
                <w:rFonts w:ascii="Arial" w:hAnsi="Arial" w:cs="Arial"/>
              </w:rPr>
            </w:pPr>
            <w:r w:rsidRPr="002A51D3">
              <w:rPr>
                <w:rFonts w:ascii="Arial" w:hAnsi="Arial" w:cs="Arial"/>
              </w:rPr>
              <w:t>Ing. Jaromír Hudeček</w:t>
            </w:r>
          </w:p>
        </w:tc>
        <w:tc>
          <w:tcPr>
            <w:tcW w:w="2693" w:type="dxa"/>
            <w:shd w:val="clear" w:color="auto" w:fill="auto"/>
          </w:tcPr>
          <w:p w14:paraId="3C4100E7" w14:textId="77777777" w:rsidR="00EF39CD" w:rsidRPr="002A51D3" w:rsidRDefault="00EF39CD" w:rsidP="00BD25E1">
            <w:pPr>
              <w:rPr>
                <w:rFonts w:ascii="Arial" w:hAnsi="Arial" w:cs="Arial"/>
              </w:rPr>
            </w:pPr>
          </w:p>
          <w:p w14:paraId="24CC66D3" w14:textId="77777777" w:rsidR="00EF39CD" w:rsidRPr="002A51D3" w:rsidRDefault="00B32A4E" w:rsidP="00BD25E1">
            <w:pPr>
              <w:rPr>
                <w:rFonts w:ascii="Arial" w:hAnsi="Arial" w:cs="Arial"/>
              </w:rPr>
            </w:pPr>
            <w:hyperlink r:id="rId9" w:history="1">
              <w:r w:rsidR="00EF39CD" w:rsidRPr="002A51D3">
                <w:rPr>
                  <w:rStyle w:val="Hypertextovodkaz"/>
                  <w:rFonts w:cs="Arial"/>
                </w:rPr>
                <w:t>jaromir.hudecek@opava-city.cz</w:t>
              </w:r>
            </w:hyperlink>
            <w:r w:rsidR="00EF39CD" w:rsidRPr="002A51D3">
              <w:rPr>
                <w:rFonts w:ascii="Arial" w:hAnsi="Arial" w:cs="Arial"/>
              </w:rPr>
              <w:t xml:space="preserve"> </w:t>
            </w:r>
          </w:p>
        </w:tc>
        <w:tc>
          <w:tcPr>
            <w:tcW w:w="1497" w:type="dxa"/>
            <w:shd w:val="clear" w:color="auto" w:fill="auto"/>
          </w:tcPr>
          <w:p w14:paraId="50917C60" w14:textId="77777777" w:rsidR="00EF39CD" w:rsidRPr="002A51D3" w:rsidRDefault="00EF39CD" w:rsidP="00BD25E1">
            <w:pPr>
              <w:rPr>
                <w:rFonts w:ascii="Arial" w:hAnsi="Arial" w:cs="Arial"/>
              </w:rPr>
            </w:pPr>
          </w:p>
          <w:p w14:paraId="785D52E7" w14:textId="77777777" w:rsidR="00EF39CD" w:rsidRPr="002A51D3" w:rsidRDefault="00EF39CD" w:rsidP="00BD25E1">
            <w:pPr>
              <w:rPr>
                <w:rFonts w:ascii="Arial" w:hAnsi="Arial" w:cs="Arial"/>
              </w:rPr>
            </w:pPr>
            <w:r w:rsidRPr="002A51D3">
              <w:rPr>
                <w:rFonts w:ascii="Arial" w:hAnsi="Arial" w:cs="Arial"/>
              </w:rPr>
              <w:t>553 756 242</w:t>
            </w:r>
          </w:p>
        </w:tc>
      </w:tr>
    </w:tbl>
    <w:tbl>
      <w:tblPr>
        <w:tblW w:w="8911" w:type="dxa"/>
        <w:tblLayout w:type="fixed"/>
        <w:tblLook w:val="01E0" w:firstRow="1" w:lastRow="1" w:firstColumn="1" w:lastColumn="1" w:noHBand="0" w:noVBand="0"/>
      </w:tblPr>
      <w:tblGrid>
        <w:gridCol w:w="817"/>
        <w:gridCol w:w="8094"/>
      </w:tblGrid>
      <w:tr w:rsidR="00EF39CD" w:rsidRPr="00797D65" w14:paraId="36838542" w14:textId="77777777" w:rsidTr="00C368BC">
        <w:tc>
          <w:tcPr>
            <w:tcW w:w="817" w:type="dxa"/>
            <w:shd w:val="clear" w:color="auto" w:fill="auto"/>
          </w:tcPr>
          <w:p w14:paraId="4376ECE0" w14:textId="77777777" w:rsidR="00EF39CD" w:rsidRDefault="00EF39CD" w:rsidP="00864075">
            <w:pPr>
              <w:pStyle w:val="Zkladntext"/>
              <w:widowControl/>
              <w:spacing w:line="240" w:lineRule="auto"/>
              <w:rPr>
                <w:rFonts w:cs="Arial"/>
                <w:sz w:val="20"/>
              </w:rPr>
            </w:pPr>
          </w:p>
        </w:tc>
        <w:tc>
          <w:tcPr>
            <w:tcW w:w="8094" w:type="dxa"/>
            <w:shd w:val="clear" w:color="auto" w:fill="auto"/>
          </w:tcPr>
          <w:p w14:paraId="446A2112" w14:textId="77777777" w:rsidR="00EF39CD" w:rsidRDefault="00EF39CD" w:rsidP="00734FDB">
            <w:pPr>
              <w:pStyle w:val="Nadpis2"/>
              <w:keepNext w:val="0"/>
              <w:widowControl/>
              <w:overflowPunct/>
              <w:spacing w:after="120" w:line="260" w:lineRule="atLeast"/>
              <w:jc w:val="both"/>
              <w:textAlignment w:val="auto"/>
              <w:rPr>
                <w:rFonts w:ascii="Arial" w:hAnsi="Arial" w:cs="Arial"/>
                <w:snapToGrid w:val="0"/>
              </w:rPr>
            </w:pPr>
          </w:p>
        </w:tc>
      </w:tr>
      <w:tr w:rsidR="00EF39CD" w:rsidRPr="00797D65" w14:paraId="14263776" w14:textId="77777777" w:rsidTr="00C368BC">
        <w:tc>
          <w:tcPr>
            <w:tcW w:w="817" w:type="dxa"/>
            <w:shd w:val="clear" w:color="auto" w:fill="auto"/>
          </w:tcPr>
          <w:p w14:paraId="04C33C5E" w14:textId="28E64742" w:rsidR="00EF39CD" w:rsidRDefault="00B479EF" w:rsidP="00864075">
            <w:pPr>
              <w:pStyle w:val="Zkladntext"/>
              <w:widowControl/>
              <w:spacing w:line="240" w:lineRule="auto"/>
              <w:rPr>
                <w:rFonts w:cs="Arial"/>
                <w:sz w:val="20"/>
              </w:rPr>
            </w:pPr>
            <w:r>
              <w:rPr>
                <w:rFonts w:cs="Arial"/>
                <w:sz w:val="20"/>
              </w:rPr>
              <w:t>8.3.</w:t>
            </w:r>
          </w:p>
        </w:tc>
        <w:tc>
          <w:tcPr>
            <w:tcW w:w="8094" w:type="dxa"/>
            <w:shd w:val="clear" w:color="auto" w:fill="auto"/>
          </w:tcPr>
          <w:p w14:paraId="50EFA1FD" w14:textId="515F63E0" w:rsidR="00EF39CD" w:rsidRPr="00B479EF" w:rsidRDefault="00B479EF" w:rsidP="00734FDB">
            <w:pPr>
              <w:pStyle w:val="Nadpis2"/>
              <w:keepNext w:val="0"/>
              <w:widowControl/>
              <w:overflowPunct/>
              <w:spacing w:after="120" w:line="260" w:lineRule="atLeast"/>
              <w:jc w:val="both"/>
              <w:textAlignment w:val="auto"/>
              <w:rPr>
                <w:rFonts w:ascii="Arial" w:hAnsi="Arial" w:cs="Arial"/>
                <w:b w:val="0"/>
                <w:bCs/>
                <w:snapToGrid w:val="0"/>
                <w:sz w:val="20"/>
              </w:rPr>
            </w:pPr>
            <w:r w:rsidRPr="00B479EF">
              <w:rPr>
                <w:rFonts w:ascii="Arial" w:hAnsi="Arial" w:cs="Arial"/>
                <w:b w:val="0"/>
                <w:bCs/>
                <w:snapToGrid w:val="0"/>
                <w:sz w:val="20"/>
              </w:rPr>
              <w:t>Objednatel je oprávněn oznámit změnu kontaktních osob zhotoviteli kdykoliv. V případě změny kontaktních osob není třeba uzavírat dodatek k této smlouvě</w:t>
            </w:r>
            <w:r>
              <w:rPr>
                <w:rFonts w:ascii="Arial" w:hAnsi="Arial" w:cs="Arial"/>
                <w:b w:val="0"/>
                <w:bCs/>
                <w:snapToGrid w:val="0"/>
                <w:sz w:val="20"/>
              </w:rPr>
              <w:t>.</w:t>
            </w:r>
          </w:p>
        </w:tc>
      </w:tr>
      <w:tr w:rsidR="00B479EF" w:rsidRPr="00797D65" w14:paraId="7C84AAD0" w14:textId="77777777" w:rsidTr="00C368BC">
        <w:tc>
          <w:tcPr>
            <w:tcW w:w="817" w:type="dxa"/>
            <w:shd w:val="clear" w:color="auto" w:fill="auto"/>
          </w:tcPr>
          <w:p w14:paraId="4E52C067" w14:textId="115A53CE" w:rsidR="00B479EF" w:rsidRDefault="00B479EF" w:rsidP="00864075">
            <w:pPr>
              <w:pStyle w:val="Zkladntext"/>
              <w:widowControl/>
              <w:spacing w:line="240" w:lineRule="auto"/>
              <w:rPr>
                <w:rFonts w:cs="Arial"/>
                <w:sz w:val="20"/>
              </w:rPr>
            </w:pPr>
            <w:r>
              <w:rPr>
                <w:rFonts w:cs="Arial"/>
                <w:sz w:val="20"/>
              </w:rPr>
              <w:t>8.4.</w:t>
            </w:r>
          </w:p>
        </w:tc>
        <w:tc>
          <w:tcPr>
            <w:tcW w:w="8094" w:type="dxa"/>
            <w:shd w:val="clear" w:color="auto" w:fill="auto"/>
          </w:tcPr>
          <w:p w14:paraId="6220B6AB" w14:textId="77777777" w:rsidR="00B479EF" w:rsidRDefault="00B479EF" w:rsidP="000C7192">
            <w:pPr>
              <w:widowControl/>
              <w:overflowPunct/>
              <w:autoSpaceDE/>
              <w:autoSpaceDN/>
              <w:adjustRightInd/>
              <w:jc w:val="both"/>
              <w:textAlignment w:val="auto"/>
              <w:rPr>
                <w:rFonts w:ascii="Arial" w:hAnsi="Arial" w:cs="Arial"/>
                <w:snapToGrid w:val="0"/>
              </w:rPr>
            </w:pPr>
            <w:r w:rsidRPr="000C7192">
              <w:rPr>
                <w:rFonts w:ascii="Arial" w:hAnsi="Arial" w:cs="Arial"/>
                <w:snapToGrid w:val="0"/>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57ABFFE4" w14:textId="7122E10D" w:rsidR="000C7192" w:rsidRPr="000C7192" w:rsidRDefault="000C7192" w:rsidP="000C7192">
            <w:pPr>
              <w:widowControl/>
              <w:overflowPunct/>
              <w:autoSpaceDE/>
              <w:autoSpaceDN/>
              <w:adjustRightInd/>
              <w:jc w:val="both"/>
              <w:textAlignment w:val="auto"/>
              <w:rPr>
                <w:rFonts w:ascii="Arial" w:hAnsi="Arial" w:cs="Arial"/>
                <w:snapToGrid w:val="0"/>
              </w:rPr>
            </w:pPr>
          </w:p>
        </w:tc>
      </w:tr>
      <w:tr w:rsidR="00B479EF" w:rsidRPr="00797D65" w14:paraId="6949A48D" w14:textId="77777777" w:rsidTr="00C368BC">
        <w:tc>
          <w:tcPr>
            <w:tcW w:w="817" w:type="dxa"/>
            <w:shd w:val="clear" w:color="auto" w:fill="auto"/>
          </w:tcPr>
          <w:p w14:paraId="0A3C5D74" w14:textId="4A63264B" w:rsidR="00B479EF" w:rsidRDefault="00B479EF" w:rsidP="00864075">
            <w:pPr>
              <w:pStyle w:val="Zkladntext"/>
              <w:widowControl/>
              <w:spacing w:line="240" w:lineRule="auto"/>
              <w:rPr>
                <w:rFonts w:cs="Arial"/>
                <w:sz w:val="20"/>
              </w:rPr>
            </w:pPr>
            <w:r>
              <w:rPr>
                <w:rFonts w:cs="Arial"/>
                <w:sz w:val="20"/>
              </w:rPr>
              <w:t>8.5.</w:t>
            </w:r>
          </w:p>
        </w:tc>
        <w:tc>
          <w:tcPr>
            <w:tcW w:w="8094" w:type="dxa"/>
            <w:shd w:val="clear" w:color="auto" w:fill="auto"/>
          </w:tcPr>
          <w:p w14:paraId="20E73C08" w14:textId="2E73C073" w:rsidR="00B479EF" w:rsidRDefault="00B479EF" w:rsidP="000C7192">
            <w:pPr>
              <w:widowControl/>
              <w:overflowPunct/>
              <w:autoSpaceDE/>
              <w:autoSpaceDN/>
              <w:adjustRightInd/>
              <w:jc w:val="both"/>
              <w:textAlignment w:val="auto"/>
              <w:rPr>
                <w:rFonts w:ascii="Arial" w:hAnsi="Arial" w:cs="Arial"/>
                <w:snapToGrid w:val="0"/>
              </w:rPr>
            </w:pPr>
            <w:r w:rsidRPr="000C7192">
              <w:rPr>
                <w:rFonts w:ascii="Arial" w:hAnsi="Arial" w:cs="Arial"/>
                <w:snapToGrid w:val="0"/>
              </w:rPr>
              <w:t>V průběhu realizace díla je zhotovitel povinen konat konzultační dny v sídle objednatele minimálně v rozsahu uvedeném v Technické specifikaci, a to následovně:</w:t>
            </w:r>
          </w:p>
          <w:p w14:paraId="29AAC86E" w14:textId="77777777" w:rsidR="008D75B0" w:rsidRPr="000C7192" w:rsidRDefault="008D75B0" w:rsidP="000C7192">
            <w:pPr>
              <w:widowControl/>
              <w:overflowPunct/>
              <w:autoSpaceDE/>
              <w:autoSpaceDN/>
              <w:adjustRightInd/>
              <w:jc w:val="both"/>
              <w:textAlignment w:val="auto"/>
              <w:rPr>
                <w:rFonts w:ascii="Arial" w:hAnsi="Arial" w:cs="Arial"/>
                <w:snapToGrid w:val="0"/>
              </w:rPr>
            </w:pPr>
          </w:p>
          <w:p w14:paraId="61F6C3EA" w14:textId="3A82E8C3"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 xml:space="preserve">První konzultační termín (vstupní jednání) se bude konat do 15 dnů od podpisu smlouvy o dílo oběma smluvními stranami.  Jednání bude svolávat zhotovitel a bude probíhat v sídle objednatele. Pozvánku zašle zhotovitel e-mailem kontaktním osobám objednatele ve věcech technických a smluvních uvedeným v odstavci </w:t>
            </w:r>
            <w:r w:rsidR="000C7192" w:rsidRPr="000C7192">
              <w:rPr>
                <w:rFonts w:ascii="Arial" w:hAnsi="Arial" w:cs="Arial"/>
                <w:snapToGrid w:val="0"/>
              </w:rPr>
              <w:t>8.2.</w:t>
            </w:r>
            <w:r w:rsidRPr="000C7192">
              <w:rPr>
                <w:rFonts w:ascii="Arial" w:hAnsi="Arial" w:cs="Arial"/>
                <w:snapToGrid w:val="0"/>
              </w:rPr>
              <w:t xml:space="preserve"> tohoto článku, a to minimálně 5 pracovních dnů přede dnem jednání, nedohodnou-li se smluvní strany jinak.</w:t>
            </w:r>
          </w:p>
          <w:p w14:paraId="52C6CD03" w14:textId="66DDCEDD"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 xml:space="preserve">Neurčí-li objednatel jinak, jednání se budou účastnit specialisté uvedení v odstavci </w:t>
            </w:r>
            <w:r w:rsidR="000C7192" w:rsidRPr="000C7192">
              <w:rPr>
                <w:rFonts w:ascii="Arial" w:hAnsi="Arial" w:cs="Arial"/>
                <w:snapToGrid w:val="0"/>
              </w:rPr>
              <w:t>8.2.</w:t>
            </w:r>
            <w:r w:rsidRPr="000C7192">
              <w:rPr>
                <w:rFonts w:ascii="Arial" w:hAnsi="Arial" w:cs="Arial"/>
                <w:snapToGrid w:val="0"/>
              </w:rPr>
              <w:t xml:space="preserve"> tohoto článku. Na jednání si zhotovitel vymezí dostatečný časový prostor (až 1 pracovní den).</w:t>
            </w:r>
          </w:p>
          <w:p w14:paraId="2FB3C03C" w14:textId="77777777"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Z jednotlivých jednání budou pořizovány zhotovitelem zápisy obsahující minimálně:</w:t>
            </w:r>
          </w:p>
          <w:p w14:paraId="1DE296F7"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identifikační údaje objednatele a zhotovitele,</w:t>
            </w:r>
          </w:p>
          <w:p w14:paraId="18C63B0E"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identifikace díla,</w:t>
            </w:r>
          </w:p>
          <w:p w14:paraId="07D439D8"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jmenovitý seznam účastníků jednání,</w:t>
            </w:r>
          </w:p>
          <w:p w14:paraId="73BBB7F5"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popis průběhu jednání,</w:t>
            </w:r>
          </w:p>
          <w:p w14:paraId="038D1D75"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připomínky k plnění díla vznesených v průběhu jednání,</w:t>
            </w:r>
          </w:p>
          <w:p w14:paraId="57AFB0E6"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termín a způsob vypořádání připomínek, byly-li na jednání vzneseny,</w:t>
            </w:r>
          </w:p>
          <w:p w14:paraId="0A224585" w14:textId="77777777" w:rsidR="00B479EF" w:rsidRPr="000C7192" w:rsidRDefault="00B479EF" w:rsidP="000C7192">
            <w:pPr>
              <w:pStyle w:val="Odstavecseseznamem"/>
              <w:widowControl/>
              <w:numPr>
                <w:ilvl w:val="1"/>
                <w:numId w:val="41"/>
              </w:numPr>
              <w:overflowPunct/>
              <w:autoSpaceDE/>
              <w:autoSpaceDN/>
              <w:adjustRightInd/>
              <w:ind w:left="1080"/>
              <w:contextualSpacing w:val="0"/>
              <w:jc w:val="both"/>
              <w:textAlignment w:val="auto"/>
              <w:rPr>
                <w:rFonts w:ascii="Arial" w:hAnsi="Arial" w:cs="Arial"/>
                <w:snapToGrid w:val="0"/>
              </w:rPr>
            </w:pPr>
            <w:r w:rsidRPr="000C7192">
              <w:rPr>
                <w:rFonts w:ascii="Arial" w:hAnsi="Arial" w:cs="Arial"/>
                <w:snapToGrid w:val="0"/>
              </w:rPr>
              <w:t>seznam stanovených úkolů pro odpovědné pracovníky, případně návrh způsobu řešení a datum jejich splnění.</w:t>
            </w:r>
          </w:p>
          <w:p w14:paraId="5FD1AA40" w14:textId="5FDDCCD0"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 xml:space="preserve">Zhotovitel zašle zápis do 3 pracovních dnů e-mailem kontaktním osobám objednatele ve věcech technických a smluvních uvedeným v odstavci </w:t>
            </w:r>
            <w:r w:rsidR="000C7192" w:rsidRPr="000C7192">
              <w:rPr>
                <w:rFonts w:ascii="Arial" w:hAnsi="Arial" w:cs="Arial"/>
                <w:snapToGrid w:val="0"/>
              </w:rPr>
              <w:t>8.2.</w:t>
            </w:r>
            <w:r w:rsidRPr="000C7192">
              <w:rPr>
                <w:rFonts w:ascii="Arial" w:hAnsi="Arial" w:cs="Arial"/>
                <w:snapToGrid w:val="0"/>
              </w:rPr>
              <w:t xml:space="preserve"> tohoto článku. </w:t>
            </w:r>
          </w:p>
          <w:p w14:paraId="097D362A" w14:textId="2AF7C0FD"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Zhotovitel je povinen s objednatelem pravidelně konzultovat jednotlivé části zpracování díla a brát v potaz všechny průběžné připomínky objednatele, které musí být prokazatelně vypořádány. Zhotovitel je dále povinen informovat objednatele o</w:t>
            </w:r>
            <w:r w:rsidR="000C7192">
              <w:rPr>
                <w:rFonts w:ascii="Arial" w:hAnsi="Arial" w:cs="Arial"/>
                <w:snapToGrid w:val="0"/>
              </w:rPr>
              <w:t> </w:t>
            </w:r>
            <w:r w:rsidRPr="000C7192">
              <w:rPr>
                <w:rFonts w:ascii="Arial" w:hAnsi="Arial" w:cs="Arial"/>
                <w:snapToGrid w:val="0"/>
              </w:rPr>
              <w:t xml:space="preserve">stavu rozpracovanosti díla a o průběhu činností sjednaných ve smlouvě a bez zbytečného odkladu mu oznamovat všechny okolnosti, které zjistil a které mohou mít vliv na změnu podmínek a požadavků objednatele a na předmět plnění smlouvy. </w:t>
            </w:r>
          </w:p>
          <w:p w14:paraId="2393A5BA" w14:textId="77777777"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Nejméně jednou za kalendářní čtvrtletí je zhotovitel povinen předložit objednateli v písemné podobě zprávu s přehledem provedených činností.</w:t>
            </w:r>
          </w:p>
          <w:p w14:paraId="72499A72" w14:textId="77777777"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Zhotovitel je zodpovědný za přípravu a prezentaci výstupů jednotlivých částí v rámci veřejných projednání, za přípravu a prezentaci výstupů jednotlivých částí na jednáních dle Technické specifikace a prezentací v samosprávných orgánech města (tj. zejména v Komisích Rady města, na Radě města Opava či Zastupitelstvu města Opava dle Technické specifikace a dohody s objednatelem).</w:t>
            </w:r>
          </w:p>
          <w:p w14:paraId="0CB70B5E" w14:textId="77777777"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Zhotovitel se zavazuje v průběhu provádění díla účastnit jednání dle Technické specifikace v počtu určeném objednatelem, kde představí, vysvětlí a obhájí postup na jednotlivých částech díla. Zhotovitel se zavazuje účastnit i dalších jednání, jestliže jejich potřeba svolání vyvstane v průběhu provádění díla. Náklady spojené s účastí na jednáních jsou zahrnuty v celkové ceně díla.</w:t>
            </w:r>
          </w:p>
          <w:p w14:paraId="653BC3AD" w14:textId="7A6BE7D3" w:rsidR="00B479EF" w:rsidRPr="000C7192" w:rsidRDefault="00B479EF" w:rsidP="000C7192">
            <w:pPr>
              <w:pStyle w:val="Odstavecseseznamem"/>
              <w:widowControl/>
              <w:numPr>
                <w:ilvl w:val="0"/>
                <w:numId w:val="40"/>
              </w:numPr>
              <w:overflowPunct/>
              <w:autoSpaceDE/>
              <w:autoSpaceDN/>
              <w:adjustRightInd/>
              <w:ind w:left="360"/>
              <w:contextualSpacing w:val="0"/>
              <w:jc w:val="both"/>
              <w:textAlignment w:val="auto"/>
              <w:rPr>
                <w:rFonts w:ascii="Arial" w:hAnsi="Arial" w:cs="Arial"/>
                <w:snapToGrid w:val="0"/>
              </w:rPr>
            </w:pPr>
            <w:r w:rsidRPr="000C7192">
              <w:rPr>
                <w:rFonts w:ascii="Arial" w:hAnsi="Arial" w:cs="Arial"/>
                <w:snapToGrid w:val="0"/>
              </w:rPr>
              <w:t xml:space="preserve">Pokud z jednání vzejdou připomínky k jednotlivým návrhům prezentovaným podle předchozího bodu, zhotovitel se zavazuje tyto připomínky prokazatelně vypořádat v </w:t>
            </w:r>
            <w:r w:rsidRPr="000C7192">
              <w:rPr>
                <w:rFonts w:ascii="Arial" w:hAnsi="Arial" w:cs="Arial"/>
                <w:snapToGrid w:val="0"/>
              </w:rPr>
              <w:lastRenderedPageBreak/>
              <w:t xml:space="preserve">termínu a způsobem stanoveným na tomto jednání. Před vypořádáním těchto připomínek nemůže zhotovitel objednateli jednotlivé dílčí části díla odevzdat dle čl. </w:t>
            </w:r>
            <w:r w:rsidR="002924EA">
              <w:rPr>
                <w:rFonts w:ascii="Arial" w:hAnsi="Arial" w:cs="Arial"/>
                <w:snapToGrid w:val="0"/>
              </w:rPr>
              <w:t>VII</w:t>
            </w:r>
            <w:r w:rsidRPr="000C7192">
              <w:rPr>
                <w:rFonts w:ascii="Arial" w:hAnsi="Arial" w:cs="Arial"/>
                <w:snapToGrid w:val="0"/>
              </w:rPr>
              <w:t xml:space="preserve"> této smlouvy.</w:t>
            </w:r>
          </w:p>
          <w:p w14:paraId="48D9DEEA" w14:textId="77777777" w:rsidR="00B479EF" w:rsidRPr="000C7192" w:rsidRDefault="00B479EF" w:rsidP="000C7192">
            <w:pPr>
              <w:widowControl/>
              <w:overflowPunct/>
              <w:autoSpaceDE/>
              <w:autoSpaceDN/>
              <w:adjustRightInd/>
              <w:jc w:val="both"/>
              <w:textAlignment w:val="auto"/>
              <w:rPr>
                <w:rFonts w:ascii="Arial" w:hAnsi="Arial" w:cs="Arial"/>
                <w:snapToGrid w:val="0"/>
              </w:rPr>
            </w:pPr>
          </w:p>
        </w:tc>
      </w:tr>
      <w:tr w:rsidR="000C7192" w:rsidRPr="00B479EF" w14:paraId="63E93E80" w14:textId="77777777" w:rsidTr="000C7192">
        <w:tc>
          <w:tcPr>
            <w:tcW w:w="817" w:type="dxa"/>
            <w:shd w:val="clear" w:color="auto" w:fill="auto"/>
          </w:tcPr>
          <w:p w14:paraId="238D1E04" w14:textId="21948616" w:rsidR="000C7192" w:rsidRDefault="000C7192" w:rsidP="00BD25E1">
            <w:pPr>
              <w:pStyle w:val="Zkladntext"/>
              <w:widowControl/>
              <w:spacing w:line="240" w:lineRule="auto"/>
              <w:rPr>
                <w:rFonts w:cs="Arial"/>
                <w:sz w:val="20"/>
              </w:rPr>
            </w:pPr>
            <w:r>
              <w:rPr>
                <w:rFonts w:cs="Arial"/>
                <w:sz w:val="20"/>
              </w:rPr>
              <w:lastRenderedPageBreak/>
              <w:t>8.6.</w:t>
            </w:r>
          </w:p>
        </w:tc>
        <w:tc>
          <w:tcPr>
            <w:tcW w:w="8094" w:type="dxa"/>
            <w:shd w:val="clear" w:color="auto" w:fill="auto"/>
          </w:tcPr>
          <w:p w14:paraId="198581F9" w14:textId="77777777" w:rsidR="000C7192" w:rsidRPr="000C7192" w:rsidRDefault="000C7192" w:rsidP="000C7192">
            <w:pPr>
              <w:widowControl/>
              <w:overflowPunct/>
              <w:autoSpaceDE/>
              <w:autoSpaceDN/>
              <w:adjustRightInd/>
              <w:jc w:val="both"/>
              <w:textAlignment w:val="auto"/>
              <w:rPr>
                <w:rFonts w:ascii="Arial" w:hAnsi="Arial" w:cs="Arial"/>
                <w:snapToGrid w:val="0"/>
              </w:rPr>
            </w:pPr>
            <w:r w:rsidRPr="000C7192">
              <w:rPr>
                <w:rFonts w:ascii="Arial" w:hAnsi="Arial" w:cs="Arial"/>
              </w:rPr>
              <w:t>Zhotovitel si je vědom, že je ve smyslu ustanovení § 2 písm. e) zákona č. 320/2001 Sb., o finanční kontrole ve veřejné zprávě a o změně některých zákonů (zákon o finanční kontrole), povinen poskytnout subjektům provádějícím audit a kontrolu v souvislosti s projektem všechny nezbytné informace a spolupůsobit při výkonu finanční kontroly.</w:t>
            </w:r>
          </w:p>
          <w:p w14:paraId="77C53759" w14:textId="4EF49F06" w:rsidR="000C7192" w:rsidRPr="000C7192" w:rsidRDefault="000C7192" w:rsidP="000C7192">
            <w:pPr>
              <w:autoSpaceDE/>
              <w:autoSpaceDN/>
              <w:adjustRightInd/>
              <w:rPr>
                <w:rFonts w:ascii="Arial" w:hAnsi="Arial" w:cs="Arial"/>
                <w:snapToGrid w:val="0"/>
              </w:rPr>
            </w:pPr>
          </w:p>
        </w:tc>
      </w:tr>
      <w:tr w:rsidR="000C7192" w:rsidRPr="00B479EF" w14:paraId="6025BB14" w14:textId="77777777" w:rsidTr="000C7192">
        <w:tc>
          <w:tcPr>
            <w:tcW w:w="817" w:type="dxa"/>
            <w:shd w:val="clear" w:color="auto" w:fill="auto"/>
          </w:tcPr>
          <w:p w14:paraId="3F84847F" w14:textId="729D1A2C" w:rsidR="000C7192" w:rsidRDefault="000C7192" w:rsidP="00BD25E1">
            <w:pPr>
              <w:pStyle w:val="Zkladntext"/>
              <w:widowControl/>
              <w:spacing w:line="240" w:lineRule="auto"/>
              <w:rPr>
                <w:rFonts w:cs="Arial"/>
                <w:sz w:val="20"/>
              </w:rPr>
            </w:pPr>
            <w:r>
              <w:rPr>
                <w:rFonts w:cs="Arial"/>
                <w:sz w:val="20"/>
              </w:rPr>
              <w:t>8.7.</w:t>
            </w:r>
          </w:p>
        </w:tc>
        <w:tc>
          <w:tcPr>
            <w:tcW w:w="8094" w:type="dxa"/>
            <w:shd w:val="clear" w:color="auto" w:fill="auto"/>
          </w:tcPr>
          <w:p w14:paraId="36AD0373" w14:textId="77777777" w:rsidR="000C7192" w:rsidRPr="000C7192" w:rsidRDefault="000C7192" w:rsidP="000C7192">
            <w:pPr>
              <w:widowControl/>
              <w:overflowPunct/>
              <w:autoSpaceDE/>
              <w:autoSpaceDN/>
              <w:adjustRightInd/>
              <w:jc w:val="both"/>
              <w:textAlignment w:val="auto"/>
              <w:rPr>
                <w:rFonts w:ascii="Arial" w:hAnsi="Arial" w:cs="Arial"/>
                <w:snapToGrid w:val="0"/>
              </w:rPr>
            </w:pPr>
            <w:r w:rsidRPr="000C7192">
              <w:rPr>
                <w:rFonts w:ascii="Arial" w:hAnsi="Arial" w:cs="Arial"/>
              </w:rPr>
              <w:t>V případě, že zhotovitel v zadávacím řízení, jehož předmětem bylo zadání předmětu plnění této smlouvy, prokazoval kvalifikaci poddodavatelem, a tento poddodavatel by se neměl podílet na realizaci této smlouvy ve stanoveném rozsahu, nebo by měl být změněn v průběhu realizace této smlouvy, podléhá takováto změna poddodavatele předchozímu písemnému souhlasu objednatele.</w:t>
            </w:r>
          </w:p>
          <w:p w14:paraId="59DBCBC9" w14:textId="77777777" w:rsidR="000C7192" w:rsidRPr="000C7192" w:rsidRDefault="000C7192" w:rsidP="000C7192">
            <w:pPr>
              <w:widowControl/>
              <w:overflowPunct/>
              <w:autoSpaceDE/>
              <w:autoSpaceDN/>
              <w:adjustRightInd/>
              <w:jc w:val="both"/>
              <w:textAlignment w:val="auto"/>
              <w:rPr>
                <w:rFonts w:ascii="Arial" w:hAnsi="Arial" w:cs="Arial"/>
              </w:rPr>
            </w:pPr>
          </w:p>
        </w:tc>
      </w:tr>
      <w:tr w:rsidR="000C7192" w:rsidRPr="00B479EF" w14:paraId="6025E1CC" w14:textId="77777777" w:rsidTr="000C7192">
        <w:tc>
          <w:tcPr>
            <w:tcW w:w="817" w:type="dxa"/>
            <w:shd w:val="clear" w:color="auto" w:fill="auto"/>
          </w:tcPr>
          <w:p w14:paraId="6694BAF1" w14:textId="2769A958" w:rsidR="000C7192" w:rsidRDefault="000C7192" w:rsidP="00BD25E1">
            <w:pPr>
              <w:pStyle w:val="Zkladntext"/>
              <w:widowControl/>
              <w:spacing w:line="240" w:lineRule="auto"/>
              <w:rPr>
                <w:rFonts w:cs="Arial"/>
                <w:sz w:val="20"/>
              </w:rPr>
            </w:pPr>
            <w:r>
              <w:rPr>
                <w:rFonts w:cs="Arial"/>
                <w:sz w:val="20"/>
              </w:rPr>
              <w:t>8.8.</w:t>
            </w:r>
          </w:p>
        </w:tc>
        <w:tc>
          <w:tcPr>
            <w:tcW w:w="8094" w:type="dxa"/>
            <w:shd w:val="clear" w:color="auto" w:fill="auto"/>
          </w:tcPr>
          <w:p w14:paraId="595073CA" w14:textId="77777777" w:rsidR="000C7192" w:rsidRPr="000C7192" w:rsidRDefault="000C7192" w:rsidP="000C7192">
            <w:pPr>
              <w:widowControl/>
              <w:overflowPunct/>
              <w:autoSpaceDE/>
              <w:autoSpaceDN/>
              <w:adjustRightInd/>
              <w:jc w:val="both"/>
              <w:textAlignment w:val="auto"/>
              <w:rPr>
                <w:rFonts w:ascii="Arial" w:hAnsi="Arial" w:cs="Arial"/>
                <w:snapToGrid w:val="0"/>
              </w:rPr>
            </w:pPr>
            <w:r w:rsidRPr="000C7192">
              <w:rPr>
                <w:rFonts w:ascii="Arial" w:hAnsi="Arial" w:cs="Arial"/>
              </w:rPr>
              <w:t>Při provádění díla prostřednictvím poddodavatele má zhotovitel odpovědnost, jako by dílo prováděl sám.</w:t>
            </w:r>
          </w:p>
          <w:p w14:paraId="72D4935A" w14:textId="77777777" w:rsidR="000C7192" w:rsidRPr="000C7192" w:rsidRDefault="000C7192" w:rsidP="000C7192">
            <w:pPr>
              <w:widowControl/>
              <w:overflowPunct/>
              <w:autoSpaceDE/>
              <w:autoSpaceDN/>
              <w:adjustRightInd/>
              <w:jc w:val="both"/>
              <w:textAlignment w:val="auto"/>
              <w:rPr>
                <w:rFonts w:ascii="Arial" w:hAnsi="Arial" w:cs="Arial"/>
              </w:rPr>
            </w:pPr>
          </w:p>
        </w:tc>
      </w:tr>
      <w:tr w:rsidR="000C7192" w:rsidRPr="00B479EF" w14:paraId="66CFEE92" w14:textId="77777777" w:rsidTr="000C7192">
        <w:tc>
          <w:tcPr>
            <w:tcW w:w="817" w:type="dxa"/>
            <w:shd w:val="clear" w:color="auto" w:fill="auto"/>
          </w:tcPr>
          <w:p w14:paraId="5A1F2DE8" w14:textId="35A04C59" w:rsidR="000C7192" w:rsidRDefault="000C7192" w:rsidP="00BD25E1">
            <w:pPr>
              <w:pStyle w:val="Zkladntext"/>
              <w:widowControl/>
              <w:spacing w:line="240" w:lineRule="auto"/>
              <w:rPr>
                <w:rFonts w:cs="Arial"/>
                <w:sz w:val="20"/>
              </w:rPr>
            </w:pPr>
            <w:r>
              <w:rPr>
                <w:rFonts w:cs="Arial"/>
                <w:sz w:val="20"/>
              </w:rPr>
              <w:t>8.9.</w:t>
            </w:r>
          </w:p>
        </w:tc>
        <w:tc>
          <w:tcPr>
            <w:tcW w:w="8094" w:type="dxa"/>
            <w:shd w:val="clear" w:color="auto" w:fill="auto"/>
          </w:tcPr>
          <w:p w14:paraId="619DBE28" w14:textId="3F3D6C36" w:rsidR="000C7192" w:rsidRPr="000C7192" w:rsidRDefault="000C7192" w:rsidP="000C7192">
            <w:pPr>
              <w:widowControl/>
              <w:overflowPunct/>
              <w:autoSpaceDE/>
              <w:autoSpaceDN/>
              <w:adjustRightInd/>
              <w:jc w:val="both"/>
              <w:textAlignment w:val="auto"/>
              <w:rPr>
                <w:rFonts w:ascii="Arial" w:hAnsi="Arial" w:cs="Arial"/>
              </w:rPr>
            </w:pPr>
            <w:r w:rsidRPr="000C7192">
              <w:rPr>
                <w:rFonts w:ascii="Arial" w:hAnsi="Arial" w:cs="Arial"/>
              </w:rPr>
              <w:t>V případě poskytnutí dotace dle čl. III této smlouvy se zhotovitel zavazuje k poskytnout objednateli veškerou potřebnou součinnost k řádnému čerpání dotace (např. při přípravě dotační žádosti objednatelem, součinnost při vyřizování dotazů a výzev poskytovatele dotace v době monitoringu dotačním orgánem a v období udržitelnosti dotačního projektu).</w:t>
            </w:r>
          </w:p>
          <w:p w14:paraId="7930F911" w14:textId="77777777" w:rsidR="000C7192" w:rsidRPr="000C7192" w:rsidRDefault="000C7192" w:rsidP="000C7192">
            <w:pPr>
              <w:widowControl/>
              <w:overflowPunct/>
              <w:autoSpaceDE/>
              <w:autoSpaceDN/>
              <w:adjustRightInd/>
              <w:jc w:val="both"/>
              <w:textAlignment w:val="auto"/>
              <w:rPr>
                <w:rFonts w:ascii="Arial" w:hAnsi="Arial" w:cs="Arial"/>
              </w:rPr>
            </w:pPr>
          </w:p>
        </w:tc>
      </w:tr>
    </w:tbl>
    <w:p w14:paraId="3751B9F0" w14:textId="610DD08D" w:rsidR="001E4435" w:rsidRPr="00797D65" w:rsidRDefault="001E4435" w:rsidP="00944484">
      <w:pPr>
        <w:pStyle w:val="Zkladntext"/>
        <w:widowControl/>
        <w:spacing w:line="240" w:lineRule="auto"/>
        <w:rPr>
          <w:rFonts w:cs="Arial"/>
          <w:b/>
          <w:sz w:val="20"/>
        </w:rPr>
      </w:pPr>
    </w:p>
    <w:p w14:paraId="5556EE6C" w14:textId="77777777" w:rsidR="00E558BC" w:rsidRPr="00797D65" w:rsidRDefault="00C368BC" w:rsidP="00944484">
      <w:pPr>
        <w:pStyle w:val="Zkladntext"/>
        <w:widowControl/>
        <w:spacing w:line="240" w:lineRule="auto"/>
        <w:jc w:val="center"/>
        <w:rPr>
          <w:rFonts w:cs="Arial"/>
          <w:b/>
          <w:sz w:val="20"/>
        </w:rPr>
      </w:pPr>
      <w:r w:rsidRPr="00797D65">
        <w:rPr>
          <w:rFonts w:cs="Arial"/>
          <w:b/>
          <w:sz w:val="20"/>
        </w:rPr>
        <w:t>Článek IX</w:t>
      </w:r>
      <w:r w:rsidR="00E558BC" w:rsidRPr="00797D65">
        <w:rPr>
          <w:rFonts w:cs="Arial"/>
          <w:b/>
          <w:sz w:val="20"/>
        </w:rPr>
        <w:t>.</w:t>
      </w:r>
    </w:p>
    <w:p w14:paraId="030594F5" w14:textId="77777777" w:rsidR="00E558BC" w:rsidRPr="00797D65" w:rsidRDefault="00845E52" w:rsidP="00FF76EF">
      <w:pPr>
        <w:pStyle w:val="Zkladntext"/>
        <w:widowControl/>
        <w:spacing w:after="120" w:line="240" w:lineRule="auto"/>
        <w:jc w:val="center"/>
        <w:rPr>
          <w:rFonts w:cs="Arial"/>
          <w:sz w:val="20"/>
        </w:rPr>
      </w:pPr>
      <w:r w:rsidRPr="00797D65">
        <w:rPr>
          <w:rFonts w:cs="Arial"/>
          <w:sz w:val="20"/>
        </w:rPr>
        <w:t>Záruka za jakost</w:t>
      </w:r>
      <w:r w:rsidR="00E558BC" w:rsidRPr="00797D65">
        <w:rPr>
          <w:rFonts w:cs="Arial"/>
          <w:sz w:val="20"/>
        </w:rPr>
        <w:t>, odpovědnost za vady</w:t>
      </w:r>
    </w:p>
    <w:tbl>
      <w:tblPr>
        <w:tblW w:w="0" w:type="auto"/>
        <w:tblLook w:val="01E0" w:firstRow="1" w:lastRow="1" w:firstColumn="1" w:lastColumn="1" w:noHBand="0" w:noVBand="0"/>
      </w:tblPr>
      <w:tblGrid>
        <w:gridCol w:w="814"/>
        <w:gridCol w:w="7916"/>
      </w:tblGrid>
      <w:tr w:rsidR="00E558BC" w:rsidRPr="00797D65" w14:paraId="4361F791" w14:textId="77777777" w:rsidTr="009F087E">
        <w:tc>
          <w:tcPr>
            <w:tcW w:w="814" w:type="dxa"/>
            <w:shd w:val="clear" w:color="auto" w:fill="auto"/>
          </w:tcPr>
          <w:p w14:paraId="083027D1" w14:textId="77777777" w:rsidR="00E558BC" w:rsidRPr="00797D65" w:rsidRDefault="00C368BC" w:rsidP="00864075">
            <w:pPr>
              <w:pStyle w:val="Zkladntext"/>
              <w:widowControl/>
              <w:spacing w:line="240" w:lineRule="auto"/>
              <w:rPr>
                <w:rFonts w:cs="Arial"/>
                <w:sz w:val="20"/>
              </w:rPr>
            </w:pPr>
            <w:r w:rsidRPr="00797D65">
              <w:rPr>
                <w:rFonts w:cs="Arial"/>
                <w:sz w:val="20"/>
              </w:rPr>
              <w:t>9</w:t>
            </w:r>
            <w:r w:rsidR="00E558BC" w:rsidRPr="00797D65">
              <w:rPr>
                <w:rFonts w:cs="Arial"/>
                <w:sz w:val="20"/>
              </w:rPr>
              <w:t>.</w:t>
            </w:r>
            <w:r w:rsidR="008F767D" w:rsidRPr="00797D65">
              <w:rPr>
                <w:rFonts w:cs="Arial"/>
                <w:sz w:val="20"/>
              </w:rPr>
              <w:t>1</w:t>
            </w:r>
            <w:r w:rsidR="00E558BC" w:rsidRPr="00797D65">
              <w:rPr>
                <w:rFonts w:cs="Arial"/>
                <w:sz w:val="20"/>
              </w:rPr>
              <w:t>.</w:t>
            </w:r>
          </w:p>
          <w:p w14:paraId="3A7421DE" w14:textId="77777777" w:rsidR="008D1AE1" w:rsidRPr="00797D65" w:rsidRDefault="008D1AE1" w:rsidP="00864075">
            <w:pPr>
              <w:pStyle w:val="Zkladntext"/>
              <w:widowControl/>
              <w:spacing w:line="240" w:lineRule="auto"/>
              <w:rPr>
                <w:rFonts w:cs="Arial"/>
                <w:sz w:val="20"/>
              </w:rPr>
            </w:pPr>
          </w:p>
          <w:p w14:paraId="1444212D" w14:textId="77777777" w:rsidR="00D45A7F" w:rsidRPr="00797D65" w:rsidRDefault="00D45A7F" w:rsidP="00864075">
            <w:pPr>
              <w:pStyle w:val="Zkladntext"/>
              <w:widowControl/>
              <w:spacing w:line="240" w:lineRule="auto"/>
              <w:rPr>
                <w:rFonts w:cs="Arial"/>
                <w:sz w:val="20"/>
              </w:rPr>
            </w:pPr>
          </w:p>
          <w:p w14:paraId="14B9763F" w14:textId="77777777" w:rsidR="008D1AE1" w:rsidRPr="00797D65" w:rsidRDefault="00C368BC" w:rsidP="00864075">
            <w:pPr>
              <w:pStyle w:val="Zkladntext"/>
              <w:widowControl/>
              <w:spacing w:line="240" w:lineRule="auto"/>
              <w:rPr>
                <w:rFonts w:cs="Arial"/>
                <w:sz w:val="20"/>
              </w:rPr>
            </w:pPr>
            <w:r w:rsidRPr="00797D65">
              <w:rPr>
                <w:rFonts w:cs="Arial"/>
                <w:sz w:val="20"/>
              </w:rPr>
              <w:t>9</w:t>
            </w:r>
            <w:r w:rsidR="008D1AE1" w:rsidRPr="00797D65">
              <w:rPr>
                <w:rFonts w:cs="Arial"/>
                <w:sz w:val="20"/>
              </w:rPr>
              <w:t>.2.</w:t>
            </w:r>
          </w:p>
        </w:tc>
        <w:tc>
          <w:tcPr>
            <w:tcW w:w="7916" w:type="dxa"/>
            <w:shd w:val="clear" w:color="auto" w:fill="auto"/>
          </w:tcPr>
          <w:p w14:paraId="29F9F986" w14:textId="77777777" w:rsidR="008D1AE1" w:rsidRPr="00797D65" w:rsidRDefault="008D1AE1" w:rsidP="00864075">
            <w:pPr>
              <w:pStyle w:val="Zkladntext"/>
              <w:widowControl/>
              <w:tabs>
                <w:tab w:val="left" w:pos="720"/>
              </w:tabs>
              <w:spacing w:line="240" w:lineRule="auto"/>
              <w:rPr>
                <w:rFonts w:cs="Arial"/>
                <w:sz w:val="20"/>
              </w:rPr>
            </w:pPr>
            <w:r w:rsidRPr="00797D65">
              <w:rPr>
                <w:rFonts w:cs="Arial"/>
                <w:sz w:val="20"/>
              </w:rPr>
              <w:t>Dílo má vady, jestliže jeho vlastnosti neodpovídají požadavkům uvedeným v této smlouvě nebo jiné dokumentaci vztahující se k provedení díla.</w:t>
            </w:r>
          </w:p>
          <w:p w14:paraId="75E64AB7" w14:textId="77777777" w:rsidR="008D1AE1" w:rsidRPr="00797D65" w:rsidRDefault="008D1AE1" w:rsidP="00864075">
            <w:pPr>
              <w:pStyle w:val="Zkladntext"/>
              <w:widowControl/>
              <w:tabs>
                <w:tab w:val="left" w:pos="720"/>
              </w:tabs>
              <w:spacing w:line="240" w:lineRule="auto"/>
              <w:rPr>
                <w:rFonts w:cs="Arial"/>
                <w:sz w:val="20"/>
              </w:rPr>
            </w:pPr>
          </w:p>
          <w:p w14:paraId="1ECD41CC" w14:textId="4563CD67" w:rsidR="00E558BC" w:rsidRPr="00234E72" w:rsidRDefault="00234E72" w:rsidP="00234E72">
            <w:pPr>
              <w:widowControl/>
              <w:overflowPunct/>
              <w:autoSpaceDE/>
              <w:autoSpaceDN/>
              <w:adjustRightInd/>
              <w:spacing w:after="120"/>
              <w:jc w:val="both"/>
              <w:textAlignment w:val="auto"/>
              <w:rPr>
                <w:rFonts w:ascii="Arial" w:hAnsi="Arial" w:cs="Arial"/>
              </w:rPr>
            </w:pPr>
            <w:r w:rsidRPr="00234E72">
              <w:rPr>
                <w:rFonts w:ascii="Arial" w:hAnsi="Arial" w:cs="Arial"/>
              </w:rPr>
              <w:t>Zhotovitel poskytuje na dílo (na veškeré části díla) záruku za jakost. Záruční doba na celé dílo činí 60 měsíců. Záruční doba začíná běžet ode dne předání poslední části díla na základě předávacího protokolu. Po stejnou dobu, po kterou je poskytnuta záruka, odpovídá zhotovitel i za vady, které dílo mělo již v době předání. Objednatel je oprávněn vytknout zhotoviteli vadu po celou tuto dobu.</w:t>
            </w:r>
          </w:p>
        </w:tc>
      </w:tr>
      <w:tr w:rsidR="00E558BC" w:rsidRPr="00797D65" w14:paraId="0535914F" w14:textId="77777777" w:rsidTr="009F087E">
        <w:tc>
          <w:tcPr>
            <w:tcW w:w="814" w:type="dxa"/>
            <w:shd w:val="clear" w:color="auto" w:fill="auto"/>
          </w:tcPr>
          <w:p w14:paraId="206341F4" w14:textId="77777777" w:rsidR="00E558BC" w:rsidRPr="00797D65" w:rsidRDefault="00E558BC" w:rsidP="00864075">
            <w:pPr>
              <w:pStyle w:val="Zkladntext"/>
              <w:widowControl/>
              <w:spacing w:line="240" w:lineRule="auto"/>
              <w:rPr>
                <w:rFonts w:cs="Arial"/>
                <w:sz w:val="20"/>
              </w:rPr>
            </w:pPr>
          </w:p>
        </w:tc>
        <w:tc>
          <w:tcPr>
            <w:tcW w:w="7916" w:type="dxa"/>
            <w:shd w:val="clear" w:color="auto" w:fill="auto"/>
          </w:tcPr>
          <w:p w14:paraId="1AE60409" w14:textId="77777777" w:rsidR="00E558BC" w:rsidRPr="00797D65" w:rsidRDefault="00E558BC" w:rsidP="00864075">
            <w:pPr>
              <w:pStyle w:val="Zkladntext"/>
              <w:widowControl/>
              <w:spacing w:line="240" w:lineRule="auto"/>
              <w:rPr>
                <w:rFonts w:cs="Arial"/>
                <w:sz w:val="20"/>
              </w:rPr>
            </w:pPr>
          </w:p>
        </w:tc>
      </w:tr>
      <w:tr w:rsidR="00E558BC" w:rsidRPr="00797D65" w14:paraId="000EEFED" w14:textId="77777777" w:rsidTr="009F087E">
        <w:tc>
          <w:tcPr>
            <w:tcW w:w="814" w:type="dxa"/>
            <w:shd w:val="clear" w:color="auto" w:fill="auto"/>
          </w:tcPr>
          <w:p w14:paraId="7314347A" w14:textId="77777777" w:rsidR="00E558BC" w:rsidRPr="00797D65" w:rsidRDefault="00D45A7F" w:rsidP="00864075">
            <w:pPr>
              <w:pStyle w:val="Zkladntext"/>
              <w:widowControl/>
              <w:spacing w:line="240" w:lineRule="auto"/>
              <w:rPr>
                <w:rFonts w:cs="Arial"/>
                <w:sz w:val="20"/>
              </w:rPr>
            </w:pPr>
            <w:r w:rsidRPr="00797D65">
              <w:rPr>
                <w:rFonts w:cs="Arial"/>
                <w:sz w:val="20"/>
              </w:rPr>
              <w:t>9</w:t>
            </w:r>
            <w:r w:rsidR="00E558BC" w:rsidRPr="00797D65">
              <w:rPr>
                <w:rFonts w:cs="Arial"/>
                <w:sz w:val="20"/>
              </w:rPr>
              <w:t>.</w:t>
            </w:r>
            <w:r w:rsidR="008D1AE1" w:rsidRPr="00797D65">
              <w:rPr>
                <w:rFonts w:cs="Arial"/>
                <w:sz w:val="20"/>
              </w:rPr>
              <w:t>3</w:t>
            </w:r>
            <w:r w:rsidR="00E558BC" w:rsidRPr="00797D65">
              <w:rPr>
                <w:rFonts w:cs="Arial"/>
                <w:sz w:val="20"/>
              </w:rPr>
              <w:t>.</w:t>
            </w:r>
          </w:p>
        </w:tc>
        <w:tc>
          <w:tcPr>
            <w:tcW w:w="7916" w:type="dxa"/>
            <w:shd w:val="clear" w:color="auto" w:fill="auto"/>
          </w:tcPr>
          <w:p w14:paraId="3B938E46" w14:textId="077AFF95" w:rsidR="00D45A7F" w:rsidRPr="00234E72" w:rsidRDefault="00234E72" w:rsidP="00234E72">
            <w:pPr>
              <w:widowControl/>
              <w:overflowPunct/>
              <w:autoSpaceDE/>
              <w:autoSpaceDN/>
              <w:adjustRightInd/>
              <w:jc w:val="both"/>
              <w:textAlignment w:val="auto"/>
              <w:rPr>
                <w:rFonts w:ascii="Arial" w:hAnsi="Arial" w:cs="Arial"/>
              </w:rPr>
            </w:pPr>
            <w:r w:rsidRPr="00234E72">
              <w:rPr>
                <w:rFonts w:ascii="Arial" w:hAnsi="Arial" w:cs="Arial"/>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 10 </w:t>
            </w:r>
            <w:r w:rsidR="009B76A1">
              <w:rPr>
                <w:rFonts w:ascii="Arial" w:hAnsi="Arial" w:cs="Arial"/>
              </w:rPr>
              <w:t xml:space="preserve">pracovních </w:t>
            </w:r>
            <w:r w:rsidRPr="00234E72">
              <w:rPr>
                <w:rFonts w:ascii="Arial" w:hAnsi="Arial" w:cs="Arial"/>
              </w:rPr>
              <w:t xml:space="preserve">dnů od jejich nahlášení. </w:t>
            </w:r>
          </w:p>
          <w:p w14:paraId="271C344B" w14:textId="21F127E0" w:rsidR="00234E72" w:rsidRPr="00234E72" w:rsidRDefault="00234E72" w:rsidP="00234E72">
            <w:pPr>
              <w:widowControl/>
              <w:overflowPunct/>
              <w:autoSpaceDE/>
              <w:autoSpaceDN/>
              <w:adjustRightInd/>
              <w:jc w:val="both"/>
              <w:textAlignment w:val="auto"/>
              <w:rPr>
                <w:rFonts w:ascii="Arial" w:hAnsi="Arial" w:cs="Arial"/>
              </w:rPr>
            </w:pPr>
          </w:p>
        </w:tc>
      </w:tr>
      <w:tr w:rsidR="00E558BC" w:rsidRPr="00797D65" w14:paraId="1A58B275" w14:textId="77777777" w:rsidTr="009F087E">
        <w:tc>
          <w:tcPr>
            <w:tcW w:w="814" w:type="dxa"/>
            <w:shd w:val="clear" w:color="auto" w:fill="auto"/>
          </w:tcPr>
          <w:p w14:paraId="5816FFEF" w14:textId="77777777" w:rsidR="00E558BC" w:rsidRPr="00797D65" w:rsidRDefault="00D45A7F" w:rsidP="00864075">
            <w:pPr>
              <w:pStyle w:val="Zkladntext"/>
              <w:widowControl/>
              <w:spacing w:line="240" w:lineRule="auto"/>
              <w:rPr>
                <w:rFonts w:cs="Arial"/>
                <w:sz w:val="20"/>
              </w:rPr>
            </w:pPr>
            <w:r w:rsidRPr="00797D65">
              <w:rPr>
                <w:rFonts w:cs="Arial"/>
                <w:sz w:val="20"/>
              </w:rPr>
              <w:t xml:space="preserve">9.4.          </w:t>
            </w:r>
          </w:p>
        </w:tc>
        <w:tc>
          <w:tcPr>
            <w:tcW w:w="7916" w:type="dxa"/>
            <w:shd w:val="clear" w:color="auto" w:fill="auto"/>
          </w:tcPr>
          <w:p w14:paraId="05654D72" w14:textId="0E92725F" w:rsidR="00E558BC" w:rsidRPr="00234E72" w:rsidRDefault="00234E72" w:rsidP="00234E72">
            <w:pPr>
              <w:widowControl/>
              <w:overflowPunct/>
              <w:autoSpaceDE/>
              <w:autoSpaceDN/>
              <w:adjustRightInd/>
              <w:jc w:val="both"/>
              <w:textAlignment w:val="auto"/>
              <w:rPr>
                <w:rFonts w:ascii="Arial" w:hAnsi="Arial" w:cs="Arial"/>
              </w:rPr>
            </w:pPr>
            <w:r w:rsidRPr="00234E72">
              <w:rPr>
                <w:rFonts w:ascii="Arial" w:hAnsi="Arial" w:cs="Arial"/>
              </w:rPr>
              <w:t xml:space="preserve">V případě, že objednatel bude požadovat odstranění vady zhotovitelem a zhotovitel nezačne s odstraňováním nahlášených vad bez zbytečného odkladu, nebo tyto nejpozději ve lhůtě dle odst. </w:t>
            </w:r>
            <w:r w:rsidR="00C159F5">
              <w:rPr>
                <w:rFonts w:ascii="Arial" w:hAnsi="Arial" w:cs="Arial"/>
              </w:rPr>
              <w:t>9.</w:t>
            </w:r>
            <w:r w:rsidRPr="00234E72">
              <w:rPr>
                <w:rFonts w:ascii="Arial" w:hAnsi="Arial" w:cs="Arial"/>
              </w:rPr>
              <w:t>3. tohoto článku neodstraní, je objednatel oprávněn odstranit tyto vady sám nebo prostřednictvím třetích osob, a to na náklady zhotovitele.</w:t>
            </w:r>
          </w:p>
        </w:tc>
      </w:tr>
    </w:tbl>
    <w:p w14:paraId="57C2F424" w14:textId="77777777" w:rsidR="00E558BC" w:rsidRPr="00797D65" w:rsidRDefault="00E558BC" w:rsidP="00FF76EF">
      <w:pPr>
        <w:pStyle w:val="Zkladntext"/>
        <w:widowControl/>
        <w:spacing w:before="360" w:line="240" w:lineRule="auto"/>
        <w:jc w:val="center"/>
        <w:rPr>
          <w:rFonts w:cs="Arial"/>
          <w:b/>
          <w:sz w:val="20"/>
        </w:rPr>
      </w:pPr>
      <w:r w:rsidRPr="00797D65">
        <w:rPr>
          <w:rFonts w:cs="Arial"/>
          <w:b/>
          <w:sz w:val="20"/>
        </w:rPr>
        <w:t>Článek X.</w:t>
      </w:r>
    </w:p>
    <w:p w14:paraId="6D1CE769" w14:textId="77777777" w:rsidR="00E558BC" w:rsidRPr="00797D65" w:rsidRDefault="00E558BC" w:rsidP="00FF76EF">
      <w:pPr>
        <w:pStyle w:val="Zkladntext"/>
        <w:widowControl/>
        <w:spacing w:after="120" w:line="240" w:lineRule="auto"/>
        <w:jc w:val="center"/>
        <w:rPr>
          <w:rFonts w:cs="Arial"/>
          <w:sz w:val="20"/>
        </w:rPr>
      </w:pPr>
      <w:r w:rsidRPr="00797D65">
        <w:rPr>
          <w:rFonts w:cs="Arial"/>
          <w:sz w:val="20"/>
        </w:rPr>
        <w:t>Smluvní pokuty</w:t>
      </w:r>
    </w:p>
    <w:tbl>
      <w:tblPr>
        <w:tblW w:w="0" w:type="auto"/>
        <w:tblLook w:val="01E0" w:firstRow="1" w:lastRow="1" w:firstColumn="1" w:lastColumn="1" w:noHBand="0" w:noVBand="0"/>
      </w:tblPr>
      <w:tblGrid>
        <w:gridCol w:w="812"/>
        <w:gridCol w:w="7918"/>
      </w:tblGrid>
      <w:tr w:rsidR="00E558BC" w:rsidRPr="00797D65" w14:paraId="19556B7A" w14:textId="77777777" w:rsidTr="00043193">
        <w:tc>
          <w:tcPr>
            <w:tcW w:w="812" w:type="dxa"/>
            <w:shd w:val="clear" w:color="auto" w:fill="auto"/>
          </w:tcPr>
          <w:p w14:paraId="08E69B49"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A5AC4" w:rsidRPr="00797D65">
              <w:rPr>
                <w:rFonts w:cs="Arial"/>
                <w:sz w:val="20"/>
              </w:rPr>
              <w:t>0</w:t>
            </w:r>
            <w:r w:rsidRPr="00797D65">
              <w:rPr>
                <w:rFonts w:cs="Arial"/>
                <w:sz w:val="20"/>
              </w:rPr>
              <w:t>.1.</w:t>
            </w:r>
          </w:p>
        </w:tc>
        <w:tc>
          <w:tcPr>
            <w:tcW w:w="7918" w:type="dxa"/>
            <w:shd w:val="clear" w:color="auto" w:fill="auto"/>
          </w:tcPr>
          <w:p w14:paraId="2DCB02E8" w14:textId="7B50334D" w:rsidR="002924EA" w:rsidRPr="002924EA" w:rsidRDefault="002924EA" w:rsidP="00826AA9">
            <w:pPr>
              <w:pStyle w:val="Zkladntext"/>
              <w:widowControl/>
              <w:spacing w:line="240" w:lineRule="auto"/>
              <w:rPr>
                <w:rFonts w:cs="Arial"/>
                <w:sz w:val="20"/>
              </w:rPr>
            </w:pPr>
            <w:r w:rsidRPr="002924EA">
              <w:rPr>
                <w:rFonts w:cs="Arial"/>
                <w:sz w:val="20"/>
              </w:rPr>
              <w:t>Zhotovitel se zavazuje zaplatit objednateli smluvní pokutu v následujících případech:</w:t>
            </w:r>
          </w:p>
          <w:p w14:paraId="4ECCFE71" w14:textId="77777777" w:rsidR="002924EA" w:rsidRPr="002924EA" w:rsidRDefault="002924EA" w:rsidP="00826AA9">
            <w:pPr>
              <w:pStyle w:val="Zkladntext"/>
              <w:widowControl/>
              <w:spacing w:line="240" w:lineRule="auto"/>
              <w:rPr>
                <w:rFonts w:cs="Arial"/>
                <w:sz w:val="20"/>
              </w:rPr>
            </w:pPr>
          </w:p>
          <w:p w14:paraId="11E007FA" w14:textId="00594C5D" w:rsidR="00E558BC" w:rsidRPr="002924EA" w:rsidRDefault="00EF08A1" w:rsidP="002924EA">
            <w:pPr>
              <w:pStyle w:val="Zkladntext"/>
              <w:widowControl/>
              <w:numPr>
                <w:ilvl w:val="0"/>
                <w:numId w:val="43"/>
              </w:numPr>
              <w:spacing w:line="240" w:lineRule="auto"/>
              <w:ind w:left="360"/>
              <w:rPr>
                <w:rFonts w:cs="Arial"/>
                <w:sz w:val="20"/>
              </w:rPr>
            </w:pPr>
            <w:r w:rsidRPr="002924EA">
              <w:rPr>
                <w:rFonts w:cs="Arial"/>
                <w:sz w:val="20"/>
              </w:rPr>
              <w:t xml:space="preserve">V případě prodlení zhotovitele s řádným </w:t>
            </w:r>
            <w:r w:rsidR="00EF35AD" w:rsidRPr="002924EA">
              <w:rPr>
                <w:rFonts w:cs="Arial"/>
                <w:sz w:val="20"/>
              </w:rPr>
              <w:t>provedením (</w:t>
            </w:r>
            <w:r w:rsidR="0034171D" w:rsidRPr="002924EA">
              <w:rPr>
                <w:rFonts w:cs="Arial"/>
                <w:sz w:val="20"/>
              </w:rPr>
              <w:t>dokončením</w:t>
            </w:r>
            <w:r w:rsidR="00EF35AD" w:rsidRPr="002924EA">
              <w:rPr>
                <w:rFonts w:cs="Arial"/>
                <w:sz w:val="20"/>
              </w:rPr>
              <w:t>)</w:t>
            </w:r>
            <w:r w:rsidRPr="002924EA">
              <w:rPr>
                <w:rFonts w:cs="Arial"/>
                <w:sz w:val="20"/>
              </w:rPr>
              <w:t xml:space="preserve"> díla a jeho včasným předáním objednateli </w:t>
            </w:r>
            <w:r w:rsidR="0034171D" w:rsidRPr="002924EA">
              <w:rPr>
                <w:rFonts w:cs="Arial"/>
                <w:sz w:val="20"/>
              </w:rPr>
              <w:t xml:space="preserve">bez vad a nedodělků </w:t>
            </w:r>
            <w:r w:rsidRPr="002924EA">
              <w:rPr>
                <w:rFonts w:cs="Arial"/>
                <w:sz w:val="20"/>
              </w:rPr>
              <w:t>se zhotovitel zavazuje</w:t>
            </w:r>
            <w:r w:rsidR="00E558BC" w:rsidRPr="002924EA">
              <w:rPr>
                <w:rFonts w:cs="Arial"/>
                <w:sz w:val="20"/>
              </w:rPr>
              <w:t xml:space="preserve"> zaplatit objednateli smluvní pokutu</w:t>
            </w:r>
            <w:r w:rsidR="008C58F7" w:rsidRPr="002924EA">
              <w:rPr>
                <w:rFonts w:cs="Arial"/>
                <w:sz w:val="20"/>
              </w:rPr>
              <w:t xml:space="preserve"> za porušení </w:t>
            </w:r>
            <w:r w:rsidR="0034171D" w:rsidRPr="002924EA">
              <w:rPr>
                <w:rFonts w:cs="Arial"/>
                <w:sz w:val="20"/>
              </w:rPr>
              <w:t xml:space="preserve">této </w:t>
            </w:r>
            <w:r w:rsidR="008C58F7" w:rsidRPr="002924EA">
              <w:rPr>
                <w:rFonts w:cs="Arial"/>
                <w:sz w:val="20"/>
              </w:rPr>
              <w:t>smluvní povinnosti</w:t>
            </w:r>
            <w:r w:rsidR="00E558BC" w:rsidRPr="002924EA">
              <w:rPr>
                <w:rFonts w:cs="Arial"/>
                <w:sz w:val="20"/>
              </w:rPr>
              <w:t xml:space="preserve"> ve výši </w:t>
            </w:r>
            <w:r w:rsidR="0081095B" w:rsidRPr="002924EA">
              <w:rPr>
                <w:rFonts w:cs="Arial"/>
                <w:b/>
                <w:sz w:val="20"/>
              </w:rPr>
              <w:t>0,</w:t>
            </w:r>
            <w:r w:rsidR="00AD26C3" w:rsidRPr="002924EA">
              <w:rPr>
                <w:rFonts w:cs="Arial"/>
                <w:b/>
                <w:sz w:val="20"/>
              </w:rPr>
              <w:t>3</w:t>
            </w:r>
            <w:r w:rsidR="00C638C5" w:rsidRPr="002924EA">
              <w:rPr>
                <w:rFonts w:cs="Arial"/>
                <w:b/>
                <w:sz w:val="20"/>
              </w:rPr>
              <w:t xml:space="preserve"> </w:t>
            </w:r>
            <w:r w:rsidR="00D34FCD" w:rsidRPr="002924EA">
              <w:rPr>
                <w:rFonts w:cs="Arial"/>
                <w:b/>
                <w:sz w:val="20"/>
              </w:rPr>
              <w:t>%</w:t>
            </w:r>
            <w:r w:rsidR="00D34FCD" w:rsidRPr="002924EA">
              <w:rPr>
                <w:rFonts w:cs="Arial"/>
                <w:sz w:val="20"/>
              </w:rPr>
              <w:t xml:space="preserve"> z ceny díla </w:t>
            </w:r>
            <w:r w:rsidR="005D6A14" w:rsidRPr="002924EA">
              <w:rPr>
                <w:rFonts w:cs="Arial"/>
                <w:sz w:val="20"/>
              </w:rPr>
              <w:t xml:space="preserve">včetně DPH </w:t>
            </w:r>
            <w:r w:rsidR="00E558BC" w:rsidRPr="002924EA">
              <w:rPr>
                <w:rFonts w:cs="Arial"/>
                <w:sz w:val="20"/>
              </w:rPr>
              <w:t>za každý</w:t>
            </w:r>
            <w:r w:rsidR="00D603CF" w:rsidRPr="002924EA">
              <w:rPr>
                <w:rFonts w:cs="Arial"/>
                <w:sz w:val="20"/>
              </w:rPr>
              <w:t xml:space="preserve"> </w:t>
            </w:r>
            <w:r w:rsidR="00E558BC" w:rsidRPr="002924EA">
              <w:rPr>
                <w:rFonts w:cs="Arial"/>
                <w:sz w:val="20"/>
              </w:rPr>
              <w:t>i započatý kalendářní den prodlení</w:t>
            </w:r>
            <w:r w:rsidR="00AD26C3" w:rsidRPr="002924EA">
              <w:rPr>
                <w:rFonts w:cs="Arial"/>
                <w:sz w:val="20"/>
              </w:rPr>
              <w:t>, min. však 500,- Kč za započat</w:t>
            </w:r>
            <w:r w:rsidR="00CD2675" w:rsidRPr="002924EA">
              <w:rPr>
                <w:rFonts w:cs="Arial"/>
                <w:sz w:val="20"/>
              </w:rPr>
              <w:t>ý</w:t>
            </w:r>
            <w:r w:rsidR="00AD26C3" w:rsidRPr="002924EA">
              <w:rPr>
                <w:rFonts w:cs="Arial"/>
                <w:sz w:val="20"/>
              </w:rPr>
              <w:t xml:space="preserve"> den prodlení</w:t>
            </w:r>
            <w:r w:rsidR="00CD2675" w:rsidRPr="002924EA">
              <w:rPr>
                <w:rFonts w:cs="Arial"/>
                <w:sz w:val="20"/>
              </w:rPr>
              <w:t>.</w:t>
            </w:r>
          </w:p>
          <w:p w14:paraId="4E2DBC94" w14:textId="77777777" w:rsidR="002924EA" w:rsidRPr="002924EA" w:rsidRDefault="002924EA" w:rsidP="002924EA">
            <w:pPr>
              <w:pStyle w:val="Zkladntext"/>
              <w:widowControl/>
              <w:numPr>
                <w:ilvl w:val="0"/>
                <w:numId w:val="43"/>
              </w:numPr>
              <w:spacing w:line="240" w:lineRule="auto"/>
              <w:ind w:left="360"/>
              <w:rPr>
                <w:rFonts w:cs="Arial"/>
                <w:sz w:val="20"/>
              </w:rPr>
            </w:pPr>
            <w:r w:rsidRPr="002924EA">
              <w:rPr>
                <w:rFonts w:cs="Arial"/>
                <w:sz w:val="20"/>
              </w:rPr>
              <w:lastRenderedPageBreak/>
              <w:t xml:space="preserve">V případě, že zhotovitel nedodrží termín odstranění vad a nedodělků dohodnutý v zápise o předání díla, zavazuje se objednateli zaplatit smluvní pokutu ve výši </w:t>
            </w:r>
            <w:r w:rsidRPr="002924EA">
              <w:rPr>
                <w:rFonts w:cs="Arial"/>
                <w:snapToGrid w:val="0"/>
                <w:sz w:val="20"/>
              </w:rPr>
              <w:t>500,- Kč</w:t>
            </w:r>
            <w:r w:rsidRPr="002924EA">
              <w:rPr>
                <w:rFonts w:cs="Arial"/>
                <w:i/>
                <w:snapToGrid w:val="0"/>
                <w:sz w:val="20"/>
              </w:rPr>
              <w:t xml:space="preserve"> </w:t>
            </w:r>
            <w:r w:rsidRPr="002924EA">
              <w:rPr>
                <w:rFonts w:cs="Arial"/>
                <w:sz w:val="20"/>
              </w:rPr>
              <w:t xml:space="preserve">za každou vadu nebo nedodělek a den prodlení. Stejnou pokutu se zavazuje zhotovitel zaplatit za nedodržení termínu odstranění vad zjištěných v době, kdy zhotovitel odpovídá za vady. </w:t>
            </w:r>
          </w:p>
          <w:p w14:paraId="7CD3488C" w14:textId="13FE52AA" w:rsidR="002924EA" w:rsidRPr="002924EA" w:rsidRDefault="002924EA" w:rsidP="002924EA">
            <w:pPr>
              <w:pStyle w:val="Zkladntext"/>
              <w:widowControl/>
              <w:spacing w:line="240" w:lineRule="auto"/>
              <w:ind w:left="360"/>
              <w:rPr>
                <w:rFonts w:cs="Arial"/>
                <w:sz w:val="20"/>
              </w:rPr>
            </w:pPr>
            <w:r w:rsidRPr="002924EA">
              <w:rPr>
                <w:rFonts w:cs="Arial"/>
                <w:sz w:val="20"/>
              </w:rPr>
              <w:t xml:space="preserve">Pokud se smluvní strany nedohodnou jinak, platí, že vada musí být odstraněna </w:t>
            </w:r>
            <w:r w:rsidRPr="002924EA">
              <w:rPr>
                <w:rFonts w:cs="Arial"/>
                <w:sz w:val="20"/>
              </w:rPr>
              <w:br/>
              <w:t>do 14 kalendářních dnů ode dne oznámení vady zhotoviteli.</w:t>
            </w:r>
          </w:p>
          <w:p w14:paraId="1D346019" w14:textId="1ADC158A" w:rsidR="002924EA" w:rsidRPr="002924EA" w:rsidRDefault="002924EA" w:rsidP="002924EA">
            <w:pPr>
              <w:widowControl/>
              <w:numPr>
                <w:ilvl w:val="0"/>
                <w:numId w:val="43"/>
              </w:numPr>
              <w:overflowPunct/>
              <w:autoSpaceDE/>
              <w:autoSpaceDN/>
              <w:adjustRightInd/>
              <w:ind w:left="357" w:hanging="357"/>
              <w:jc w:val="both"/>
              <w:textAlignment w:val="auto"/>
              <w:rPr>
                <w:rFonts w:ascii="Arial" w:hAnsi="Arial" w:cs="Arial"/>
              </w:rPr>
            </w:pPr>
            <w:r w:rsidRPr="002924EA">
              <w:rPr>
                <w:rFonts w:ascii="Arial" w:hAnsi="Arial" w:cs="Arial"/>
              </w:rPr>
              <w:t>V případě, že bude zhotovitel v prodlení s plněním jiných svých povinností (poruší své smluvní povinnosti) z této smlouvy neuvedených výše zavazuje se objednateli uhradit smluvní pokutu ve výši 2.000,- Kč za každé jednotlivé porušení povinnosti</w:t>
            </w:r>
            <w:r w:rsidR="009B76A1">
              <w:rPr>
                <w:rFonts w:ascii="Arial" w:hAnsi="Arial" w:cs="Arial"/>
              </w:rPr>
              <w:t>.</w:t>
            </w:r>
            <w:r w:rsidRPr="002924EA">
              <w:rPr>
                <w:rFonts w:ascii="Arial" w:hAnsi="Arial" w:cs="Arial"/>
              </w:rPr>
              <w:t xml:space="preserve"> </w:t>
            </w:r>
          </w:p>
          <w:p w14:paraId="1EB5F404" w14:textId="18A9746E" w:rsidR="002924EA" w:rsidRPr="002924EA" w:rsidRDefault="002924EA" w:rsidP="002924EA">
            <w:pPr>
              <w:widowControl/>
              <w:numPr>
                <w:ilvl w:val="0"/>
                <w:numId w:val="43"/>
              </w:numPr>
              <w:overflowPunct/>
              <w:autoSpaceDE/>
              <w:autoSpaceDN/>
              <w:adjustRightInd/>
              <w:ind w:left="357" w:hanging="357"/>
              <w:jc w:val="both"/>
              <w:textAlignment w:val="auto"/>
              <w:rPr>
                <w:rFonts w:ascii="Arial" w:hAnsi="Arial" w:cs="Arial"/>
              </w:rPr>
            </w:pPr>
            <w:r w:rsidRPr="002924EA">
              <w:rPr>
                <w:rFonts w:ascii="Arial" w:hAnsi="Arial" w:cs="Arial"/>
              </w:rPr>
              <w:t xml:space="preserve">V případě, že plnění nebude poskytovat osoba, prostřednictvím které zhotovitel prokázal splnění kvalifikace v zadávacím řízení, nebo zhotovitel neprovede bezodkladně její nezbytnou výměnu (náhradu), je objednatel oprávněn účtovat zhotoviteli a zhotovitel je povinen v takovém případě uhradit smluvní pokutu ve výši 10.000 Kč za každý započatý den porušení povinnosti. </w:t>
            </w:r>
          </w:p>
          <w:p w14:paraId="5A9ECE19" w14:textId="77777777" w:rsidR="00826AA9" w:rsidRPr="00797D65" w:rsidRDefault="00826AA9" w:rsidP="00826AA9">
            <w:pPr>
              <w:pStyle w:val="Zkladntext"/>
              <w:widowControl/>
              <w:spacing w:line="240" w:lineRule="auto"/>
              <w:rPr>
                <w:rFonts w:cs="Arial"/>
                <w:sz w:val="20"/>
              </w:rPr>
            </w:pPr>
          </w:p>
        </w:tc>
      </w:tr>
      <w:tr w:rsidR="00E558BC" w:rsidRPr="00797D65" w14:paraId="784E5CF4" w14:textId="77777777" w:rsidTr="00043193">
        <w:tc>
          <w:tcPr>
            <w:tcW w:w="812" w:type="dxa"/>
            <w:shd w:val="clear" w:color="auto" w:fill="auto"/>
          </w:tcPr>
          <w:p w14:paraId="7D08EB5A" w14:textId="77777777" w:rsidR="00E558BC" w:rsidRPr="00797D65" w:rsidRDefault="00E558BC" w:rsidP="00864075">
            <w:pPr>
              <w:pStyle w:val="Zkladntext"/>
              <w:widowControl/>
              <w:spacing w:line="240" w:lineRule="auto"/>
              <w:rPr>
                <w:rFonts w:cs="Arial"/>
                <w:sz w:val="20"/>
              </w:rPr>
            </w:pPr>
            <w:r w:rsidRPr="00797D65">
              <w:rPr>
                <w:rFonts w:cs="Arial"/>
                <w:sz w:val="20"/>
              </w:rPr>
              <w:lastRenderedPageBreak/>
              <w:t>1</w:t>
            </w:r>
            <w:r w:rsidR="00AA5AC4" w:rsidRPr="00797D65">
              <w:rPr>
                <w:rFonts w:cs="Arial"/>
                <w:sz w:val="20"/>
              </w:rPr>
              <w:t>0</w:t>
            </w:r>
            <w:r w:rsidRPr="00797D65">
              <w:rPr>
                <w:rFonts w:cs="Arial"/>
                <w:sz w:val="20"/>
              </w:rPr>
              <w:t>.2.</w:t>
            </w:r>
          </w:p>
        </w:tc>
        <w:tc>
          <w:tcPr>
            <w:tcW w:w="7918" w:type="dxa"/>
            <w:shd w:val="clear" w:color="auto" w:fill="auto"/>
          </w:tcPr>
          <w:p w14:paraId="5A39D933" w14:textId="7F382270" w:rsidR="00E558BC" w:rsidRPr="00B545B0" w:rsidRDefault="002924EA" w:rsidP="00B545B0">
            <w:pPr>
              <w:widowControl/>
              <w:overflowPunct/>
              <w:autoSpaceDE/>
              <w:autoSpaceDN/>
              <w:adjustRightInd/>
              <w:jc w:val="both"/>
              <w:textAlignment w:val="auto"/>
              <w:rPr>
                <w:rFonts w:ascii="Arial" w:hAnsi="Arial" w:cs="Arial"/>
              </w:rPr>
            </w:pPr>
            <w:r w:rsidRPr="002924EA">
              <w:rPr>
                <w:rFonts w:ascii="Arial" w:hAnsi="Arial" w:cs="Arial"/>
              </w:rPr>
              <w:t>V případě prodlení s platbou faktury za dokončené dílo uhradí objednatel zhotoviteli smluvní pokutu ve výši 0,1 % z dlužné částky za každý i započatý den prodlení.</w:t>
            </w:r>
          </w:p>
        </w:tc>
      </w:tr>
      <w:tr w:rsidR="00E558BC" w:rsidRPr="00797D65" w14:paraId="257E2635" w14:textId="77777777" w:rsidTr="00043193">
        <w:tc>
          <w:tcPr>
            <w:tcW w:w="812" w:type="dxa"/>
            <w:shd w:val="clear" w:color="auto" w:fill="auto"/>
          </w:tcPr>
          <w:p w14:paraId="7150FE44" w14:textId="77777777" w:rsidR="00E558BC" w:rsidRPr="00797D65" w:rsidRDefault="00E558BC" w:rsidP="00864075">
            <w:pPr>
              <w:pStyle w:val="Zkladntext"/>
              <w:widowControl/>
              <w:spacing w:line="240" w:lineRule="auto"/>
              <w:rPr>
                <w:rFonts w:cs="Arial"/>
                <w:sz w:val="20"/>
              </w:rPr>
            </w:pPr>
          </w:p>
        </w:tc>
        <w:tc>
          <w:tcPr>
            <w:tcW w:w="7918" w:type="dxa"/>
            <w:shd w:val="clear" w:color="auto" w:fill="auto"/>
          </w:tcPr>
          <w:p w14:paraId="4B3759D5" w14:textId="77777777" w:rsidR="00E558BC" w:rsidRPr="00CD2675" w:rsidRDefault="00E558BC" w:rsidP="00864075">
            <w:pPr>
              <w:pStyle w:val="Zkladntext"/>
              <w:widowControl/>
              <w:spacing w:line="240" w:lineRule="auto"/>
              <w:rPr>
                <w:rFonts w:cs="Arial"/>
                <w:sz w:val="20"/>
              </w:rPr>
            </w:pPr>
          </w:p>
        </w:tc>
      </w:tr>
      <w:tr w:rsidR="00E558BC" w:rsidRPr="00797D65" w14:paraId="61F99F36" w14:textId="77777777" w:rsidTr="00043193">
        <w:tc>
          <w:tcPr>
            <w:tcW w:w="812" w:type="dxa"/>
            <w:shd w:val="clear" w:color="auto" w:fill="auto"/>
          </w:tcPr>
          <w:p w14:paraId="738C9352"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A5AC4" w:rsidRPr="00797D65">
              <w:rPr>
                <w:rFonts w:cs="Arial"/>
                <w:sz w:val="20"/>
              </w:rPr>
              <w:t>0</w:t>
            </w:r>
            <w:r w:rsidRPr="00797D65">
              <w:rPr>
                <w:rFonts w:cs="Arial"/>
                <w:sz w:val="20"/>
              </w:rPr>
              <w:t>.3.</w:t>
            </w:r>
          </w:p>
        </w:tc>
        <w:tc>
          <w:tcPr>
            <w:tcW w:w="7918" w:type="dxa"/>
            <w:shd w:val="clear" w:color="auto" w:fill="auto"/>
          </w:tcPr>
          <w:p w14:paraId="72FCA959" w14:textId="3E62055D" w:rsidR="00E558BC" w:rsidRPr="00B545B0" w:rsidRDefault="00B545B0" w:rsidP="00766FC6">
            <w:pPr>
              <w:pStyle w:val="Zkladntext"/>
              <w:widowControl/>
              <w:spacing w:line="240" w:lineRule="auto"/>
              <w:rPr>
                <w:rFonts w:cs="Arial"/>
                <w:sz w:val="20"/>
              </w:rPr>
            </w:pPr>
            <w:r w:rsidRPr="00B545B0">
              <w:rPr>
                <w:rFonts w:cs="Arial"/>
                <w:sz w:val="20"/>
              </w:rPr>
              <w:t>Výše uvedenými smluvními pokutami není dotčen nárok objednatele na náhradu škody.</w:t>
            </w:r>
          </w:p>
        </w:tc>
      </w:tr>
      <w:tr w:rsidR="00E558BC" w:rsidRPr="00797D65" w14:paraId="6813EA85" w14:textId="77777777" w:rsidTr="00043193">
        <w:tc>
          <w:tcPr>
            <w:tcW w:w="812" w:type="dxa"/>
            <w:shd w:val="clear" w:color="auto" w:fill="auto"/>
          </w:tcPr>
          <w:p w14:paraId="405DB967" w14:textId="77777777" w:rsidR="00E558BC" w:rsidRPr="00797D65" w:rsidRDefault="00E558BC" w:rsidP="00864075">
            <w:pPr>
              <w:pStyle w:val="Zkladntext"/>
              <w:widowControl/>
              <w:spacing w:line="240" w:lineRule="auto"/>
              <w:rPr>
                <w:rFonts w:cs="Arial"/>
                <w:sz w:val="20"/>
              </w:rPr>
            </w:pPr>
          </w:p>
        </w:tc>
        <w:tc>
          <w:tcPr>
            <w:tcW w:w="7918" w:type="dxa"/>
            <w:shd w:val="clear" w:color="auto" w:fill="auto"/>
          </w:tcPr>
          <w:p w14:paraId="669E75A3" w14:textId="77777777" w:rsidR="00E558BC" w:rsidRPr="00797D65" w:rsidRDefault="00E558BC" w:rsidP="00864075">
            <w:pPr>
              <w:pStyle w:val="Zkladntext"/>
              <w:widowControl/>
              <w:spacing w:line="240" w:lineRule="auto"/>
              <w:rPr>
                <w:rFonts w:cs="Arial"/>
                <w:sz w:val="20"/>
              </w:rPr>
            </w:pPr>
          </w:p>
        </w:tc>
      </w:tr>
      <w:tr w:rsidR="00E558BC" w:rsidRPr="00797D65" w14:paraId="4B853125" w14:textId="77777777" w:rsidTr="00043193">
        <w:tc>
          <w:tcPr>
            <w:tcW w:w="812" w:type="dxa"/>
            <w:shd w:val="clear" w:color="auto" w:fill="auto"/>
          </w:tcPr>
          <w:p w14:paraId="5F18D744"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A5AC4" w:rsidRPr="00797D65">
              <w:rPr>
                <w:rFonts w:cs="Arial"/>
                <w:sz w:val="20"/>
              </w:rPr>
              <w:t>0</w:t>
            </w:r>
            <w:r w:rsidRPr="00797D65">
              <w:rPr>
                <w:rFonts w:cs="Arial"/>
                <w:sz w:val="20"/>
              </w:rPr>
              <w:t>.4.</w:t>
            </w:r>
          </w:p>
        </w:tc>
        <w:tc>
          <w:tcPr>
            <w:tcW w:w="7918" w:type="dxa"/>
            <w:shd w:val="clear" w:color="auto" w:fill="auto"/>
          </w:tcPr>
          <w:p w14:paraId="57073B92" w14:textId="77777777" w:rsidR="00E558BC" w:rsidRPr="00797D65" w:rsidRDefault="00E558BC" w:rsidP="00AA5AC4">
            <w:pPr>
              <w:pStyle w:val="Zkladntext"/>
              <w:widowControl/>
              <w:spacing w:line="240" w:lineRule="auto"/>
              <w:rPr>
                <w:rFonts w:cs="Arial"/>
                <w:sz w:val="20"/>
              </w:rPr>
            </w:pPr>
            <w:r w:rsidRPr="00797D65">
              <w:rPr>
                <w:rFonts w:cs="Arial"/>
                <w:sz w:val="20"/>
              </w:rPr>
              <w:t>Pokud</w:t>
            </w:r>
            <w:r w:rsidR="00AA5AC4" w:rsidRPr="00797D65">
              <w:rPr>
                <w:rFonts w:cs="Arial"/>
                <w:sz w:val="20"/>
              </w:rPr>
              <w:t xml:space="preserve"> závazek provést dílo zanikne před řádným ukončením díla, nezaniká nárok </w:t>
            </w:r>
            <w:r w:rsidR="00AA5AC4" w:rsidRPr="00797D65">
              <w:rPr>
                <w:rFonts w:cs="Arial"/>
                <w:sz w:val="20"/>
              </w:rPr>
              <w:br/>
              <w:t>na smluvní pokutu, pokud vznikl dřívějším porušením povinnosti.</w:t>
            </w:r>
            <w:r w:rsidRPr="00797D65">
              <w:rPr>
                <w:rFonts w:cs="Arial"/>
                <w:sz w:val="20"/>
              </w:rPr>
              <w:t xml:space="preserve"> </w:t>
            </w:r>
          </w:p>
        </w:tc>
      </w:tr>
      <w:tr w:rsidR="00E558BC" w:rsidRPr="00797D65" w14:paraId="28DC38AA" w14:textId="77777777" w:rsidTr="00043193">
        <w:tc>
          <w:tcPr>
            <w:tcW w:w="812" w:type="dxa"/>
            <w:shd w:val="clear" w:color="auto" w:fill="auto"/>
          </w:tcPr>
          <w:p w14:paraId="4FBB41DD" w14:textId="77777777" w:rsidR="00E558BC" w:rsidRPr="00797D65" w:rsidRDefault="00E558BC" w:rsidP="00864075">
            <w:pPr>
              <w:pStyle w:val="Zkladntext"/>
              <w:widowControl/>
              <w:spacing w:line="240" w:lineRule="auto"/>
              <w:rPr>
                <w:rFonts w:cs="Arial"/>
                <w:sz w:val="20"/>
              </w:rPr>
            </w:pPr>
          </w:p>
        </w:tc>
        <w:tc>
          <w:tcPr>
            <w:tcW w:w="7918" w:type="dxa"/>
            <w:shd w:val="clear" w:color="auto" w:fill="auto"/>
          </w:tcPr>
          <w:p w14:paraId="5DDAAAED" w14:textId="77777777" w:rsidR="00E558BC" w:rsidRPr="00797D65" w:rsidRDefault="00E558BC" w:rsidP="00864075">
            <w:pPr>
              <w:pStyle w:val="Zkladntext"/>
              <w:widowControl/>
              <w:spacing w:line="240" w:lineRule="auto"/>
              <w:rPr>
                <w:rFonts w:cs="Arial"/>
                <w:sz w:val="20"/>
              </w:rPr>
            </w:pPr>
          </w:p>
        </w:tc>
      </w:tr>
      <w:tr w:rsidR="00E558BC" w:rsidRPr="00797D65" w14:paraId="6E9CBE33" w14:textId="77777777" w:rsidTr="00043193">
        <w:tc>
          <w:tcPr>
            <w:tcW w:w="812" w:type="dxa"/>
            <w:shd w:val="clear" w:color="auto" w:fill="auto"/>
          </w:tcPr>
          <w:p w14:paraId="2376A12F"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A5AC4" w:rsidRPr="00797D65">
              <w:rPr>
                <w:rFonts w:cs="Arial"/>
                <w:sz w:val="20"/>
              </w:rPr>
              <w:t>0</w:t>
            </w:r>
            <w:r w:rsidRPr="00797D65">
              <w:rPr>
                <w:rFonts w:cs="Arial"/>
                <w:sz w:val="20"/>
              </w:rPr>
              <w:t>.5.</w:t>
            </w:r>
          </w:p>
        </w:tc>
        <w:tc>
          <w:tcPr>
            <w:tcW w:w="7918" w:type="dxa"/>
            <w:shd w:val="clear" w:color="auto" w:fill="auto"/>
          </w:tcPr>
          <w:p w14:paraId="1912503C" w14:textId="77777777" w:rsidR="00E558BC" w:rsidRPr="00797D65" w:rsidRDefault="00AA5AC4" w:rsidP="00AA5AC4">
            <w:pPr>
              <w:pStyle w:val="Zkladntext"/>
              <w:widowControl/>
              <w:spacing w:line="240" w:lineRule="auto"/>
              <w:rPr>
                <w:rFonts w:cs="Arial"/>
                <w:sz w:val="20"/>
              </w:rPr>
            </w:pPr>
            <w:r w:rsidRPr="00797D65">
              <w:rPr>
                <w:rFonts w:cs="Arial"/>
                <w:sz w:val="20"/>
              </w:rPr>
              <w:t xml:space="preserve">Zánik závazku pozdním plněním neznamená zánik nároku na smluvní pokutu </w:t>
            </w:r>
            <w:r w:rsidRPr="00797D65">
              <w:rPr>
                <w:rFonts w:cs="Arial"/>
                <w:sz w:val="20"/>
              </w:rPr>
              <w:br/>
              <w:t>za prodlení s plněním.</w:t>
            </w:r>
          </w:p>
        </w:tc>
      </w:tr>
      <w:tr w:rsidR="00E558BC" w:rsidRPr="00797D65" w14:paraId="03B7B987" w14:textId="77777777" w:rsidTr="00043193">
        <w:tc>
          <w:tcPr>
            <w:tcW w:w="812" w:type="dxa"/>
            <w:shd w:val="clear" w:color="auto" w:fill="auto"/>
          </w:tcPr>
          <w:p w14:paraId="0E399168" w14:textId="77777777" w:rsidR="00E558BC" w:rsidRPr="00797D65" w:rsidRDefault="00E558BC" w:rsidP="00864075">
            <w:pPr>
              <w:pStyle w:val="Zkladntext"/>
              <w:widowControl/>
              <w:spacing w:line="240" w:lineRule="auto"/>
              <w:rPr>
                <w:rFonts w:cs="Arial"/>
                <w:sz w:val="20"/>
              </w:rPr>
            </w:pPr>
          </w:p>
        </w:tc>
        <w:tc>
          <w:tcPr>
            <w:tcW w:w="7918" w:type="dxa"/>
            <w:shd w:val="clear" w:color="auto" w:fill="auto"/>
          </w:tcPr>
          <w:p w14:paraId="518C0564" w14:textId="77777777" w:rsidR="00E558BC" w:rsidRPr="00797D65" w:rsidRDefault="00E558BC" w:rsidP="00864075">
            <w:pPr>
              <w:pStyle w:val="Zkladntext"/>
              <w:widowControl/>
              <w:spacing w:line="240" w:lineRule="auto"/>
              <w:rPr>
                <w:rFonts w:cs="Arial"/>
                <w:sz w:val="20"/>
              </w:rPr>
            </w:pPr>
          </w:p>
        </w:tc>
      </w:tr>
      <w:tr w:rsidR="00E558BC" w:rsidRPr="00797D65" w14:paraId="57D6D91E" w14:textId="77777777" w:rsidTr="00043193">
        <w:tc>
          <w:tcPr>
            <w:tcW w:w="812" w:type="dxa"/>
            <w:shd w:val="clear" w:color="auto" w:fill="auto"/>
          </w:tcPr>
          <w:p w14:paraId="3A552E9C"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A5AC4" w:rsidRPr="00797D65">
              <w:rPr>
                <w:rFonts w:cs="Arial"/>
                <w:sz w:val="20"/>
              </w:rPr>
              <w:t>0</w:t>
            </w:r>
            <w:r w:rsidRPr="00797D65">
              <w:rPr>
                <w:rFonts w:cs="Arial"/>
                <w:sz w:val="20"/>
              </w:rPr>
              <w:t>.6.</w:t>
            </w:r>
          </w:p>
        </w:tc>
        <w:tc>
          <w:tcPr>
            <w:tcW w:w="7918" w:type="dxa"/>
            <w:shd w:val="clear" w:color="auto" w:fill="auto"/>
          </w:tcPr>
          <w:p w14:paraId="70E9E3D8" w14:textId="77777777" w:rsidR="00E558BC" w:rsidRPr="00797D65" w:rsidRDefault="00AA5AC4" w:rsidP="00864075">
            <w:pPr>
              <w:pStyle w:val="Zkladntext"/>
              <w:widowControl/>
              <w:spacing w:line="240" w:lineRule="auto"/>
              <w:rPr>
                <w:rFonts w:cs="Arial"/>
                <w:sz w:val="20"/>
              </w:rPr>
            </w:pPr>
            <w:r w:rsidRPr="00797D65">
              <w:rPr>
                <w:rFonts w:cs="Arial"/>
                <w:sz w:val="20"/>
              </w:rPr>
              <w:t xml:space="preserve">Smluvní pokuty sjednané touto smlouvou zaplatí povinná smluvní strana nezávisle </w:t>
            </w:r>
            <w:r w:rsidRPr="00797D65">
              <w:rPr>
                <w:rFonts w:cs="Arial"/>
                <w:sz w:val="20"/>
              </w:rPr>
              <w:br/>
              <w:t>na tom, zda a v jaké výši vznikne druhé smluvní straně škoda, kterou lze vymáhat samostatně.</w:t>
            </w:r>
          </w:p>
        </w:tc>
      </w:tr>
      <w:tr w:rsidR="00E558BC" w:rsidRPr="00797D65" w14:paraId="170E9B2E" w14:textId="77777777" w:rsidTr="00043193">
        <w:tc>
          <w:tcPr>
            <w:tcW w:w="812" w:type="dxa"/>
            <w:shd w:val="clear" w:color="auto" w:fill="auto"/>
          </w:tcPr>
          <w:p w14:paraId="68543348" w14:textId="77777777" w:rsidR="00E558BC" w:rsidRPr="00797D65" w:rsidRDefault="00E558BC" w:rsidP="00864075">
            <w:pPr>
              <w:pStyle w:val="Zkladntext"/>
              <w:widowControl/>
              <w:spacing w:line="240" w:lineRule="auto"/>
              <w:rPr>
                <w:rFonts w:cs="Arial"/>
                <w:sz w:val="20"/>
              </w:rPr>
            </w:pPr>
          </w:p>
        </w:tc>
        <w:tc>
          <w:tcPr>
            <w:tcW w:w="7918" w:type="dxa"/>
            <w:shd w:val="clear" w:color="auto" w:fill="auto"/>
          </w:tcPr>
          <w:p w14:paraId="014033C4" w14:textId="77777777" w:rsidR="00E558BC" w:rsidRPr="00797D65" w:rsidRDefault="00E558BC" w:rsidP="00864075">
            <w:pPr>
              <w:pStyle w:val="Zkladntext"/>
              <w:widowControl/>
              <w:spacing w:line="240" w:lineRule="auto"/>
              <w:rPr>
                <w:rFonts w:cs="Arial"/>
                <w:sz w:val="20"/>
              </w:rPr>
            </w:pPr>
          </w:p>
        </w:tc>
      </w:tr>
      <w:tr w:rsidR="00E558BC" w:rsidRPr="00797D65" w14:paraId="479FAC34" w14:textId="77777777" w:rsidTr="00043193">
        <w:tc>
          <w:tcPr>
            <w:tcW w:w="812" w:type="dxa"/>
            <w:shd w:val="clear" w:color="auto" w:fill="auto"/>
          </w:tcPr>
          <w:p w14:paraId="2663F74D"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A165BE" w:rsidRPr="00797D65">
              <w:rPr>
                <w:rFonts w:cs="Arial"/>
                <w:sz w:val="20"/>
              </w:rPr>
              <w:t>0</w:t>
            </w:r>
            <w:r w:rsidRPr="00797D65">
              <w:rPr>
                <w:rFonts w:cs="Arial"/>
                <w:sz w:val="20"/>
              </w:rPr>
              <w:t>.7.</w:t>
            </w:r>
          </w:p>
        </w:tc>
        <w:tc>
          <w:tcPr>
            <w:tcW w:w="7918" w:type="dxa"/>
            <w:shd w:val="clear" w:color="auto" w:fill="auto"/>
          </w:tcPr>
          <w:p w14:paraId="6412FDCE" w14:textId="77777777" w:rsidR="00E558BC" w:rsidRPr="00797D65" w:rsidRDefault="00E558BC" w:rsidP="00864075">
            <w:pPr>
              <w:pStyle w:val="Zkladntext"/>
              <w:widowControl/>
              <w:spacing w:line="240" w:lineRule="auto"/>
              <w:rPr>
                <w:rFonts w:cs="Arial"/>
                <w:sz w:val="20"/>
              </w:rPr>
            </w:pPr>
            <w:r w:rsidRPr="00797D65">
              <w:rPr>
                <w:rFonts w:cs="Arial"/>
                <w:sz w:val="20"/>
              </w:rPr>
              <w:t>Smluvní pokuty</w:t>
            </w:r>
            <w:r w:rsidR="00A165BE" w:rsidRPr="00797D65">
              <w:rPr>
                <w:rFonts w:cs="Arial"/>
                <w:sz w:val="20"/>
              </w:rPr>
              <w:t xml:space="preserve"> je objednatel oprávněn započíst proti pohledávce zhotovitele. Smluvní strany se dohodly, že smluvní pokuty nepovažují za pohledávky nejisté nebo neurčité. </w:t>
            </w:r>
          </w:p>
        </w:tc>
      </w:tr>
    </w:tbl>
    <w:p w14:paraId="539E1950" w14:textId="77777777" w:rsidR="00E558BC" w:rsidRPr="00797D65" w:rsidRDefault="00043193" w:rsidP="00FF76EF">
      <w:pPr>
        <w:pStyle w:val="Zkladntext"/>
        <w:widowControl/>
        <w:spacing w:before="360" w:line="240" w:lineRule="auto"/>
        <w:jc w:val="center"/>
        <w:rPr>
          <w:rFonts w:cs="Arial"/>
          <w:b/>
          <w:sz w:val="20"/>
        </w:rPr>
      </w:pPr>
      <w:r w:rsidRPr="00797D65">
        <w:rPr>
          <w:rFonts w:cs="Arial"/>
          <w:b/>
          <w:sz w:val="20"/>
        </w:rPr>
        <w:t>Článek XI</w:t>
      </w:r>
      <w:r w:rsidR="00E558BC" w:rsidRPr="00797D65">
        <w:rPr>
          <w:rFonts w:cs="Arial"/>
          <w:b/>
          <w:sz w:val="20"/>
        </w:rPr>
        <w:t>.</w:t>
      </w:r>
    </w:p>
    <w:p w14:paraId="733DE468" w14:textId="77777777" w:rsidR="00E558BC" w:rsidRPr="00797D65" w:rsidRDefault="00E558BC" w:rsidP="00FF76EF">
      <w:pPr>
        <w:pStyle w:val="Zkladntext"/>
        <w:widowControl/>
        <w:spacing w:after="120" w:line="240" w:lineRule="auto"/>
        <w:jc w:val="center"/>
        <w:rPr>
          <w:rFonts w:cs="Arial"/>
          <w:sz w:val="20"/>
        </w:rPr>
      </w:pPr>
      <w:r w:rsidRPr="00797D65">
        <w:rPr>
          <w:rFonts w:cs="Arial"/>
          <w:sz w:val="20"/>
        </w:rPr>
        <w:t>Závěrečná ustanovení</w:t>
      </w:r>
    </w:p>
    <w:tbl>
      <w:tblPr>
        <w:tblW w:w="0" w:type="auto"/>
        <w:tblLook w:val="01E0" w:firstRow="1" w:lastRow="1" w:firstColumn="1" w:lastColumn="1" w:noHBand="0" w:noVBand="0"/>
      </w:tblPr>
      <w:tblGrid>
        <w:gridCol w:w="880"/>
        <w:gridCol w:w="7850"/>
      </w:tblGrid>
      <w:tr w:rsidR="00E558BC" w:rsidRPr="00797D65" w14:paraId="704ABA93" w14:textId="77777777" w:rsidTr="003C2E4A">
        <w:tc>
          <w:tcPr>
            <w:tcW w:w="880" w:type="dxa"/>
            <w:shd w:val="clear" w:color="auto" w:fill="auto"/>
          </w:tcPr>
          <w:p w14:paraId="28705B86" w14:textId="77777777"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.1.</w:t>
            </w:r>
          </w:p>
        </w:tc>
        <w:tc>
          <w:tcPr>
            <w:tcW w:w="7850" w:type="dxa"/>
            <w:shd w:val="clear" w:color="auto" w:fill="auto"/>
          </w:tcPr>
          <w:p w14:paraId="3792E19A" w14:textId="0E70AC6D" w:rsidR="003C2E4A" w:rsidRDefault="003C2E4A" w:rsidP="003C2E4A">
            <w:pPr>
              <w:widowControl/>
              <w:overflowPunct/>
              <w:autoSpaceDE/>
              <w:autoSpaceDN/>
              <w:adjustRightInd/>
              <w:spacing w:line="259" w:lineRule="auto"/>
              <w:jc w:val="both"/>
              <w:textAlignment w:val="auto"/>
              <w:rPr>
                <w:rFonts w:ascii="Arial" w:hAnsi="Arial" w:cs="Arial"/>
                <w:snapToGrid w:val="0"/>
              </w:rPr>
            </w:pPr>
            <w:bookmarkStart w:id="1" w:name="_Ref32584951"/>
            <w:r w:rsidRPr="003C2E4A">
              <w:rPr>
                <w:rFonts w:ascii="Arial" w:hAnsi="Arial" w:cs="Arial"/>
                <w:snapToGrid w:val="0"/>
              </w:rPr>
              <w:t xml:space="preserve">Kterákoli ze smluvních stran může od této smlouvy odstoupit z důvodů podstatného porušení této smlouvy druhou smluvní stranou. Právní účinky odstoupení od smlouvy nastávají dnem následujícím po písemném doručení oznámení o odstoupení druhé smluvní straně. </w:t>
            </w:r>
            <w:bookmarkEnd w:id="1"/>
          </w:p>
          <w:p w14:paraId="11B12A8B" w14:textId="77777777" w:rsidR="003C2E4A" w:rsidRPr="003C2E4A" w:rsidRDefault="003C2E4A" w:rsidP="003C2E4A">
            <w:pPr>
              <w:widowControl/>
              <w:overflowPunct/>
              <w:autoSpaceDE/>
              <w:autoSpaceDN/>
              <w:adjustRightInd/>
              <w:spacing w:line="259" w:lineRule="auto"/>
              <w:jc w:val="both"/>
              <w:textAlignment w:val="auto"/>
              <w:rPr>
                <w:rFonts w:ascii="Arial" w:hAnsi="Arial" w:cs="Arial"/>
                <w:snapToGrid w:val="0"/>
              </w:rPr>
            </w:pPr>
          </w:p>
          <w:p w14:paraId="49D2A95A" w14:textId="77777777" w:rsidR="003C2E4A" w:rsidRPr="003C2E4A" w:rsidRDefault="00E558BC" w:rsidP="003C2E4A">
            <w:pPr>
              <w:pStyle w:val="Zkladntext"/>
              <w:widowControl/>
              <w:tabs>
                <w:tab w:val="left" w:pos="720"/>
              </w:tabs>
              <w:spacing w:line="240" w:lineRule="auto"/>
              <w:rPr>
                <w:rFonts w:cs="Arial"/>
                <w:sz w:val="20"/>
              </w:rPr>
            </w:pPr>
            <w:r w:rsidRPr="003C2E4A">
              <w:rPr>
                <w:rFonts w:cs="Arial"/>
                <w:sz w:val="20"/>
              </w:rPr>
              <w:t xml:space="preserve">Podstatným porušením povinnosti </w:t>
            </w:r>
            <w:r w:rsidR="008C58F7" w:rsidRPr="003C2E4A">
              <w:rPr>
                <w:rFonts w:cs="Arial"/>
                <w:sz w:val="20"/>
              </w:rPr>
              <w:t>zhotovitele</w:t>
            </w:r>
            <w:r w:rsidRPr="003C2E4A">
              <w:rPr>
                <w:rFonts w:cs="Arial"/>
                <w:sz w:val="20"/>
              </w:rPr>
              <w:t xml:space="preserve"> se rozumí zejména </w:t>
            </w:r>
          </w:p>
          <w:p w14:paraId="7060FC1C" w14:textId="77777777" w:rsidR="00E558BC" w:rsidRPr="003C2E4A" w:rsidRDefault="00E558BC" w:rsidP="003C2E4A">
            <w:pPr>
              <w:pStyle w:val="Zkladntext"/>
              <w:widowControl/>
              <w:numPr>
                <w:ilvl w:val="0"/>
                <w:numId w:val="46"/>
              </w:numPr>
              <w:tabs>
                <w:tab w:val="left" w:pos="720"/>
              </w:tabs>
              <w:spacing w:line="240" w:lineRule="auto"/>
              <w:rPr>
                <w:rFonts w:cs="Arial"/>
                <w:sz w:val="20"/>
              </w:rPr>
            </w:pPr>
            <w:r w:rsidRPr="003C2E4A">
              <w:rPr>
                <w:rFonts w:cs="Arial"/>
                <w:sz w:val="20"/>
              </w:rPr>
              <w:t xml:space="preserve">prodlení s prováděním díla </w:t>
            </w:r>
            <w:r w:rsidR="003C2E4A" w:rsidRPr="003C2E4A">
              <w:rPr>
                <w:rFonts w:cs="Arial"/>
                <w:sz w:val="20"/>
              </w:rPr>
              <w:t xml:space="preserve">či části díla </w:t>
            </w:r>
            <w:r w:rsidRPr="003C2E4A">
              <w:rPr>
                <w:rFonts w:cs="Arial"/>
                <w:sz w:val="20"/>
              </w:rPr>
              <w:t>delší než 10 kalendářních dnů</w:t>
            </w:r>
            <w:r w:rsidR="003C2E4A" w:rsidRPr="003C2E4A">
              <w:rPr>
                <w:rFonts w:cs="Arial"/>
                <w:sz w:val="20"/>
              </w:rPr>
              <w:t>,</w:t>
            </w:r>
          </w:p>
          <w:p w14:paraId="53B4A173" w14:textId="6C56EA64" w:rsidR="003C2E4A" w:rsidRPr="003C2E4A" w:rsidRDefault="003C2E4A" w:rsidP="003C2E4A">
            <w:pPr>
              <w:pStyle w:val="Odstavecseseznamem"/>
              <w:widowControl/>
              <w:numPr>
                <w:ilvl w:val="0"/>
                <w:numId w:val="46"/>
              </w:numPr>
              <w:overflowPunct/>
              <w:autoSpaceDE/>
              <w:autoSpaceDN/>
              <w:adjustRightInd/>
              <w:spacing w:line="276" w:lineRule="auto"/>
              <w:jc w:val="both"/>
              <w:textAlignment w:val="auto"/>
              <w:rPr>
                <w:rFonts w:ascii="Arial" w:hAnsi="Arial" w:cs="Arial"/>
              </w:rPr>
            </w:pPr>
            <w:r w:rsidRPr="003C2E4A">
              <w:rPr>
                <w:rFonts w:ascii="Arial" w:hAnsi="Arial" w:cs="Arial"/>
              </w:rPr>
              <w:t>plnění smlouvy osobami v rozporu s čl. VIII odst. 8.2. této smlouvy, a to přes předchozí upozornění objednatele,</w:t>
            </w:r>
          </w:p>
          <w:p w14:paraId="7973F353" w14:textId="7BE7E1D0" w:rsidR="003C2E4A" w:rsidRPr="003C2E4A" w:rsidRDefault="003C2E4A" w:rsidP="003C2E4A">
            <w:pPr>
              <w:pStyle w:val="Odstavecseseznamem"/>
              <w:widowControl/>
              <w:numPr>
                <w:ilvl w:val="0"/>
                <w:numId w:val="46"/>
              </w:numPr>
              <w:overflowPunct/>
              <w:autoSpaceDE/>
              <w:autoSpaceDN/>
              <w:adjustRightInd/>
              <w:spacing w:line="276" w:lineRule="auto"/>
              <w:jc w:val="both"/>
              <w:textAlignment w:val="auto"/>
              <w:rPr>
                <w:rFonts w:ascii="Arial" w:hAnsi="Arial" w:cs="Arial"/>
              </w:rPr>
            </w:pPr>
            <w:r w:rsidRPr="003C2E4A">
              <w:rPr>
                <w:rFonts w:ascii="Arial" w:hAnsi="Arial" w:cs="Arial"/>
              </w:rPr>
              <w:t>neplnění platebních povinností po dobu delší než 30 dnů.</w:t>
            </w:r>
          </w:p>
        </w:tc>
      </w:tr>
      <w:tr w:rsidR="00E558BC" w:rsidRPr="00797D65" w14:paraId="354414D3" w14:textId="77777777" w:rsidTr="003C2E4A">
        <w:tc>
          <w:tcPr>
            <w:tcW w:w="880" w:type="dxa"/>
            <w:shd w:val="clear" w:color="auto" w:fill="auto"/>
          </w:tcPr>
          <w:p w14:paraId="7DE48A51"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439B3B70" w14:textId="77777777" w:rsidR="00E558BC" w:rsidRPr="00797D65" w:rsidRDefault="00E558BC" w:rsidP="00864075">
            <w:pPr>
              <w:pStyle w:val="Zkladntext"/>
              <w:widowControl/>
              <w:spacing w:line="240" w:lineRule="auto"/>
              <w:rPr>
                <w:rFonts w:cs="Arial"/>
                <w:sz w:val="20"/>
              </w:rPr>
            </w:pPr>
          </w:p>
        </w:tc>
      </w:tr>
      <w:tr w:rsidR="003C2E4A" w:rsidRPr="00797D65" w14:paraId="710B014A" w14:textId="77777777" w:rsidTr="003C2E4A">
        <w:tc>
          <w:tcPr>
            <w:tcW w:w="880" w:type="dxa"/>
            <w:shd w:val="clear" w:color="auto" w:fill="auto"/>
          </w:tcPr>
          <w:p w14:paraId="15FBE744" w14:textId="36BAA3D3" w:rsidR="003C2E4A" w:rsidRPr="00797D65" w:rsidRDefault="003C2E4A" w:rsidP="00864075">
            <w:pPr>
              <w:pStyle w:val="Zkladntext"/>
              <w:widowControl/>
              <w:spacing w:line="240" w:lineRule="auto"/>
              <w:rPr>
                <w:rFonts w:cs="Arial"/>
                <w:sz w:val="20"/>
              </w:rPr>
            </w:pPr>
            <w:r>
              <w:rPr>
                <w:rFonts w:cs="Arial"/>
                <w:sz w:val="20"/>
              </w:rPr>
              <w:t>11.2.</w:t>
            </w:r>
          </w:p>
        </w:tc>
        <w:tc>
          <w:tcPr>
            <w:tcW w:w="7850" w:type="dxa"/>
            <w:shd w:val="clear" w:color="auto" w:fill="auto"/>
          </w:tcPr>
          <w:p w14:paraId="71016896" w14:textId="77777777" w:rsidR="003C2E4A" w:rsidRPr="00E00DC8" w:rsidRDefault="003C2E4A" w:rsidP="00E00DC8">
            <w:pPr>
              <w:widowControl/>
              <w:overflowPunct/>
              <w:autoSpaceDE/>
              <w:autoSpaceDN/>
              <w:adjustRightInd/>
              <w:spacing w:line="259" w:lineRule="auto"/>
              <w:jc w:val="both"/>
              <w:textAlignment w:val="auto"/>
              <w:rPr>
                <w:rFonts w:ascii="Arial" w:hAnsi="Arial" w:cs="Arial"/>
                <w:snapToGrid w:val="0"/>
              </w:rPr>
            </w:pPr>
            <w:bookmarkStart w:id="2" w:name="_Ref32584957"/>
            <w:r w:rsidRPr="00E00DC8">
              <w:rPr>
                <w:rFonts w:ascii="Arial" w:hAnsi="Arial" w:cs="Arial"/>
                <w:snapToGrid w:val="0"/>
              </w:rPr>
              <w:t>Nedohodnou-li se smluvní strany jinak, v případě ukončení smlouvy, vyrovnají vzájemné nároky a povinnosti, které budou mezi nimi existovat, nejdéle ve lhůtě třiceti dnů. Plnění řádně provedená a dokončená zhotovitelem do doby skončení smlouvy budou uhrazena v rozsahu jednotlivých dílčích cen za konkrétní provedené plnění, jak je sjednáno v této smlouvě.</w:t>
            </w:r>
            <w:bookmarkEnd w:id="2"/>
          </w:p>
          <w:p w14:paraId="7BE3E667" w14:textId="77777777" w:rsidR="003C2E4A" w:rsidRPr="00E00DC8" w:rsidRDefault="003C2E4A" w:rsidP="00E00DC8">
            <w:pPr>
              <w:pStyle w:val="Zkladntext"/>
              <w:widowControl/>
              <w:spacing w:line="240" w:lineRule="auto"/>
              <w:rPr>
                <w:rFonts w:cs="Arial"/>
                <w:sz w:val="20"/>
              </w:rPr>
            </w:pPr>
          </w:p>
        </w:tc>
      </w:tr>
      <w:tr w:rsidR="00E00DC8" w:rsidRPr="00797D65" w14:paraId="247C67EF" w14:textId="77777777" w:rsidTr="003C2E4A">
        <w:tc>
          <w:tcPr>
            <w:tcW w:w="880" w:type="dxa"/>
            <w:shd w:val="clear" w:color="auto" w:fill="auto"/>
          </w:tcPr>
          <w:p w14:paraId="74EC540F" w14:textId="11947C2E" w:rsidR="00E00DC8" w:rsidRDefault="00E00DC8" w:rsidP="00864075">
            <w:pPr>
              <w:pStyle w:val="Zkladntext"/>
              <w:widowControl/>
              <w:spacing w:line="240" w:lineRule="auto"/>
              <w:rPr>
                <w:rFonts w:cs="Arial"/>
                <w:sz w:val="20"/>
              </w:rPr>
            </w:pPr>
            <w:r>
              <w:rPr>
                <w:rFonts w:cs="Arial"/>
                <w:sz w:val="20"/>
              </w:rPr>
              <w:t>11.3.</w:t>
            </w:r>
          </w:p>
        </w:tc>
        <w:tc>
          <w:tcPr>
            <w:tcW w:w="7850" w:type="dxa"/>
            <w:shd w:val="clear" w:color="auto" w:fill="auto"/>
          </w:tcPr>
          <w:p w14:paraId="493A2A40" w14:textId="6BF4A99D" w:rsidR="00E00DC8" w:rsidRPr="00E00DC8" w:rsidRDefault="00E00DC8" w:rsidP="00E00DC8">
            <w:pPr>
              <w:widowControl/>
              <w:overflowPunct/>
              <w:autoSpaceDE/>
              <w:autoSpaceDN/>
              <w:adjustRightInd/>
              <w:spacing w:line="259" w:lineRule="auto"/>
              <w:jc w:val="both"/>
              <w:textAlignment w:val="auto"/>
              <w:rPr>
                <w:rFonts w:ascii="Arial" w:hAnsi="Arial" w:cs="Arial"/>
                <w:snapToGrid w:val="0"/>
              </w:rPr>
            </w:pPr>
            <w:bookmarkStart w:id="3" w:name="_Ref32584960"/>
            <w:r w:rsidRPr="00E00DC8">
              <w:rPr>
                <w:rFonts w:ascii="Arial" w:hAnsi="Arial" w:cs="Arial"/>
                <w:snapToGrid w:val="0"/>
              </w:rPr>
              <w:t>Dojde-li v průběhu provádění díla k odstoupení od smlouvy, je zhotovitel v takovém případě povinen předat objednateli rozpracované dílo ve stavu ke dni odstoupení od smlouvy v listinné i digitální formě, jak je uvedeno v čl. VII této smlouvy, a je oprávněn účtovat objednateli cenu ve výši odpovídající rozsahu vykonaných prací ke dni odstoupení.</w:t>
            </w:r>
            <w:bookmarkEnd w:id="3"/>
            <w:r w:rsidRPr="00E00DC8">
              <w:rPr>
                <w:rFonts w:ascii="Arial" w:hAnsi="Arial" w:cs="Arial"/>
                <w:snapToGrid w:val="0"/>
              </w:rPr>
              <w:t xml:space="preserve"> Objednatel je oprávněn v případě odstoupení od smlouvy užívat </w:t>
            </w:r>
            <w:r w:rsidRPr="00E00DC8">
              <w:rPr>
                <w:rFonts w:ascii="Arial" w:hAnsi="Arial" w:cs="Arial"/>
                <w:snapToGrid w:val="0"/>
              </w:rPr>
              <w:lastRenderedPageBreak/>
              <w:t>zhotovitelem zpracovanou dokumentaci i jiné podklady, přičemž cena za ně je již zahrnuta v uvedeném vypořádání.</w:t>
            </w:r>
          </w:p>
          <w:p w14:paraId="2961B57E" w14:textId="77777777" w:rsidR="00E00DC8" w:rsidRPr="00E00DC8" w:rsidRDefault="00E00DC8" w:rsidP="00E00DC8">
            <w:pPr>
              <w:widowControl/>
              <w:overflowPunct/>
              <w:autoSpaceDE/>
              <w:autoSpaceDN/>
              <w:adjustRightInd/>
              <w:spacing w:line="259" w:lineRule="auto"/>
              <w:jc w:val="both"/>
              <w:textAlignment w:val="auto"/>
              <w:rPr>
                <w:rFonts w:ascii="Arial" w:hAnsi="Arial" w:cs="Arial"/>
                <w:snapToGrid w:val="0"/>
              </w:rPr>
            </w:pPr>
          </w:p>
        </w:tc>
      </w:tr>
      <w:tr w:rsidR="00E558BC" w:rsidRPr="00797D65" w14:paraId="6595D428" w14:textId="77777777" w:rsidTr="003C2E4A">
        <w:trPr>
          <w:trHeight w:val="715"/>
        </w:trPr>
        <w:tc>
          <w:tcPr>
            <w:tcW w:w="880" w:type="dxa"/>
            <w:shd w:val="clear" w:color="auto" w:fill="auto"/>
          </w:tcPr>
          <w:p w14:paraId="0FDFB407" w14:textId="18214378" w:rsidR="00E558BC" w:rsidRPr="00797D65" w:rsidRDefault="00E558BC" w:rsidP="00864075">
            <w:pPr>
              <w:pStyle w:val="Zkladntext"/>
              <w:widowControl/>
              <w:spacing w:line="240" w:lineRule="auto"/>
              <w:rPr>
                <w:rFonts w:cs="Arial"/>
                <w:sz w:val="20"/>
              </w:rPr>
            </w:pPr>
            <w:r w:rsidRPr="00797D65">
              <w:rPr>
                <w:rFonts w:cs="Arial"/>
                <w:sz w:val="20"/>
              </w:rPr>
              <w:lastRenderedPageBreak/>
              <w:t>1</w:t>
            </w:r>
            <w:r w:rsidR="00043193" w:rsidRPr="00797D65">
              <w:rPr>
                <w:rFonts w:cs="Arial"/>
                <w:sz w:val="20"/>
              </w:rPr>
              <w:t>1</w:t>
            </w:r>
            <w:r w:rsidRPr="00797D65">
              <w:rPr>
                <w:rFonts w:cs="Arial"/>
                <w:sz w:val="20"/>
              </w:rPr>
              <w:t>.</w:t>
            </w:r>
            <w:r w:rsidR="00E00DC8">
              <w:rPr>
                <w:rFonts w:cs="Arial"/>
                <w:sz w:val="20"/>
              </w:rPr>
              <w:t>4</w:t>
            </w:r>
            <w:r w:rsidRPr="00797D65">
              <w:rPr>
                <w:rFonts w:cs="Arial"/>
                <w:sz w:val="20"/>
              </w:rPr>
              <w:t>.</w:t>
            </w:r>
          </w:p>
        </w:tc>
        <w:tc>
          <w:tcPr>
            <w:tcW w:w="7850" w:type="dxa"/>
            <w:shd w:val="clear" w:color="auto" w:fill="auto"/>
          </w:tcPr>
          <w:p w14:paraId="140A2E10" w14:textId="6AC00BAF"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 xml:space="preserve">Zhotovitel se zavazuje, že jakékoliv informace, které se dověděl </w:t>
            </w:r>
            <w:r w:rsidR="00E00DC8" w:rsidRPr="00797D65">
              <w:rPr>
                <w:rFonts w:cs="Arial"/>
                <w:sz w:val="20"/>
              </w:rPr>
              <w:t>v souvislosti</w:t>
            </w:r>
            <w:r w:rsidRPr="00797D65">
              <w:rPr>
                <w:rFonts w:cs="Arial"/>
                <w:sz w:val="20"/>
              </w:rPr>
              <w:t xml:space="preserve"> s plněním předmětu této smlouvy nebo </w:t>
            </w:r>
            <w:r w:rsidR="006A1964" w:rsidRPr="00797D65">
              <w:rPr>
                <w:rFonts w:cs="Arial"/>
                <w:sz w:val="20"/>
              </w:rPr>
              <w:t xml:space="preserve">které </w:t>
            </w:r>
            <w:r w:rsidRPr="00797D65">
              <w:rPr>
                <w:rFonts w:cs="Arial"/>
                <w:sz w:val="20"/>
              </w:rPr>
              <w:t>jsou obsahem předmětu této smlouvy, neposkytne třetím osobám.</w:t>
            </w:r>
          </w:p>
        </w:tc>
      </w:tr>
      <w:tr w:rsidR="0052556A" w:rsidRPr="00797D65" w14:paraId="046A753B" w14:textId="77777777" w:rsidTr="003C2E4A">
        <w:trPr>
          <w:trHeight w:val="143"/>
        </w:trPr>
        <w:tc>
          <w:tcPr>
            <w:tcW w:w="880" w:type="dxa"/>
            <w:shd w:val="clear" w:color="auto" w:fill="auto"/>
          </w:tcPr>
          <w:p w14:paraId="3FF8F326" w14:textId="77777777" w:rsidR="0052556A" w:rsidRPr="00797D65" w:rsidRDefault="0052556A" w:rsidP="00864075">
            <w:pPr>
              <w:pStyle w:val="Zkladntext"/>
              <w:widowControl/>
              <w:spacing w:line="240" w:lineRule="auto"/>
              <w:rPr>
                <w:rFonts w:cs="Arial"/>
                <w:sz w:val="20"/>
              </w:rPr>
            </w:pPr>
          </w:p>
        </w:tc>
        <w:tc>
          <w:tcPr>
            <w:tcW w:w="7850" w:type="dxa"/>
            <w:shd w:val="clear" w:color="auto" w:fill="auto"/>
          </w:tcPr>
          <w:p w14:paraId="4C94D2DE" w14:textId="77777777" w:rsidR="0052556A" w:rsidRPr="00797D65" w:rsidRDefault="0052556A" w:rsidP="00864075">
            <w:pPr>
              <w:pStyle w:val="Zkladntext"/>
              <w:widowControl/>
              <w:tabs>
                <w:tab w:val="left" w:pos="720"/>
              </w:tabs>
              <w:spacing w:line="240" w:lineRule="auto"/>
              <w:rPr>
                <w:rFonts w:cs="Arial"/>
                <w:sz w:val="20"/>
              </w:rPr>
            </w:pPr>
          </w:p>
        </w:tc>
      </w:tr>
      <w:tr w:rsidR="00E558BC" w:rsidRPr="00797D65" w14:paraId="0D81439C" w14:textId="77777777" w:rsidTr="003C2E4A">
        <w:tc>
          <w:tcPr>
            <w:tcW w:w="880" w:type="dxa"/>
            <w:shd w:val="clear" w:color="auto" w:fill="auto"/>
          </w:tcPr>
          <w:p w14:paraId="20A2A61E" w14:textId="0205A3BB" w:rsidR="00E558BC" w:rsidRPr="00797D65" w:rsidRDefault="00AD26C3" w:rsidP="00864075">
            <w:pPr>
              <w:pStyle w:val="Zkladntext"/>
              <w:widowControl/>
              <w:spacing w:line="240" w:lineRule="auto"/>
              <w:rPr>
                <w:rFonts w:cs="Arial"/>
                <w:sz w:val="20"/>
              </w:rPr>
            </w:pPr>
            <w:r>
              <w:rPr>
                <w:rFonts w:cs="Arial"/>
                <w:sz w:val="20"/>
              </w:rPr>
              <w:t>1</w:t>
            </w:r>
            <w:r w:rsidR="00043193" w:rsidRPr="00797D65">
              <w:rPr>
                <w:rFonts w:cs="Arial"/>
                <w:sz w:val="20"/>
              </w:rPr>
              <w:t>1</w:t>
            </w:r>
            <w:r w:rsidR="00E558BC" w:rsidRPr="00797D65">
              <w:rPr>
                <w:rFonts w:cs="Arial"/>
                <w:sz w:val="20"/>
              </w:rPr>
              <w:t>.</w:t>
            </w:r>
            <w:r w:rsidR="00E00DC8">
              <w:rPr>
                <w:rFonts w:cs="Arial"/>
                <w:sz w:val="20"/>
              </w:rPr>
              <w:t>5</w:t>
            </w:r>
            <w:r w:rsidR="00E558BC" w:rsidRPr="00797D65">
              <w:rPr>
                <w:rFonts w:cs="Arial"/>
                <w:sz w:val="20"/>
              </w:rPr>
              <w:t>.</w:t>
            </w:r>
          </w:p>
        </w:tc>
        <w:tc>
          <w:tcPr>
            <w:tcW w:w="7850" w:type="dxa"/>
            <w:shd w:val="clear" w:color="auto" w:fill="auto"/>
          </w:tcPr>
          <w:p w14:paraId="1ACB8A31" w14:textId="77777777" w:rsidR="00E558BC" w:rsidRPr="00797D65" w:rsidRDefault="00E558BC" w:rsidP="00864075">
            <w:pPr>
              <w:pStyle w:val="Zkladntext"/>
              <w:widowControl/>
              <w:tabs>
                <w:tab w:val="left" w:pos="720"/>
              </w:tabs>
              <w:spacing w:line="240" w:lineRule="auto"/>
              <w:ind w:left="34" w:hanging="34"/>
              <w:rPr>
                <w:rFonts w:cs="Arial"/>
                <w:sz w:val="20"/>
              </w:rPr>
            </w:pPr>
            <w:r w:rsidRPr="00797D65">
              <w:rPr>
                <w:rFonts w:cs="Arial"/>
                <w:sz w:val="20"/>
              </w:rPr>
              <w:t>Smluvní strany mohou ukončit smluvní vztah písemnou dohodou obou smluvních stran.</w:t>
            </w:r>
          </w:p>
        </w:tc>
      </w:tr>
      <w:tr w:rsidR="00E558BC" w:rsidRPr="00797D65" w14:paraId="016CF26A" w14:textId="77777777" w:rsidTr="003C2E4A">
        <w:tc>
          <w:tcPr>
            <w:tcW w:w="880" w:type="dxa"/>
            <w:shd w:val="clear" w:color="auto" w:fill="auto"/>
          </w:tcPr>
          <w:p w14:paraId="330B67ED"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579EC809" w14:textId="77777777" w:rsidR="00E558BC" w:rsidRPr="00797D65" w:rsidRDefault="00E558BC" w:rsidP="00864075">
            <w:pPr>
              <w:pStyle w:val="Zkladntext"/>
              <w:widowControl/>
              <w:spacing w:line="240" w:lineRule="auto"/>
              <w:rPr>
                <w:rFonts w:cs="Arial"/>
                <w:sz w:val="20"/>
              </w:rPr>
            </w:pPr>
          </w:p>
        </w:tc>
      </w:tr>
      <w:tr w:rsidR="00E558BC" w:rsidRPr="00797D65" w14:paraId="5244DDAC" w14:textId="77777777" w:rsidTr="003C2E4A">
        <w:tc>
          <w:tcPr>
            <w:tcW w:w="880" w:type="dxa"/>
            <w:shd w:val="clear" w:color="auto" w:fill="auto"/>
          </w:tcPr>
          <w:p w14:paraId="4B9C8A9F" w14:textId="60E280AA"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w:t>
            </w:r>
            <w:r w:rsidR="00E00DC8">
              <w:rPr>
                <w:rFonts w:cs="Arial"/>
                <w:sz w:val="20"/>
              </w:rPr>
              <w:t>6</w:t>
            </w:r>
            <w:r w:rsidRPr="00797D65">
              <w:rPr>
                <w:rFonts w:cs="Arial"/>
                <w:sz w:val="20"/>
              </w:rPr>
              <w:t>.</w:t>
            </w:r>
          </w:p>
        </w:tc>
        <w:tc>
          <w:tcPr>
            <w:tcW w:w="7850" w:type="dxa"/>
            <w:shd w:val="clear" w:color="auto" w:fill="auto"/>
          </w:tcPr>
          <w:p w14:paraId="4F7EE5DB" w14:textId="77777777" w:rsidR="00E558BC" w:rsidRPr="00797D65" w:rsidRDefault="00841FE7" w:rsidP="00212660">
            <w:pPr>
              <w:pStyle w:val="Zkladntext"/>
              <w:widowControl/>
              <w:tabs>
                <w:tab w:val="left" w:pos="720"/>
              </w:tabs>
              <w:spacing w:line="240" w:lineRule="auto"/>
              <w:ind w:left="34" w:hanging="34"/>
              <w:rPr>
                <w:rFonts w:cs="Arial"/>
                <w:sz w:val="20"/>
              </w:rPr>
            </w:pPr>
            <w:r w:rsidRPr="00797D65">
              <w:rPr>
                <w:rFonts w:cs="Arial"/>
                <w:sz w:val="20"/>
              </w:rPr>
              <w:t>N</w:t>
            </w:r>
            <w:r w:rsidR="00515237" w:rsidRPr="00797D65">
              <w:rPr>
                <w:rFonts w:cs="Arial"/>
                <w:sz w:val="20"/>
              </w:rPr>
              <w:t>e</w:t>
            </w:r>
            <w:r w:rsidR="00662BD0" w:rsidRPr="00797D65">
              <w:rPr>
                <w:rFonts w:cs="Arial"/>
                <w:sz w:val="20"/>
              </w:rPr>
              <w:t xml:space="preserve">sdělí-li </w:t>
            </w:r>
            <w:r w:rsidR="00515237" w:rsidRPr="00797D65">
              <w:rPr>
                <w:rFonts w:cs="Arial"/>
                <w:sz w:val="20"/>
              </w:rPr>
              <w:t>objednatel</w:t>
            </w:r>
            <w:r w:rsidR="00662BD0" w:rsidRPr="00797D65">
              <w:rPr>
                <w:rFonts w:cs="Arial"/>
                <w:sz w:val="20"/>
              </w:rPr>
              <w:t xml:space="preserve"> písemně zhotoviteli, že na částečném plnění nemá zájem, </w:t>
            </w:r>
            <w:r w:rsidR="004C6469" w:rsidRPr="00797D65">
              <w:rPr>
                <w:rFonts w:cs="Arial"/>
                <w:sz w:val="20"/>
              </w:rPr>
              <w:t xml:space="preserve">je zhotovitel v </w:t>
            </w:r>
            <w:r w:rsidR="00E558BC" w:rsidRPr="00797D65">
              <w:rPr>
                <w:rFonts w:cs="Arial"/>
                <w:sz w:val="20"/>
              </w:rPr>
              <w:t xml:space="preserve">případě zániku závazku před řádným splněním díla povinen ihned předat objednateli nedokončené dílo včetně věcí, které opatřil a které jsou součástí díla </w:t>
            </w:r>
            <w:r w:rsidR="00225113" w:rsidRPr="00797D65">
              <w:rPr>
                <w:rFonts w:cs="Arial"/>
                <w:sz w:val="20"/>
              </w:rPr>
              <w:br/>
            </w:r>
            <w:r w:rsidR="00E558BC" w:rsidRPr="00797D65">
              <w:rPr>
                <w:rFonts w:cs="Arial"/>
                <w:sz w:val="20"/>
              </w:rPr>
              <w:t>a uhradit případně vzniklou škodu</w:t>
            </w:r>
            <w:r w:rsidR="00212660" w:rsidRPr="00797D65">
              <w:rPr>
                <w:rFonts w:cs="Arial"/>
                <w:sz w:val="20"/>
              </w:rPr>
              <w:t>, a o</w:t>
            </w:r>
            <w:r w:rsidR="00E558BC" w:rsidRPr="00797D65">
              <w:rPr>
                <w:rFonts w:cs="Arial"/>
                <w:sz w:val="20"/>
              </w:rPr>
              <w:t>bjednatel je povinen uhradit zhotoviteli rozpracovanou část díla a cenu věcí, které opatřil a které se staly součástí díla.</w:t>
            </w:r>
          </w:p>
        </w:tc>
      </w:tr>
      <w:tr w:rsidR="00E558BC" w:rsidRPr="00797D65" w14:paraId="65D88D0A" w14:textId="77777777" w:rsidTr="003C2E4A">
        <w:tc>
          <w:tcPr>
            <w:tcW w:w="880" w:type="dxa"/>
            <w:shd w:val="clear" w:color="auto" w:fill="auto"/>
          </w:tcPr>
          <w:p w14:paraId="36F8E487"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0563EF1B" w14:textId="77777777" w:rsidR="00E558BC" w:rsidRPr="00797D65" w:rsidRDefault="00E558BC" w:rsidP="00864075">
            <w:pPr>
              <w:pStyle w:val="Zkladntext"/>
              <w:widowControl/>
              <w:spacing w:line="240" w:lineRule="auto"/>
              <w:rPr>
                <w:rFonts w:cs="Arial"/>
                <w:sz w:val="20"/>
              </w:rPr>
            </w:pPr>
          </w:p>
        </w:tc>
      </w:tr>
      <w:tr w:rsidR="00E558BC" w:rsidRPr="00797D65" w14:paraId="1CFE30D6" w14:textId="77777777" w:rsidTr="003C2E4A">
        <w:tc>
          <w:tcPr>
            <w:tcW w:w="880" w:type="dxa"/>
            <w:shd w:val="clear" w:color="auto" w:fill="auto"/>
          </w:tcPr>
          <w:p w14:paraId="3FA7953F" w14:textId="7270897C"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w:t>
            </w:r>
            <w:r w:rsidR="00E00DC8">
              <w:rPr>
                <w:rFonts w:cs="Arial"/>
                <w:sz w:val="20"/>
              </w:rPr>
              <w:t>7</w:t>
            </w:r>
            <w:r w:rsidRPr="00797D65">
              <w:rPr>
                <w:rFonts w:cs="Arial"/>
                <w:sz w:val="20"/>
              </w:rPr>
              <w:t>.</w:t>
            </w:r>
          </w:p>
        </w:tc>
        <w:tc>
          <w:tcPr>
            <w:tcW w:w="7850" w:type="dxa"/>
            <w:shd w:val="clear" w:color="auto" w:fill="auto"/>
          </w:tcPr>
          <w:p w14:paraId="1B1558D9"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Zhotovitel nemůže bez souhlasu objednatele postoupit svá práva plynoucí z této smlouvy třetí osobě.</w:t>
            </w:r>
          </w:p>
        </w:tc>
      </w:tr>
      <w:tr w:rsidR="00E558BC" w:rsidRPr="00797D65" w14:paraId="19151691" w14:textId="77777777" w:rsidTr="003C2E4A">
        <w:tc>
          <w:tcPr>
            <w:tcW w:w="880" w:type="dxa"/>
            <w:shd w:val="clear" w:color="auto" w:fill="auto"/>
          </w:tcPr>
          <w:p w14:paraId="5EA43777"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5CF0B322" w14:textId="77777777" w:rsidR="00E558BC" w:rsidRPr="00797D65" w:rsidRDefault="00E558BC" w:rsidP="00864075">
            <w:pPr>
              <w:pStyle w:val="Zkladntext"/>
              <w:widowControl/>
              <w:spacing w:line="240" w:lineRule="auto"/>
              <w:rPr>
                <w:rFonts w:cs="Arial"/>
                <w:sz w:val="20"/>
              </w:rPr>
            </w:pPr>
          </w:p>
        </w:tc>
      </w:tr>
      <w:tr w:rsidR="00E558BC" w:rsidRPr="00797D65" w14:paraId="7282310A" w14:textId="77777777" w:rsidTr="003C2E4A">
        <w:tc>
          <w:tcPr>
            <w:tcW w:w="880" w:type="dxa"/>
            <w:shd w:val="clear" w:color="auto" w:fill="auto"/>
          </w:tcPr>
          <w:p w14:paraId="590F6BC7" w14:textId="4A50F077"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w:t>
            </w:r>
            <w:r w:rsidR="00E00DC8">
              <w:rPr>
                <w:rFonts w:cs="Arial"/>
                <w:sz w:val="20"/>
              </w:rPr>
              <w:t>8</w:t>
            </w:r>
            <w:r w:rsidRPr="00797D65">
              <w:rPr>
                <w:rFonts w:cs="Arial"/>
                <w:sz w:val="20"/>
              </w:rPr>
              <w:t>.</w:t>
            </w:r>
          </w:p>
        </w:tc>
        <w:tc>
          <w:tcPr>
            <w:tcW w:w="7850" w:type="dxa"/>
            <w:shd w:val="clear" w:color="auto" w:fill="auto"/>
          </w:tcPr>
          <w:p w14:paraId="3FA6867D"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Změnit nebo doplnit tuto smlouvu mohou smluvní strany pouze formou písemných dodatků, které budou vzestupně číslovány, výslovně prohlášeny za dodatek této smlouvy a podepsány oprávněnými zástupci smluvních stran.</w:t>
            </w:r>
            <w:r w:rsidR="007F5FB3" w:rsidRPr="00797D65">
              <w:rPr>
                <w:rFonts w:cs="Arial"/>
                <w:sz w:val="20"/>
              </w:rPr>
              <w:t xml:space="preserve"> </w:t>
            </w:r>
          </w:p>
        </w:tc>
      </w:tr>
      <w:tr w:rsidR="00E558BC" w:rsidRPr="00797D65" w14:paraId="23954A73" w14:textId="77777777" w:rsidTr="003C2E4A">
        <w:tc>
          <w:tcPr>
            <w:tcW w:w="880" w:type="dxa"/>
            <w:shd w:val="clear" w:color="auto" w:fill="auto"/>
          </w:tcPr>
          <w:p w14:paraId="07A03F5A"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29AB16C5" w14:textId="77777777" w:rsidR="00E558BC" w:rsidRPr="00797D65" w:rsidRDefault="00E558BC" w:rsidP="00864075">
            <w:pPr>
              <w:pStyle w:val="Zkladntext"/>
              <w:widowControl/>
              <w:spacing w:line="240" w:lineRule="auto"/>
              <w:rPr>
                <w:rFonts w:cs="Arial"/>
                <w:sz w:val="20"/>
              </w:rPr>
            </w:pPr>
          </w:p>
        </w:tc>
      </w:tr>
      <w:tr w:rsidR="00E558BC" w:rsidRPr="00797D65" w14:paraId="535E0B55" w14:textId="77777777" w:rsidTr="003C2E4A">
        <w:tc>
          <w:tcPr>
            <w:tcW w:w="880" w:type="dxa"/>
            <w:shd w:val="clear" w:color="auto" w:fill="auto"/>
          </w:tcPr>
          <w:p w14:paraId="3155F12C" w14:textId="2DEE6715"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w:t>
            </w:r>
            <w:r w:rsidR="00E00DC8">
              <w:rPr>
                <w:rFonts w:cs="Arial"/>
                <w:sz w:val="20"/>
              </w:rPr>
              <w:t>9</w:t>
            </w:r>
            <w:r w:rsidRPr="00797D65">
              <w:rPr>
                <w:rFonts w:cs="Arial"/>
                <w:sz w:val="20"/>
              </w:rPr>
              <w:t>.</w:t>
            </w:r>
          </w:p>
        </w:tc>
        <w:tc>
          <w:tcPr>
            <w:tcW w:w="7850" w:type="dxa"/>
            <w:shd w:val="clear" w:color="auto" w:fill="auto"/>
          </w:tcPr>
          <w:p w14:paraId="49120531"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Pro případ, že kterékoliv ustanovení této smlouvy se stane neúčinným nebo neplatným, smluvní strany se zavazují bez zbytečných odkladů nahradit takové ustanovení novým.</w:t>
            </w:r>
          </w:p>
        </w:tc>
      </w:tr>
      <w:tr w:rsidR="00E558BC" w:rsidRPr="00797D65" w14:paraId="44D3C053" w14:textId="77777777" w:rsidTr="003C2E4A">
        <w:tc>
          <w:tcPr>
            <w:tcW w:w="880" w:type="dxa"/>
            <w:shd w:val="clear" w:color="auto" w:fill="auto"/>
          </w:tcPr>
          <w:p w14:paraId="59E5903F"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56DBAEF5" w14:textId="77777777" w:rsidR="00E558BC" w:rsidRPr="00797D65" w:rsidRDefault="00E558BC" w:rsidP="00864075">
            <w:pPr>
              <w:pStyle w:val="Zkladntext"/>
              <w:widowControl/>
              <w:spacing w:line="240" w:lineRule="auto"/>
              <w:rPr>
                <w:rFonts w:cs="Arial"/>
                <w:sz w:val="20"/>
              </w:rPr>
            </w:pPr>
          </w:p>
        </w:tc>
      </w:tr>
      <w:tr w:rsidR="00E558BC" w:rsidRPr="00797D65" w14:paraId="06C19C2F" w14:textId="77777777" w:rsidTr="003C2E4A">
        <w:tc>
          <w:tcPr>
            <w:tcW w:w="880" w:type="dxa"/>
            <w:shd w:val="clear" w:color="auto" w:fill="auto"/>
          </w:tcPr>
          <w:p w14:paraId="0A860965" w14:textId="1BE081C4"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w:t>
            </w:r>
            <w:r w:rsidR="00E00DC8">
              <w:rPr>
                <w:rFonts w:cs="Arial"/>
                <w:sz w:val="20"/>
              </w:rPr>
              <w:t>10</w:t>
            </w:r>
            <w:r w:rsidRPr="00797D65">
              <w:rPr>
                <w:rFonts w:cs="Arial"/>
                <w:sz w:val="20"/>
              </w:rPr>
              <w:t>.</w:t>
            </w:r>
          </w:p>
        </w:tc>
        <w:tc>
          <w:tcPr>
            <w:tcW w:w="7850" w:type="dxa"/>
            <w:shd w:val="clear" w:color="auto" w:fill="auto"/>
          </w:tcPr>
          <w:p w14:paraId="532327FB"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Případná neplatnost některého z ustanovení této smlouvy nemá za následek neplatnost ostatních ustanovení.</w:t>
            </w:r>
          </w:p>
        </w:tc>
      </w:tr>
      <w:tr w:rsidR="00E558BC" w:rsidRPr="00797D65" w14:paraId="103BA5E8" w14:textId="77777777" w:rsidTr="003C2E4A">
        <w:tc>
          <w:tcPr>
            <w:tcW w:w="880" w:type="dxa"/>
            <w:shd w:val="clear" w:color="auto" w:fill="auto"/>
          </w:tcPr>
          <w:p w14:paraId="4C915BF0"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7F80EE1C" w14:textId="77777777" w:rsidR="00E558BC" w:rsidRPr="00797D65" w:rsidRDefault="00E558BC" w:rsidP="00864075">
            <w:pPr>
              <w:pStyle w:val="Zkladntext"/>
              <w:widowControl/>
              <w:spacing w:line="240" w:lineRule="auto"/>
              <w:rPr>
                <w:rFonts w:cs="Arial"/>
                <w:sz w:val="20"/>
              </w:rPr>
            </w:pPr>
          </w:p>
        </w:tc>
      </w:tr>
      <w:tr w:rsidR="00E558BC" w:rsidRPr="00797D65" w14:paraId="79B90290" w14:textId="77777777" w:rsidTr="003C2E4A">
        <w:tc>
          <w:tcPr>
            <w:tcW w:w="880" w:type="dxa"/>
            <w:shd w:val="clear" w:color="auto" w:fill="auto"/>
          </w:tcPr>
          <w:p w14:paraId="5B5860F7" w14:textId="1A333129"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.1</w:t>
            </w:r>
            <w:r w:rsidR="00E00DC8">
              <w:rPr>
                <w:rFonts w:cs="Arial"/>
                <w:sz w:val="20"/>
              </w:rPr>
              <w:t>1</w:t>
            </w:r>
            <w:r w:rsidRPr="00797D65">
              <w:rPr>
                <w:rFonts w:cs="Arial"/>
                <w:sz w:val="20"/>
              </w:rPr>
              <w:t>.</w:t>
            </w:r>
          </w:p>
        </w:tc>
        <w:tc>
          <w:tcPr>
            <w:tcW w:w="7850" w:type="dxa"/>
            <w:shd w:val="clear" w:color="auto" w:fill="auto"/>
          </w:tcPr>
          <w:p w14:paraId="688CB999" w14:textId="77777777" w:rsidR="00E558BC" w:rsidRPr="00797D65" w:rsidRDefault="00E558BC" w:rsidP="00E96D58">
            <w:pPr>
              <w:pStyle w:val="Zkladntext"/>
              <w:widowControl/>
              <w:tabs>
                <w:tab w:val="left" w:pos="720"/>
              </w:tabs>
              <w:spacing w:line="240" w:lineRule="auto"/>
              <w:rPr>
                <w:rFonts w:cs="Arial"/>
                <w:sz w:val="20"/>
              </w:rPr>
            </w:pPr>
            <w:r w:rsidRPr="00797D65">
              <w:rPr>
                <w:rFonts w:cs="Arial"/>
                <w:sz w:val="20"/>
              </w:rPr>
              <w:t>Osoby podepisující tuto smlouvu svým podpisem stvrzují platnost svých jednatelských oprávnění.</w:t>
            </w:r>
          </w:p>
        </w:tc>
      </w:tr>
      <w:tr w:rsidR="00E558BC" w:rsidRPr="00797D65" w14:paraId="67743A56" w14:textId="77777777" w:rsidTr="003C2E4A">
        <w:tc>
          <w:tcPr>
            <w:tcW w:w="880" w:type="dxa"/>
            <w:shd w:val="clear" w:color="auto" w:fill="auto"/>
          </w:tcPr>
          <w:p w14:paraId="49A4424D"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3D9064B5" w14:textId="77777777" w:rsidR="00E558BC" w:rsidRPr="00797D65" w:rsidRDefault="00E558BC" w:rsidP="00864075">
            <w:pPr>
              <w:pStyle w:val="Zkladntext"/>
              <w:widowControl/>
              <w:spacing w:line="240" w:lineRule="auto"/>
              <w:rPr>
                <w:rFonts w:cs="Arial"/>
                <w:sz w:val="20"/>
              </w:rPr>
            </w:pPr>
          </w:p>
        </w:tc>
      </w:tr>
      <w:tr w:rsidR="00E558BC" w:rsidRPr="00797D65" w14:paraId="7CBCFB74" w14:textId="77777777" w:rsidTr="003C2E4A">
        <w:tc>
          <w:tcPr>
            <w:tcW w:w="880" w:type="dxa"/>
            <w:shd w:val="clear" w:color="auto" w:fill="auto"/>
          </w:tcPr>
          <w:p w14:paraId="70EED320" w14:textId="2BB2248B"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.1</w:t>
            </w:r>
            <w:r w:rsidR="00E00DC8">
              <w:rPr>
                <w:rFonts w:cs="Arial"/>
                <w:sz w:val="20"/>
              </w:rPr>
              <w:t>2</w:t>
            </w:r>
            <w:r w:rsidRPr="00797D65">
              <w:rPr>
                <w:rFonts w:cs="Arial"/>
                <w:sz w:val="20"/>
              </w:rPr>
              <w:t>.</w:t>
            </w:r>
          </w:p>
        </w:tc>
        <w:tc>
          <w:tcPr>
            <w:tcW w:w="7850" w:type="dxa"/>
            <w:shd w:val="clear" w:color="auto" w:fill="auto"/>
          </w:tcPr>
          <w:p w14:paraId="15266352" w14:textId="77777777" w:rsidR="00E558BC" w:rsidRPr="00797D65" w:rsidRDefault="00E558BC" w:rsidP="00864075">
            <w:pPr>
              <w:pStyle w:val="Zkladntext"/>
              <w:widowControl/>
              <w:spacing w:line="240" w:lineRule="auto"/>
              <w:rPr>
                <w:rFonts w:cs="Arial"/>
                <w:sz w:val="20"/>
              </w:rPr>
            </w:pPr>
            <w:r w:rsidRPr="00797D65">
              <w:rPr>
                <w:rFonts w:cs="Arial"/>
                <w:sz w:val="20"/>
              </w:rPr>
              <w:t xml:space="preserve">Smlouva je vyhotovena ve </w:t>
            </w:r>
            <w:r w:rsidR="0052556A" w:rsidRPr="00797D65">
              <w:rPr>
                <w:rFonts w:cs="Arial"/>
                <w:sz w:val="20"/>
              </w:rPr>
              <w:t>třech</w:t>
            </w:r>
            <w:r w:rsidRPr="00797D65">
              <w:rPr>
                <w:rFonts w:cs="Arial"/>
                <w:sz w:val="20"/>
              </w:rPr>
              <w:t xml:space="preserve"> stejnopisech s platností originálu, přičemž objednatel obdrží </w:t>
            </w:r>
            <w:r w:rsidR="0052556A" w:rsidRPr="00797D65">
              <w:rPr>
                <w:rFonts w:cs="Arial"/>
                <w:sz w:val="20"/>
              </w:rPr>
              <w:t>dvě</w:t>
            </w:r>
            <w:r w:rsidRPr="00797D65">
              <w:rPr>
                <w:rFonts w:cs="Arial"/>
                <w:sz w:val="20"/>
              </w:rPr>
              <w:t xml:space="preserve"> vyhotovení a zhotovitel jedno vyhotovení.</w:t>
            </w:r>
            <w:r w:rsidR="000442E9" w:rsidRPr="00797D65">
              <w:rPr>
                <w:rFonts w:cs="Arial"/>
                <w:sz w:val="20"/>
              </w:rPr>
              <w:t xml:space="preserve"> Smlouvu lze podepsat elektronicky.</w:t>
            </w:r>
          </w:p>
        </w:tc>
      </w:tr>
      <w:tr w:rsidR="00E558BC" w:rsidRPr="00797D65" w14:paraId="2562F436" w14:textId="77777777" w:rsidTr="003C2E4A">
        <w:tc>
          <w:tcPr>
            <w:tcW w:w="880" w:type="dxa"/>
            <w:shd w:val="clear" w:color="auto" w:fill="auto"/>
          </w:tcPr>
          <w:p w14:paraId="790799F5"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33AA3FEB" w14:textId="77777777" w:rsidR="00E558BC" w:rsidRPr="00797D65" w:rsidRDefault="00E558BC" w:rsidP="00864075">
            <w:pPr>
              <w:pStyle w:val="Zkladntext"/>
              <w:widowControl/>
              <w:spacing w:line="240" w:lineRule="auto"/>
              <w:rPr>
                <w:rFonts w:cs="Arial"/>
                <w:sz w:val="20"/>
              </w:rPr>
            </w:pPr>
          </w:p>
        </w:tc>
      </w:tr>
      <w:tr w:rsidR="00E558BC" w:rsidRPr="00797D65" w14:paraId="306830A8" w14:textId="77777777" w:rsidTr="003C2E4A">
        <w:tc>
          <w:tcPr>
            <w:tcW w:w="880" w:type="dxa"/>
            <w:shd w:val="clear" w:color="auto" w:fill="auto"/>
          </w:tcPr>
          <w:p w14:paraId="603F8D4A" w14:textId="24CD383A" w:rsidR="00E558BC" w:rsidRPr="00797D65" w:rsidRDefault="00E558BC"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.1</w:t>
            </w:r>
            <w:r w:rsidR="00E00DC8">
              <w:rPr>
                <w:rFonts w:cs="Arial"/>
                <w:sz w:val="20"/>
              </w:rPr>
              <w:t>3</w:t>
            </w:r>
            <w:r w:rsidRPr="00797D65">
              <w:rPr>
                <w:rFonts w:cs="Arial"/>
                <w:sz w:val="20"/>
              </w:rPr>
              <w:t>.</w:t>
            </w:r>
          </w:p>
        </w:tc>
        <w:tc>
          <w:tcPr>
            <w:tcW w:w="7850" w:type="dxa"/>
            <w:shd w:val="clear" w:color="auto" w:fill="auto"/>
          </w:tcPr>
          <w:p w14:paraId="011C2947" w14:textId="77777777" w:rsidR="00E558BC" w:rsidRPr="00797D65" w:rsidRDefault="00E558BC" w:rsidP="00864075">
            <w:pPr>
              <w:pStyle w:val="Zkladntext"/>
              <w:widowControl/>
              <w:tabs>
                <w:tab w:val="left" w:pos="720"/>
              </w:tabs>
              <w:spacing w:line="240" w:lineRule="auto"/>
              <w:rPr>
                <w:rFonts w:cs="Arial"/>
                <w:sz w:val="20"/>
              </w:rPr>
            </w:pPr>
            <w:r w:rsidRPr="00797D65">
              <w:rPr>
                <w:rFonts w:cs="Arial"/>
                <w:sz w:val="20"/>
              </w:rPr>
              <w:t xml:space="preserve">Smluvní strany shodně prohlašují, že si tuto smlouvu před jejím podepsáním přečetly, </w:t>
            </w:r>
            <w:r w:rsidR="00A86285" w:rsidRPr="00797D65">
              <w:rPr>
                <w:rFonts w:cs="Arial"/>
                <w:sz w:val="20"/>
              </w:rPr>
              <w:br/>
            </w:r>
            <w:r w:rsidRPr="00797D65">
              <w:rPr>
                <w:rFonts w:cs="Arial"/>
                <w:sz w:val="20"/>
              </w:rPr>
              <w:t>že byla uzavřena po vzájemném projednání podle jejich pravé a svobodné vůle, určitě, vážně a srozumitelně a že se dohodly na celém jejím obsahu, což stvrzují svými podpisy.</w:t>
            </w:r>
          </w:p>
        </w:tc>
      </w:tr>
      <w:tr w:rsidR="00E558BC" w:rsidRPr="00797D65" w14:paraId="22AFFDAB" w14:textId="77777777" w:rsidTr="003C2E4A">
        <w:tc>
          <w:tcPr>
            <w:tcW w:w="880" w:type="dxa"/>
            <w:shd w:val="clear" w:color="auto" w:fill="auto"/>
          </w:tcPr>
          <w:p w14:paraId="281F68C9" w14:textId="77777777" w:rsidR="00E558BC" w:rsidRPr="00797D65" w:rsidRDefault="00E558BC" w:rsidP="00864075">
            <w:pPr>
              <w:pStyle w:val="Zkladntext"/>
              <w:widowControl/>
              <w:spacing w:line="240" w:lineRule="auto"/>
              <w:rPr>
                <w:rFonts w:cs="Arial"/>
                <w:sz w:val="20"/>
              </w:rPr>
            </w:pPr>
          </w:p>
        </w:tc>
        <w:tc>
          <w:tcPr>
            <w:tcW w:w="7850" w:type="dxa"/>
            <w:shd w:val="clear" w:color="auto" w:fill="auto"/>
          </w:tcPr>
          <w:p w14:paraId="5803BE7F" w14:textId="77777777" w:rsidR="00E558BC" w:rsidRPr="00797D65" w:rsidRDefault="00E558BC" w:rsidP="00864075">
            <w:pPr>
              <w:pStyle w:val="Zkladntext"/>
              <w:widowControl/>
              <w:tabs>
                <w:tab w:val="left" w:pos="720"/>
              </w:tabs>
              <w:spacing w:line="240" w:lineRule="auto"/>
              <w:rPr>
                <w:rFonts w:cs="Arial"/>
                <w:sz w:val="20"/>
              </w:rPr>
            </w:pPr>
          </w:p>
        </w:tc>
      </w:tr>
      <w:tr w:rsidR="00786F25" w:rsidRPr="00797D65" w14:paraId="0DD5FB22" w14:textId="77777777" w:rsidTr="003C2E4A">
        <w:tc>
          <w:tcPr>
            <w:tcW w:w="880" w:type="dxa"/>
            <w:shd w:val="clear" w:color="auto" w:fill="auto"/>
          </w:tcPr>
          <w:p w14:paraId="54A35E17" w14:textId="5265686C" w:rsidR="00786F25" w:rsidRPr="00797D65" w:rsidRDefault="00786F25" w:rsidP="00864075">
            <w:pPr>
              <w:pStyle w:val="Zkladntext"/>
              <w:widowControl/>
              <w:spacing w:line="240" w:lineRule="auto"/>
              <w:rPr>
                <w:rFonts w:cs="Arial"/>
                <w:sz w:val="20"/>
              </w:rPr>
            </w:pPr>
            <w:r w:rsidRPr="00797D65">
              <w:rPr>
                <w:rFonts w:cs="Arial"/>
                <w:sz w:val="20"/>
              </w:rPr>
              <w:t>1</w:t>
            </w:r>
            <w:r w:rsidR="00043193" w:rsidRPr="00797D65">
              <w:rPr>
                <w:rFonts w:cs="Arial"/>
                <w:sz w:val="20"/>
              </w:rPr>
              <w:t>1</w:t>
            </w:r>
            <w:r w:rsidRPr="00797D65">
              <w:rPr>
                <w:rFonts w:cs="Arial"/>
                <w:sz w:val="20"/>
              </w:rPr>
              <w:t>.1</w:t>
            </w:r>
            <w:r w:rsidR="00E00DC8">
              <w:rPr>
                <w:rFonts w:cs="Arial"/>
                <w:sz w:val="20"/>
              </w:rPr>
              <w:t>4</w:t>
            </w:r>
            <w:r w:rsidRPr="00797D65">
              <w:rPr>
                <w:rFonts w:cs="Arial"/>
                <w:sz w:val="20"/>
              </w:rPr>
              <w:t>.</w:t>
            </w:r>
          </w:p>
        </w:tc>
        <w:tc>
          <w:tcPr>
            <w:tcW w:w="7850" w:type="dxa"/>
            <w:shd w:val="clear" w:color="auto" w:fill="auto"/>
          </w:tcPr>
          <w:p w14:paraId="1A5D7173" w14:textId="77777777" w:rsidR="00756321" w:rsidRPr="00797D65" w:rsidRDefault="00786F25" w:rsidP="00864075">
            <w:pPr>
              <w:jc w:val="both"/>
              <w:rPr>
                <w:rFonts w:ascii="Arial" w:hAnsi="Arial" w:cs="Arial"/>
              </w:rPr>
            </w:pPr>
            <w:r w:rsidRPr="00797D65">
              <w:rPr>
                <w:rFonts w:ascii="Arial" w:hAnsi="Arial" w:cs="Arial"/>
              </w:rPr>
              <w:t xml:space="preserve">Zhotovitel </w:t>
            </w:r>
            <w:r w:rsidRPr="00797D65">
              <w:rPr>
                <w:rFonts w:ascii="Arial" w:hAnsi="Arial" w:cs="Arial"/>
                <w:color w:val="000000"/>
              </w:rPr>
              <w:t xml:space="preserve">se zavazuje přijmout veškerá nezbytná a přiměřená opatření k zamezení korupce a úplatkářství. V souladu s tím se zhotovitel zavazuje, že nebude nabízet, neslíbí ani neposkytne a nedá ani třetí straně pokyn k tomu, aby nabízela, slibovala </w:t>
            </w:r>
            <w:r w:rsidR="00A86285" w:rsidRPr="00797D65">
              <w:rPr>
                <w:rFonts w:ascii="Arial" w:hAnsi="Arial" w:cs="Arial"/>
                <w:color w:val="000000"/>
              </w:rPr>
              <w:br/>
            </w:r>
            <w:r w:rsidRPr="00797D65">
              <w:rPr>
                <w:rFonts w:ascii="Arial" w:hAnsi="Arial" w:cs="Arial"/>
                <w:color w:val="000000"/>
              </w:rPr>
              <w:t xml:space="preserve">či poskytovala, jakékoli výhody (peníze, cenné dary </w:t>
            </w:r>
            <w:r w:rsidRPr="00797D65">
              <w:rPr>
                <w:rFonts w:ascii="Arial" w:hAnsi="Arial" w:cs="Arial"/>
              </w:rPr>
              <w:t>apod.)</w:t>
            </w:r>
            <w:r w:rsidRPr="00797D65">
              <w:rPr>
                <w:rFonts w:ascii="Arial" w:hAnsi="Arial" w:cs="Arial"/>
                <w:color w:val="000000"/>
              </w:rPr>
              <w:t xml:space="preserve"> zaměstnancům Statutárního města Opavy, členům zastupitelstva Statutárního města Opavy, </w:t>
            </w:r>
            <w:r w:rsidRPr="00797D65">
              <w:rPr>
                <w:rFonts w:ascii="Arial" w:hAnsi="Arial" w:cs="Arial"/>
              </w:rPr>
              <w:t>členům zastupitelstva městských částí</w:t>
            </w:r>
            <w:r w:rsidRPr="00797D65">
              <w:rPr>
                <w:rFonts w:ascii="Arial" w:hAnsi="Arial" w:cs="Arial"/>
                <w:color w:val="000000"/>
              </w:rPr>
              <w:t xml:space="preserve"> jakož i </w:t>
            </w:r>
            <w:r w:rsidRPr="00797D65">
              <w:rPr>
                <w:rFonts w:ascii="Arial" w:hAnsi="Arial" w:cs="Arial"/>
              </w:rPr>
              <w:t xml:space="preserve">členům </w:t>
            </w:r>
            <w:r w:rsidRPr="00797D65">
              <w:rPr>
                <w:rFonts w:ascii="Arial" w:hAnsi="Arial" w:cs="Arial"/>
                <w:color w:val="000000"/>
              </w:rPr>
              <w:t>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Smluvní strany se dále dohodly, že poruší-li zhotovitel svůj závazek uvedený v tomto odstavci smlouvy, je objednatel oprávněn od této smlouvy odstoupit nebo ji vypovědět s účinností ke dni doručení výpovědi zhotoviteli.</w:t>
            </w:r>
            <w:r w:rsidR="00167179" w:rsidRPr="00797D65">
              <w:rPr>
                <w:rFonts w:ascii="Arial" w:hAnsi="Arial" w:cs="Arial"/>
                <w:color w:val="000000"/>
              </w:rPr>
              <w:t xml:space="preserve"> </w:t>
            </w:r>
            <w:r w:rsidRPr="00797D65">
              <w:rPr>
                <w:rFonts w:ascii="Arial" w:hAnsi="Arial" w:cs="Arial"/>
                <w:color w:val="000000"/>
              </w:rPr>
              <w:t>Tím nejsou dotčeny případné trestněprávní důsledky takového jednání.</w:t>
            </w:r>
          </w:p>
        </w:tc>
      </w:tr>
      <w:tr w:rsidR="00E101EF" w:rsidRPr="00797D65" w14:paraId="0C883DD5" w14:textId="77777777" w:rsidTr="003C2E4A">
        <w:tc>
          <w:tcPr>
            <w:tcW w:w="880" w:type="dxa"/>
            <w:shd w:val="clear" w:color="auto" w:fill="auto"/>
          </w:tcPr>
          <w:p w14:paraId="650FFD39" w14:textId="77777777" w:rsidR="00E101EF" w:rsidRPr="00797D65" w:rsidRDefault="00E101EF" w:rsidP="00864075">
            <w:pPr>
              <w:pStyle w:val="Zkladntext"/>
              <w:widowControl/>
              <w:spacing w:line="240" w:lineRule="auto"/>
              <w:rPr>
                <w:rFonts w:cs="Arial"/>
                <w:sz w:val="20"/>
              </w:rPr>
            </w:pPr>
          </w:p>
        </w:tc>
        <w:tc>
          <w:tcPr>
            <w:tcW w:w="7850" w:type="dxa"/>
            <w:shd w:val="clear" w:color="auto" w:fill="auto"/>
          </w:tcPr>
          <w:p w14:paraId="3172648D" w14:textId="77777777" w:rsidR="00E101EF" w:rsidRPr="00797D65" w:rsidRDefault="00E101EF" w:rsidP="00864075">
            <w:pPr>
              <w:jc w:val="both"/>
              <w:rPr>
                <w:rFonts w:ascii="Arial" w:hAnsi="Arial" w:cs="Arial"/>
              </w:rPr>
            </w:pPr>
          </w:p>
        </w:tc>
      </w:tr>
      <w:tr w:rsidR="00B2635E" w:rsidRPr="00797D65" w14:paraId="063B3848" w14:textId="77777777" w:rsidTr="003C2E4A">
        <w:tc>
          <w:tcPr>
            <w:tcW w:w="880" w:type="dxa"/>
            <w:shd w:val="clear" w:color="auto" w:fill="auto"/>
          </w:tcPr>
          <w:p w14:paraId="61B8C83A" w14:textId="6B869581" w:rsidR="00B2635E" w:rsidRPr="00797D65" w:rsidRDefault="00B2635E" w:rsidP="00864075">
            <w:pPr>
              <w:pStyle w:val="Zkladntext"/>
              <w:widowControl/>
              <w:spacing w:line="240" w:lineRule="auto"/>
              <w:rPr>
                <w:rFonts w:cs="Arial"/>
                <w:sz w:val="20"/>
              </w:rPr>
            </w:pPr>
            <w:r w:rsidRPr="00797D65">
              <w:rPr>
                <w:rFonts w:cs="Arial"/>
                <w:sz w:val="20"/>
              </w:rPr>
              <w:t>1</w:t>
            </w:r>
            <w:r w:rsidR="00A246B1" w:rsidRPr="00797D65">
              <w:rPr>
                <w:rFonts w:cs="Arial"/>
                <w:sz w:val="20"/>
              </w:rPr>
              <w:t>1</w:t>
            </w:r>
            <w:r w:rsidRPr="00797D65">
              <w:rPr>
                <w:rFonts w:cs="Arial"/>
                <w:sz w:val="20"/>
              </w:rPr>
              <w:t>.1</w:t>
            </w:r>
            <w:r w:rsidR="00E00DC8">
              <w:rPr>
                <w:rFonts w:cs="Arial"/>
                <w:sz w:val="20"/>
              </w:rPr>
              <w:t>5</w:t>
            </w:r>
            <w:r w:rsidRPr="00797D65">
              <w:rPr>
                <w:rFonts w:cs="Arial"/>
                <w:sz w:val="20"/>
              </w:rPr>
              <w:t>.</w:t>
            </w:r>
          </w:p>
        </w:tc>
        <w:tc>
          <w:tcPr>
            <w:tcW w:w="7850" w:type="dxa"/>
            <w:shd w:val="clear" w:color="auto" w:fill="auto"/>
          </w:tcPr>
          <w:p w14:paraId="08E64D96" w14:textId="77777777" w:rsidR="00B2635E" w:rsidRPr="00797D65" w:rsidRDefault="008D1AE1" w:rsidP="008D1AE1">
            <w:pPr>
              <w:jc w:val="both"/>
              <w:rPr>
                <w:rFonts w:ascii="Arial" w:hAnsi="Arial" w:cs="Arial"/>
              </w:rPr>
            </w:pPr>
            <w:r w:rsidRPr="00797D65">
              <w:rPr>
                <w:rFonts w:ascii="Arial" w:hAnsi="Arial" w:cs="Arial"/>
              </w:rPr>
              <w:t xml:space="preserve">Smluvní strany se dohodly, že tato smlouva – ať už je povinně uveřejňovanou smlouvou dle zákona o registru </w:t>
            </w:r>
            <w:r w:rsidR="00A246B1" w:rsidRPr="00797D65">
              <w:rPr>
                <w:rFonts w:ascii="Arial" w:hAnsi="Arial" w:cs="Arial"/>
              </w:rPr>
              <w:t>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w:t>
            </w:r>
            <w:r w:rsidRPr="00797D65">
              <w:rPr>
                <w:rFonts w:ascii="Arial" w:hAnsi="Arial" w:cs="Arial"/>
              </w:rPr>
              <w:t xml:space="preserve"> Uveřejnění této smlouvy v registru smluv zajistí bez zbytečného odkladu po jejím uzavření statutární město Opava. Nezajistí-li </w:t>
            </w:r>
            <w:r w:rsidRPr="00797D65">
              <w:rPr>
                <w:rFonts w:ascii="Arial" w:hAnsi="Arial" w:cs="Arial"/>
              </w:rPr>
              <w:lastRenderedPageBreak/>
              <w:t>však uveřejnění této smlouvy v registru smluv v souladu se zákonem statutární město Opava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tc>
      </w:tr>
      <w:tr w:rsidR="00C06921" w:rsidRPr="00797D65" w14:paraId="640B1D48" w14:textId="77777777" w:rsidTr="003C2E4A">
        <w:tc>
          <w:tcPr>
            <w:tcW w:w="880" w:type="dxa"/>
            <w:shd w:val="clear" w:color="auto" w:fill="auto"/>
          </w:tcPr>
          <w:p w14:paraId="28EACBE5" w14:textId="77777777" w:rsidR="00C06921" w:rsidRPr="00797D65" w:rsidRDefault="00C06921" w:rsidP="00864075">
            <w:pPr>
              <w:pStyle w:val="Zkladntext"/>
              <w:widowControl/>
              <w:spacing w:line="240" w:lineRule="auto"/>
              <w:rPr>
                <w:rFonts w:cs="Arial"/>
                <w:sz w:val="20"/>
              </w:rPr>
            </w:pPr>
          </w:p>
        </w:tc>
        <w:tc>
          <w:tcPr>
            <w:tcW w:w="7850" w:type="dxa"/>
            <w:shd w:val="clear" w:color="auto" w:fill="auto"/>
          </w:tcPr>
          <w:p w14:paraId="529CCA56" w14:textId="77777777" w:rsidR="00C06921" w:rsidRPr="00797D65" w:rsidRDefault="00C06921" w:rsidP="00864075">
            <w:pPr>
              <w:jc w:val="both"/>
              <w:rPr>
                <w:rFonts w:ascii="Arial" w:hAnsi="Arial" w:cs="Arial"/>
              </w:rPr>
            </w:pPr>
          </w:p>
        </w:tc>
      </w:tr>
      <w:tr w:rsidR="00C06921" w:rsidRPr="00797D65" w14:paraId="0CF5F0FD" w14:textId="77777777" w:rsidTr="003C2E4A">
        <w:tc>
          <w:tcPr>
            <w:tcW w:w="880" w:type="dxa"/>
            <w:shd w:val="clear" w:color="auto" w:fill="auto"/>
          </w:tcPr>
          <w:p w14:paraId="196F3D68" w14:textId="31E52C4B" w:rsidR="00C06921" w:rsidRPr="00797D65" w:rsidRDefault="00C06921" w:rsidP="00864075">
            <w:pPr>
              <w:pStyle w:val="Zkladntext"/>
              <w:widowControl/>
              <w:spacing w:line="240" w:lineRule="auto"/>
              <w:rPr>
                <w:rFonts w:cs="Arial"/>
                <w:sz w:val="20"/>
              </w:rPr>
            </w:pPr>
            <w:r w:rsidRPr="00797D65">
              <w:rPr>
                <w:rFonts w:cs="Arial"/>
                <w:sz w:val="20"/>
              </w:rPr>
              <w:t>1</w:t>
            </w:r>
            <w:r w:rsidR="00D31F30" w:rsidRPr="00797D65">
              <w:rPr>
                <w:rFonts w:cs="Arial"/>
                <w:sz w:val="20"/>
              </w:rPr>
              <w:t>1</w:t>
            </w:r>
            <w:r w:rsidRPr="00797D65">
              <w:rPr>
                <w:rFonts w:cs="Arial"/>
                <w:sz w:val="20"/>
              </w:rPr>
              <w:t>.1</w:t>
            </w:r>
            <w:r w:rsidR="00E00DC8">
              <w:rPr>
                <w:rFonts w:cs="Arial"/>
                <w:sz w:val="20"/>
              </w:rPr>
              <w:t>6</w:t>
            </w:r>
            <w:r w:rsidRPr="00797D65">
              <w:rPr>
                <w:rFonts w:cs="Arial"/>
                <w:sz w:val="20"/>
              </w:rPr>
              <w:t>.</w:t>
            </w:r>
          </w:p>
        </w:tc>
        <w:tc>
          <w:tcPr>
            <w:tcW w:w="7850" w:type="dxa"/>
            <w:shd w:val="clear" w:color="auto" w:fill="auto"/>
          </w:tcPr>
          <w:p w14:paraId="5B9387FC" w14:textId="77777777" w:rsidR="008025FA" w:rsidRPr="00797D65" w:rsidRDefault="00C06921" w:rsidP="00864075">
            <w:pPr>
              <w:jc w:val="both"/>
              <w:rPr>
                <w:rFonts w:ascii="Arial" w:hAnsi="Arial" w:cs="Arial"/>
              </w:rPr>
            </w:pPr>
            <w:r w:rsidRPr="00797D65">
              <w:rPr>
                <w:rFonts w:ascii="Arial" w:hAnsi="Arial" w:cs="Arial"/>
              </w:rPr>
              <w:t>Uzavře</w:t>
            </w:r>
            <w:r w:rsidR="00A246B1" w:rsidRPr="00797D65">
              <w:rPr>
                <w:rFonts w:ascii="Arial" w:hAnsi="Arial" w:cs="Arial"/>
              </w:rPr>
              <w:t>ní této smlouvy bylo schváleno R</w:t>
            </w:r>
            <w:r w:rsidRPr="00797D65">
              <w:rPr>
                <w:rFonts w:ascii="Arial" w:hAnsi="Arial" w:cs="Arial"/>
              </w:rPr>
              <w:t>adou</w:t>
            </w:r>
            <w:r w:rsidR="00FE5A0F" w:rsidRPr="00797D65">
              <w:rPr>
                <w:rFonts w:ascii="Arial" w:hAnsi="Arial" w:cs="Arial"/>
              </w:rPr>
              <w:t xml:space="preserve"> </w:t>
            </w:r>
            <w:r w:rsidR="00A246B1" w:rsidRPr="00797D65">
              <w:rPr>
                <w:rFonts w:ascii="Arial" w:hAnsi="Arial" w:cs="Arial"/>
              </w:rPr>
              <w:t>s</w:t>
            </w:r>
            <w:r w:rsidRPr="00797D65">
              <w:rPr>
                <w:rFonts w:ascii="Arial" w:hAnsi="Arial" w:cs="Arial"/>
              </w:rPr>
              <w:t>tatutárního města Opavy dne</w:t>
            </w:r>
            <w:r w:rsidR="000205A7" w:rsidRPr="00797D65">
              <w:rPr>
                <w:rFonts w:ascii="Arial" w:hAnsi="Arial" w:cs="Arial"/>
              </w:rPr>
              <w:t xml:space="preserve"> </w:t>
            </w:r>
            <w:r w:rsidR="00734FDB">
              <w:rPr>
                <w:rFonts w:ascii="Arial" w:hAnsi="Arial" w:cs="Arial"/>
              </w:rPr>
              <w:t>…………</w:t>
            </w:r>
            <w:r w:rsidR="000205A7" w:rsidRPr="00797D65">
              <w:rPr>
                <w:rFonts w:ascii="Arial" w:hAnsi="Arial" w:cs="Arial"/>
              </w:rPr>
              <w:t xml:space="preserve"> </w:t>
            </w:r>
            <w:r w:rsidRPr="00797D65">
              <w:rPr>
                <w:rFonts w:ascii="Arial" w:hAnsi="Arial" w:cs="Arial"/>
              </w:rPr>
              <w:t>usnesením č.</w:t>
            </w:r>
            <w:r w:rsidR="000205A7" w:rsidRPr="00797D65">
              <w:rPr>
                <w:rFonts w:ascii="Arial" w:hAnsi="Arial" w:cs="Arial"/>
              </w:rPr>
              <w:t xml:space="preserve"> </w:t>
            </w:r>
            <w:r w:rsidR="00734FDB">
              <w:rPr>
                <w:rFonts w:ascii="Arial" w:hAnsi="Arial" w:cs="Arial"/>
              </w:rPr>
              <w:t>……………………….</w:t>
            </w:r>
          </w:p>
          <w:p w14:paraId="45D4BA25" w14:textId="77777777" w:rsidR="008025FA" w:rsidRPr="00797D65" w:rsidRDefault="008025FA" w:rsidP="00864075">
            <w:pPr>
              <w:jc w:val="both"/>
              <w:rPr>
                <w:rFonts w:ascii="Arial" w:hAnsi="Arial" w:cs="Arial"/>
              </w:rPr>
            </w:pPr>
          </w:p>
        </w:tc>
      </w:tr>
    </w:tbl>
    <w:p w14:paraId="522AE1B1" w14:textId="05E935C7" w:rsidR="00D50D96" w:rsidRPr="00797D65" w:rsidRDefault="00E00DC8" w:rsidP="00E558BC">
      <w:pPr>
        <w:jc w:val="both"/>
        <w:rPr>
          <w:rFonts w:ascii="Arial" w:hAnsi="Arial" w:cs="Arial"/>
          <w:iCs/>
        </w:rPr>
      </w:pPr>
      <w:r>
        <w:rPr>
          <w:rFonts w:ascii="Arial" w:hAnsi="Arial" w:cs="Arial"/>
          <w:iCs/>
        </w:rPr>
        <w:t xml:space="preserve"> </w:t>
      </w:r>
      <w:r w:rsidR="008025FA" w:rsidRPr="00797D65">
        <w:rPr>
          <w:rFonts w:ascii="Arial" w:hAnsi="Arial" w:cs="Arial"/>
          <w:iCs/>
        </w:rPr>
        <w:t>1</w:t>
      </w:r>
      <w:r w:rsidR="00D31F30" w:rsidRPr="00797D65">
        <w:rPr>
          <w:rFonts w:ascii="Arial" w:hAnsi="Arial" w:cs="Arial"/>
          <w:iCs/>
        </w:rPr>
        <w:t>1</w:t>
      </w:r>
      <w:r w:rsidR="008025FA" w:rsidRPr="00797D65">
        <w:rPr>
          <w:rFonts w:ascii="Arial" w:hAnsi="Arial" w:cs="Arial"/>
          <w:iCs/>
        </w:rPr>
        <w:t>.1</w:t>
      </w:r>
      <w:r>
        <w:rPr>
          <w:rFonts w:ascii="Arial" w:hAnsi="Arial" w:cs="Arial"/>
          <w:iCs/>
        </w:rPr>
        <w:t>7</w:t>
      </w:r>
      <w:r w:rsidR="008025FA" w:rsidRPr="00797D65">
        <w:rPr>
          <w:rFonts w:ascii="Arial" w:hAnsi="Arial" w:cs="Arial"/>
          <w:iCs/>
        </w:rPr>
        <w:t xml:space="preserve">. </w:t>
      </w:r>
      <w:r w:rsidR="008025FA" w:rsidRPr="00797D65">
        <w:rPr>
          <w:rFonts w:ascii="Arial" w:hAnsi="Arial" w:cs="Arial"/>
          <w:iCs/>
        </w:rPr>
        <w:tab/>
      </w:r>
      <w:r w:rsidR="00DA2E68" w:rsidRPr="00797D65">
        <w:rPr>
          <w:rFonts w:ascii="Arial" w:hAnsi="Arial" w:cs="Arial"/>
          <w:iCs/>
        </w:rPr>
        <w:t xml:space="preserve">  </w:t>
      </w:r>
      <w:r w:rsidR="008025FA" w:rsidRPr="00797D65">
        <w:rPr>
          <w:rFonts w:ascii="Arial" w:hAnsi="Arial" w:cs="Arial"/>
          <w:iCs/>
        </w:rPr>
        <w:t xml:space="preserve">V případě rozporu mezi vlastním textem této smlouvy a jejími přílohami má přednost </w:t>
      </w:r>
      <w:r w:rsidR="00325A73" w:rsidRPr="00797D65">
        <w:rPr>
          <w:rFonts w:ascii="Arial" w:hAnsi="Arial" w:cs="Arial"/>
          <w:iCs/>
        </w:rPr>
        <w:t xml:space="preserve">   </w:t>
      </w:r>
      <w:r w:rsidR="00325A73" w:rsidRPr="00797D65">
        <w:rPr>
          <w:rFonts w:ascii="Arial" w:hAnsi="Arial" w:cs="Arial"/>
          <w:iCs/>
        </w:rPr>
        <w:br/>
        <w:t xml:space="preserve">               </w:t>
      </w:r>
      <w:r w:rsidR="008025FA" w:rsidRPr="00797D65">
        <w:rPr>
          <w:rFonts w:ascii="Arial" w:hAnsi="Arial" w:cs="Arial"/>
          <w:iCs/>
        </w:rPr>
        <w:t xml:space="preserve">vlastní text této smlouvy. </w:t>
      </w:r>
    </w:p>
    <w:p w14:paraId="52211D97" w14:textId="77777777" w:rsidR="00E54234" w:rsidRPr="00797D65" w:rsidRDefault="00E54234" w:rsidP="00E558BC">
      <w:pPr>
        <w:jc w:val="both"/>
        <w:rPr>
          <w:rFonts w:ascii="Arial" w:hAnsi="Arial" w:cs="Arial"/>
          <w:iCs/>
        </w:rPr>
      </w:pPr>
    </w:p>
    <w:p w14:paraId="5B78FEF9" w14:textId="0450EDA0" w:rsidR="008D7FD4" w:rsidRPr="00AD26C3" w:rsidRDefault="00B7618F" w:rsidP="0052556A">
      <w:pPr>
        <w:jc w:val="both"/>
        <w:rPr>
          <w:rFonts w:ascii="Arial" w:hAnsi="Arial" w:cs="Arial"/>
          <w:iCs/>
        </w:rPr>
      </w:pPr>
      <w:r w:rsidRPr="00797D65">
        <w:rPr>
          <w:rFonts w:ascii="Arial" w:hAnsi="Arial" w:cs="Arial"/>
          <w:iCs/>
          <w:u w:val="single"/>
        </w:rPr>
        <w:t>Přílohy:</w:t>
      </w:r>
      <w:r w:rsidRPr="00797D65">
        <w:rPr>
          <w:rFonts w:ascii="Arial" w:hAnsi="Arial" w:cs="Arial"/>
          <w:iCs/>
        </w:rPr>
        <w:tab/>
      </w:r>
      <w:r w:rsidRPr="00797D65">
        <w:rPr>
          <w:rFonts w:ascii="Arial" w:hAnsi="Arial" w:cs="Arial"/>
          <w:iCs/>
        </w:rPr>
        <w:tab/>
      </w:r>
      <w:r w:rsidR="00C47F64" w:rsidRPr="00AD26C3">
        <w:rPr>
          <w:rFonts w:ascii="Arial" w:hAnsi="Arial" w:cs="Arial"/>
          <w:iCs/>
        </w:rPr>
        <w:t xml:space="preserve">č. 1 </w:t>
      </w:r>
      <w:r w:rsidR="00AD26C3" w:rsidRPr="00AD26C3">
        <w:rPr>
          <w:rFonts w:ascii="Arial" w:hAnsi="Arial" w:cs="Arial"/>
          <w:iCs/>
        </w:rPr>
        <w:t>– Technická specifikace pro zpracování SECAP</w:t>
      </w:r>
    </w:p>
    <w:p w14:paraId="2EF8F3F7" w14:textId="6733134E" w:rsidR="00AD26C3" w:rsidRPr="00AD26C3" w:rsidRDefault="00AD26C3" w:rsidP="00AD26C3">
      <w:pPr>
        <w:pStyle w:val="Odstavecseseznamem"/>
        <w:widowControl/>
        <w:overflowPunct/>
        <w:autoSpaceDE/>
        <w:autoSpaceDN/>
        <w:adjustRightInd/>
        <w:ind w:left="1440"/>
        <w:contextualSpacing w:val="0"/>
        <w:jc w:val="both"/>
        <w:textAlignment w:val="auto"/>
        <w:rPr>
          <w:rFonts w:ascii="Arial" w:hAnsi="Arial" w:cs="Arial"/>
          <w:snapToGrid w:val="0"/>
        </w:rPr>
      </w:pPr>
      <w:r w:rsidRPr="00AD26C3">
        <w:rPr>
          <w:rFonts w:ascii="Arial" w:hAnsi="Arial" w:cs="Arial"/>
          <w:iCs/>
        </w:rPr>
        <w:t xml:space="preserve">č. 2 – Výzva </w:t>
      </w:r>
      <w:r w:rsidRPr="00AD26C3">
        <w:rPr>
          <w:rFonts w:ascii="Arial" w:hAnsi="Arial" w:cs="Arial"/>
          <w:snapToGrid w:val="0"/>
        </w:rPr>
        <w:t>č. 2/2024 k předkládání žádostí o poskytnutí podpory v rámci Národního programu Životní prostředí</w:t>
      </w:r>
    </w:p>
    <w:p w14:paraId="4BDA7D7C" w14:textId="1FB42279" w:rsidR="000442E9" w:rsidRPr="00797D65" w:rsidRDefault="000442E9" w:rsidP="0052556A">
      <w:pPr>
        <w:jc w:val="both"/>
        <w:rPr>
          <w:rFonts w:ascii="Arial" w:hAnsi="Arial" w:cs="Arial"/>
          <w:iCs/>
        </w:rPr>
      </w:pPr>
    </w:p>
    <w:p w14:paraId="180CCE86" w14:textId="77777777" w:rsidR="000442E9" w:rsidRPr="00797D65" w:rsidRDefault="000442E9" w:rsidP="0052556A">
      <w:pPr>
        <w:jc w:val="both"/>
        <w:rPr>
          <w:rFonts w:ascii="Arial" w:hAnsi="Arial" w:cs="Arial"/>
          <w:iCs/>
        </w:rPr>
      </w:pPr>
    </w:p>
    <w:p w14:paraId="3E5BA14E" w14:textId="77777777" w:rsidR="000442E9" w:rsidRPr="00797D65" w:rsidRDefault="000442E9" w:rsidP="0052556A">
      <w:pPr>
        <w:jc w:val="both"/>
        <w:rPr>
          <w:rFonts w:ascii="Arial" w:hAnsi="Arial" w:cs="Arial"/>
          <w:iCs/>
        </w:rPr>
      </w:pPr>
    </w:p>
    <w:p w14:paraId="5C47F0C5" w14:textId="77777777" w:rsidR="000442E9" w:rsidRPr="00797D65" w:rsidRDefault="000442E9" w:rsidP="0052556A">
      <w:pPr>
        <w:jc w:val="both"/>
        <w:rPr>
          <w:rFonts w:ascii="Arial" w:hAnsi="Arial" w:cs="Arial"/>
          <w:iCs/>
        </w:rPr>
      </w:pPr>
    </w:p>
    <w:p w14:paraId="4EECA1B0" w14:textId="77777777" w:rsidR="000442E9" w:rsidRPr="00797D65" w:rsidRDefault="000442E9" w:rsidP="0052556A">
      <w:pPr>
        <w:jc w:val="both"/>
        <w:rPr>
          <w:rFonts w:ascii="Arial" w:hAnsi="Arial" w:cs="Arial"/>
          <w:iCs/>
        </w:rPr>
      </w:pPr>
    </w:p>
    <w:p w14:paraId="6703BAE5" w14:textId="77777777" w:rsidR="000442E9" w:rsidRPr="00797D65" w:rsidRDefault="000442E9" w:rsidP="0052556A">
      <w:pPr>
        <w:jc w:val="both"/>
        <w:rPr>
          <w:rFonts w:ascii="Arial" w:hAnsi="Arial" w:cs="Arial"/>
          <w:iCs/>
        </w:rPr>
      </w:pPr>
    </w:p>
    <w:p w14:paraId="1525DADB" w14:textId="77777777" w:rsidR="00E54234" w:rsidRPr="00797D65" w:rsidRDefault="00B77F83" w:rsidP="00B7618F">
      <w:pPr>
        <w:ind w:left="360"/>
        <w:jc w:val="both"/>
        <w:rPr>
          <w:rFonts w:ascii="Arial" w:hAnsi="Arial" w:cs="Arial"/>
          <w:iCs/>
        </w:rPr>
      </w:pPr>
      <w:r w:rsidRPr="00797D65">
        <w:rPr>
          <w:rFonts w:ascii="Arial" w:hAnsi="Arial" w:cs="Arial"/>
          <w:iCs/>
        </w:rPr>
        <w:t xml:space="preserve">         </w:t>
      </w:r>
    </w:p>
    <w:tbl>
      <w:tblPr>
        <w:tblW w:w="8946" w:type="dxa"/>
        <w:tblLook w:val="01E0" w:firstRow="1" w:lastRow="1" w:firstColumn="1" w:lastColumn="1" w:noHBand="0" w:noVBand="0"/>
      </w:tblPr>
      <w:tblGrid>
        <w:gridCol w:w="4473"/>
        <w:gridCol w:w="4473"/>
      </w:tblGrid>
      <w:tr w:rsidR="00E558BC" w:rsidRPr="00797D65" w14:paraId="3A8F99EB" w14:textId="77777777">
        <w:tc>
          <w:tcPr>
            <w:tcW w:w="4473" w:type="dxa"/>
            <w:shd w:val="clear" w:color="auto" w:fill="auto"/>
          </w:tcPr>
          <w:p w14:paraId="6849BA1B" w14:textId="23D465DB" w:rsidR="00E558BC" w:rsidRPr="00797D65" w:rsidRDefault="00E558BC" w:rsidP="00B64CC1">
            <w:pPr>
              <w:rPr>
                <w:rFonts w:ascii="Arial" w:hAnsi="Arial" w:cs="Arial"/>
                <w:iCs/>
              </w:rPr>
            </w:pPr>
            <w:r w:rsidRPr="00797D65">
              <w:rPr>
                <w:rFonts w:ascii="Arial" w:hAnsi="Arial" w:cs="Arial"/>
                <w:iCs/>
              </w:rPr>
              <w:t xml:space="preserve">V Opavě </w:t>
            </w:r>
            <w:r w:rsidR="00486058" w:rsidRPr="00797D65">
              <w:rPr>
                <w:rFonts w:ascii="Arial" w:hAnsi="Arial" w:cs="Arial"/>
                <w:iCs/>
              </w:rPr>
              <w:t>d</w:t>
            </w:r>
            <w:r w:rsidRPr="00797D65">
              <w:rPr>
                <w:rFonts w:ascii="Arial" w:hAnsi="Arial" w:cs="Arial"/>
                <w:iCs/>
              </w:rPr>
              <w:t>ne________________</w:t>
            </w:r>
            <w:r w:rsidRPr="00797D65">
              <w:rPr>
                <w:rFonts w:ascii="Arial" w:hAnsi="Arial" w:cs="Arial"/>
                <w:iCs/>
              </w:rPr>
              <w:softHyphen/>
            </w:r>
            <w:r w:rsidRPr="00797D65">
              <w:rPr>
                <w:rFonts w:ascii="Arial" w:hAnsi="Arial" w:cs="Arial"/>
                <w:iCs/>
              </w:rPr>
              <w:softHyphen/>
            </w:r>
            <w:r w:rsidRPr="00797D65">
              <w:rPr>
                <w:rFonts w:ascii="Arial" w:hAnsi="Arial" w:cs="Arial"/>
                <w:iCs/>
              </w:rPr>
              <w:softHyphen/>
            </w:r>
          </w:p>
          <w:p w14:paraId="6F7580A3" w14:textId="77777777" w:rsidR="00E558BC" w:rsidRPr="00797D65" w:rsidRDefault="00E558BC" w:rsidP="00E558BC">
            <w:pPr>
              <w:rPr>
                <w:rFonts w:ascii="Arial" w:hAnsi="Arial" w:cs="Arial"/>
                <w:iCs/>
              </w:rPr>
            </w:pPr>
          </w:p>
        </w:tc>
        <w:tc>
          <w:tcPr>
            <w:tcW w:w="4473" w:type="dxa"/>
            <w:shd w:val="clear" w:color="auto" w:fill="auto"/>
          </w:tcPr>
          <w:p w14:paraId="09D4DD76" w14:textId="77777777" w:rsidR="00E558BC" w:rsidRPr="00797D65" w:rsidRDefault="00916740" w:rsidP="00021A0E">
            <w:pPr>
              <w:rPr>
                <w:rFonts w:ascii="Arial" w:hAnsi="Arial" w:cs="Arial"/>
                <w:iCs/>
              </w:rPr>
            </w:pPr>
            <w:r w:rsidRPr="00797D65">
              <w:rPr>
                <w:rFonts w:ascii="Arial" w:hAnsi="Arial" w:cs="Arial"/>
                <w:iCs/>
              </w:rPr>
              <w:t xml:space="preserve">               </w:t>
            </w:r>
            <w:r w:rsidR="00021A0E" w:rsidRPr="00797D65">
              <w:rPr>
                <w:rFonts w:ascii="Arial" w:hAnsi="Arial" w:cs="Arial"/>
                <w:iCs/>
              </w:rPr>
              <w:t>V</w:t>
            </w:r>
            <w:r w:rsidR="00F77F24" w:rsidRPr="00797D65">
              <w:rPr>
                <w:rFonts w:ascii="Arial" w:hAnsi="Arial" w:cs="Arial"/>
                <w:iCs/>
              </w:rPr>
              <w:t> </w:t>
            </w:r>
            <w:r w:rsidR="00734FDB">
              <w:rPr>
                <w:rFonts w:ascii="Arial" w:hAnsi="Arial" w:cs="Arial"/>
                <w:iCs/>
              </w:rPr>
              <w:t>………………………</w:t>
            </w:r>
          </w:p>
          <w:p w14:paraId="4640AF3D" w14:textId="77777777" w:rsidR="00E558BC" w:rsidRPr="00797D65" w:rsidRDefault="00E558BC" w:rsidP="00864075">
            <w:pPr>
              <w:jc w:val="center"/>
              <w:rPr>
                <w:rFonts w:ascii="Arial" w:hAnsi="Arial" w:cs="Arial"/>
                <w:iCs/>
              </w:rPr>
            </w:pPr>
          </w:p>
        </w:tc>
      </w:tr>
    </w:tbl>
    <w:p w14:paraId="32108F49" w14:textId="77777777" w:rsidR="000C2081" w:rsidRPr="00797D65" w:rsidRDefault="000C2081" w:rsidP="00E558BC">
      <w:pPr>
        <w:jc w:val="both"/>
        <w:rPr>
          <w:rFonts w:ascii="Arial" w:hAnsi="Arial" w:cs="Arial"/>
          <w:iCs/>
        </w:rPr>
      </w:pPr>
    </w:p>
    <w:p w14:paraId="40559EDD" w14:textId="77777777" w:rsidR="006E3AEC" w:rsidRPr="00797D65" w:rsidRDefault="006E3AEC" w:rsidP="00E558BC">
      <w:pPr>
        <w:jc w:val="both"/>
        <w:rPr>
          <w:rFonts w:ascii="Arial" w:hAnsi="Arial" w:cs="Arial"/>
          <w:iCs/>
        </w:rPr>
      </w:pPr>
    </w:p>
    <w:tbl>
      <w:tblPr>
        <w:tblW w:w="8946" w:type="dxa"/>
        <w:tblLook w:val="04A0" w:firstRow="1" w:lastRow="0" w:firstColumn="1" w:lastColumn="0" w:noHBand="0" w:noVBand="1"/>
      </w:tblPr>
      <w:tblGrid>
        <w:gridCol w:w="4473"/>
        <w:gridCol w:w="4473"/>
      </w:tblGrid>
      <w:tr w:rsidR="00E558BC" w:rsidRPr="00797D65" w14:paraId="59BF7441" w14:textId="77777777" w:rsidTr="00476CAB">
        <w:tc>
          <w:tcPr>
            <w:tcW w:w="4473" w:type="dxa"/>
          </w:tcPr>
          <w:p w14:paraId="2FBC58BB" w14:textId="77777777" w:rsidR="00E558BC" w:rsidRPr="00797D65" w:rsidRDefault="00E558BC" w:rsidP="00B64CC1">
            <w:pPr>
              <w:jc w:val="center"/>
              <w:rPr>
                <w:rFonts w:ascii="Arial" w:hAnsi="Arial" w:cs="Arial"/>
                <w:b/>
                <w:iCs/>
              </w:rPr>
            </w:pPr>
            <w:r w:rsidRPr="00797D65">
              <w:rPr>
                <w:rFonts w:ascii="Arial" w:hAnsi="Arial" w:cs="Arial"/>
                <w:b/>
                <w:iCs/>
              </w:rPr>
              <w:t>za objednatele</w:t>
            </w:r>
          </w:p>
          <w:p w14:paraId="67A4CC9B" w14:textId="77777777" w:rsidR="00E558BC" w:rsidRPr="00797D65" w:rsidRDefault="00E62EAF" w:rsidP="00B6712E">
            <w:pPr>
              <w:jc w:val="center"/>
              <w:rPr>
                <w:rFonts w:ascii="Arial" w:hAnsi="Arial" w:cs="Arial"/>
                <w:b/>
                <w:iCs/>
              </w:rPr>
            </w:pPr>
            <w:r w:rsidRPr="00797D65">
              <w:rPr>
                <w:rFonts w:ascii="Arial" w:hAnsi="Arial" w:cs="Arial"/>
                <w:b/>
                <w:iCs/>
              </w:rPr>
              <w:t xml:space="preserve">Ing. </w:t>
            </w:r>
            <w:r w:rsidR="00584AD5" w:rsidRPr="00797D65">
              <w:rPr>
                <w:rFonts w:ascii="Arial" w:hAnsi="Arial" w:cs="Arial"/>
                <w:b/>
                <w:iCs/>
              </w:rPr>
              <w:t>Tomáš Navrátil</w:t>
            </w:r>
          </w:p>
        </w:tc>
        <w:tc>
          <w:tcPr>
            <w:tcW w:w="4473" w:type="dxa"/>
          </w:tcPr>
          <w:p w14:paraId="384A4BDF" w14:textId="12506113" w:rsidR="00B77F83" w:rsidRPr="00797D65" w:rsidRDefault="00AD26C3" w:rsidP="00864075">
            <w:pPr>
              <w:jc w:val="center"/>
              <w:rPr>
                <w:rFonts w:ascii="Arial" w:hAnsi="Arial" w:cs="Arial"/>
                <w:b/>
                <w:iCs/>
              </w:rPr>
            </w:pPr>
            <w:r>
              <w:rPr>
                <w:rFonts w:ascii="Arial" w:hAnsi="Arial" w:cs="Arial"/>
                <w:b/>
                <w:iCs/>
              </w:rPr>
              <w:t xml:space="preserve">za </w:t>
            </w:r>
            <w:r w:rsidR="00B77F83" w:rsidRPr="00797D65">
              <w:rPr>
                <w:rFonts w:ascii="Arial" w:hAnsi="Arial" w:cs="Arial"/>
                <w:b/>
                <w:iCs/>
              </w:rPr>
              <w:t>zhotovitel</w:t>
            </w:r>
            <w:r>
              <w:rPr>
                <w:rFonts w:ascii="Arial" w:hAnsi="Arial" w:cs="Arial"/>
                <w:b/>
                <w:iCs/>
              </w:rPr>
              <w:t>e</w:t>
            </w:r>
          </w:p>
          <w:p w14:paraId="154D83A1" w14:textId="6F17AD77" w:rsidR="00E558BC" w:rsidRPr="00797D65" w:rsidRDefault="00E558BC" w:rsidP="00864075">
            <w:pPr>
              <w:jc w:val="center"/>
              <w:rPr>
                <w:rFonts w:ascii="Arial" w:hAnsi="Arial" w:cs="Arial"/>
                <w:b/>
                <w:iCs/>
              </w:rPr>
            </w:pPr>
          </w:p>
        </w:tc>
      </w:tr>
      <w:tr w:rsidR="00B77F83" w:rsidRPr="00797D65" w14:paraId="79072390" w14:textId="77777777" w:rsidTr="00476CAB">
        <w:trPr>
          <w:trHeight w:val="206"/>
        </w:trPr>
        <w:tc>
          <w:tcPr>
            <w:tcW w:w="4473" w:type="dxa"/>
          </w:tcPr>
          <w:p w14:paraId="20DBC75E" w14:textId="77777777" w:rsidR="00B77F83" w:rsidRPr="00797D65" w:rsidRDefault="00B77F83" w:rsidP="00864075">
            <w:pPr>
              <w:jc w:val="center"/>
              <w:rPr>
                <w:rFonts w:ascii="Arial" w:hAnsi="Arial" w:cs="Arial"/>
                <w:iCs/>
              </w:rPr>
            </w:pPr>
            <w:r w:rsidRPr="00797D65">
              <w:rPr>
                <w:rFonts w:ascii="Arial" w:hAnsi="Arial" w:cs="Arial"/>
                <w:iCs/>
              </w:rPr>
              <w:t>primátor</w:t>
            </w:r>
          </w:p>
        </w:tc>
        <w:tc>
          <w:tcPr>
            <w:tcW w:w="4473" w:type="dxa"/>
          </w:tcPr>
          <w:p w14:paraId="2A7C2E40" w14:textId="54C6F0FB" w:rsidR="00C116C9" w:rsidRPr="00797D65" w:rsidRDefault="00C116C9" w:rsidP="006D473F">
            <w:pPr>
              <w:jc w:val="center"/>
              <w:rPr>
                <w:rFonts w:ascii="Arial" w:hAnsi="Arial" w:cs="Arial"/>
                <w:iCs/>
              </w:rPr>
            </w:pPr>
          </w:p>
        </w:tc>
      </w:tr>
      <w:tr w:rsidR="00B77F83" w:rsidRPr="00797D65" w14:paraId="7AD01D63" w14:textId="77777777" w:rsidTr="00476CAB">
        <w:tc>
          <w:tcPr>
            <w:tcW w:w="4473" w:type="dxa"/>
          </w:tcPr>
          <w:p w14:paraId="21EC551C" w14:textId="77777777" w:rsidR="00B77F83" w:rsidRPr="00797D65" w:rsidRDefault="00B77F83" w:rsidP="00864075">
            <w:pPr>
              <w:jc w:val="center"/>
              <w:rPr>
                <w:rFonts w:ascii="Arial" w:hAnsi="Arial" w:cs="Arial"/>
                <w:b/>
                <w:iCs/>
              </w:rPr>
            </w:pPr>
            <w:r w:rsidRPr="00797D65">
              <w:rPr>
                <w:rFonts w:ascii="Arial" w:hAnsi="Arial" w:cs="Arial"/>
                <w:b/>
                <w:iCs/>
              </w:rPr>
              <w:t>Statutární město Opava</w:t>
            </w:r>
            <w:r w:rsidR="00C116C9" w:rsidRPr="00797D65">
              <w:rPr>
                <w:rFonts w:ascii="Arial" w:hAnsi="Arial" w:cs="Arial"/>
                <w:b/>
                <w:iCs/>
              </w:rPr>
              <w:t xml:space="preserve">  </w:t>
            </w:r>
          </w:p>
        </w:tc>
        <w:tc>
          <w:tcPr>
            <w:tcW w:w="4473" w:type="dxa"/>
          </w:tcPr>
          <w:p w14:paraId="0289C826" w14:textId="30A8BF7D" w:rsidR="00C116C9" w:rsidRPr="00797D65" w:rsidRDefault="00C116C9" w:rsidP="00B6712E">
            <w:pPr>
              <w:tabs>
                <w:tab w:val="left" w:pos="1640"/>
              </w:tabs>
              <w:jc w:val="center"/>
              <w:rPr>
                <w:rFonts w:ascii="Arial" w:hAnsi="Arial" w:cs="Arial"/>
                <w:b/>
                <w:iCs/>
              </w:rPr>
            </w:pPr>
          </w:p>
        </w:tc>
      </w:tr>
    </w:tbl>
    <w:p w14:paraId="1D045907" w14:textId="77777777" w:rsidR="00396A11" w:rsidRPr="00797D65" w:rsidRDefault="00396A11" w:rsidP="00C35788">
      <w:pPr>
        <w:rPr>
          <w:rFonts w:ascii="Arial" w:hAnsi="Arial" w:cs="Arial"/>
        </w:rPr>
      </w:pPr>
    </w:p>
    <w:sectPr w:rsidR="00396A11" w:rsidRPr="00797D65" w:rsidSect="005E0239">
      <w:headerReference w:type="even" r:id="rId10"/>
      <w:headerReference w:type="default" r:id="rId11"/>
      <w:footerReference w:type="even" r:id="rId12"/>
      <w:footerReference w:type="default" r:id="rId13"/>
      <w:endnotePr>
        <w:numFmt w:val="decimal"/>
      </w:endnotePr>
      <w:pgSz w:w="11906" w:h="16838"/>
      <w:pgMar w:top="1417" w:right="1417" w:bottom="1417" w:left="1417" w:header="284"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FDDB" w14:textId="77777777" w:rsidR="008A587F" w:rsidRDefault="008A587F">
      <w:r>
        <w:separator/>
      </w:r>
    </w:p>
  </w:endnote>
  <w:endnote w:type="continuationSeparator" w:id="0">
    <w:p w14:paraId="5DD5AE2C" w14:textId="77777777" w:rsidR="008A587F" w:rsidRDefault="008A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7080" w14:textId="77777777" w:rsidR="00910603" w:rsidRDefault="0091060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15B5DF" w14:textId="77777777" w:rsidR="00910603" w:rsidRDefault="009106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0820"/>
      <w:docPartObj>
        <w:docPartGallery w:val="Page Numbers (Bottom of Page)"/>
        <w:docPartUnique/>
      </w:docPartObj>
    </w:sdtPr>
    <w:sdtEndPr/>
    <w:sdtContent>
      <w:p w14:paraId="3A7D6301" w14:textId="5218EEDD" w:rsidR="005E0239" w:rsidRDefault="005E0239">
        <w:pPr>
          <w:pStyle w:val="Zpat"/>
          <w:jc w:val="center"/>
        </w:pPr>
        <w:r>
          <w:fldChar w:fldCharType="begin"/>
        </w:r>
        <w:r>
          <w:instrText>PAGE   \* MERGEFORMAT</w:instrText>
        </w:r>
        <w:r>
          <w:fldChar w:fldCharType="separate"/>
        </w:r>
        <w:r>
          <w:t>2</w:t>
        </w:r>
        <w:r>
          <w:fldChar w:fldCharType="end"/>
        </w:r>
      </w:p>
    </w:sdtContent>
  </w:sdt>
  <w:p w14:paraId="037C769D" w14:textId="7A055AE8" w:rsidR="00910603" w:rsidRPr="00CC376F" w:rsidRDefault="00910603" w:rsidP="00797D6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A9CF" w14:textId="77777777" w:rsidR="008A587F" w:rsidRDefault="008A587F">
      <w:r>
        <w:separator/>
      </w:r>
    </w:p>
  </w:footnote>
  <w:footnote w:type="continuationSeparator" w:id="0">
    <w:p w14:paraId="4F8C380E" w14:textId="77777777" w:rsidR="008A587F" w:rsidRDefault="008A5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93EE" w14:textId="1CA026A5" w:rsidR="00910603" w:rsidRDefault="0091060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0239">
      <w:rPr>
        <w:rStyle w:val="slostrnky"/>
        <w:noProof/>
      </w:rPr>
      <w:t>1</w:t>
    </w:r>
    <w:r>
      <w:rPr>
        <w:rStyle w:val="slostrnky"/>
      </w:rPr>
      <w:fldChar w:fldCharType="end"/>
    </w:r>
  </w:p>
  <w:p w14:paraId="3293D56C" w14:textId="77777777" w:rsidR="00910603" w:rsidRDefault="009106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80F9" w14:textId="59069FF0" w:rsidR="00910603" w:rsidRDefault="005E0239" w:rsidP="005E0239">
    <w:pPr>
      <w:pStyle w:val="Zhlav"/>
      <w:tabs>
        <w:tab w:val="clear" w:pos="4536"/>
        <w:tab w:val="clear" w:pos="9072"/>
      </w:tabs>
      <w:jc w:val="center"/>
    </w:pPr>
    <w:r>
      <w:rPr>
        <w:noProof/>
      </w:rPr>
      <w:drawing>
        <wp:inline distT="0" distB="0" distL="0" distR="0" wp14:anchorId="6E329227" wp14:editId="251DC573">
          <wp:extent cx="3474720" cy="420370"/>
          <wp:effectExtent l="0" t="0" r="0" b="0"/>
          <wp:docPr id="2128802126"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2B9"/>
    <w:multiLevelType w:val="multilevel"/>
    <w:tmpl w:val="1F348F2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04833448"/>
    <w:multiLevelType w:val="hybridMultilevel"/>
    <w:tmpl w:val="C056259C"/>
    <w:lvl w:ilvl="0" w:tplc="A4AAAA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A597F"/>
    <w:multiLevelType w:val="hybridMultilevel"/>
    <w:tmpl w:val="46127AD2"/>
    <w:lvl w:ilvl="0" w:tplc="523E9354">
      <w:start w:val="1"/>
      <w:numFmt w:val="ordinal"/>
      <w:lvlText w:val="8.%1"/>
      <w:lvlJc w:val="right"/>
      <w:pPr>
        <w:ind w:left="720" w:hanging="360"/>
      </w:pPr>
      <w:rPr>
        <w:rFonts w:ascii="Arial" w:hAnsi="Arial" w:cs="Arial" w:hint="default"/>
        <w:b w:val="0"/>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26C12"/>
    <w:multiLevelType w:val="hybridMultilevel"/>
    <w:tmpl w:val="290AC0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B0D10D8"/>
    <w:multiLevelType w:val="hybridMultilevel"/>
    <w:tmpl w:val="BA722968"/>
    <w:lvl w:ilvl="0" w:tplc="E02CA62C">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C52BAF"/>
    <w:multiLevelType w:val="hybridMultilevel"/>
    <w:tmpl w:val="5C3C00CC"/>
    <w:lvl w:ilvl="0" w:tplc="FFFFFFFF">
      <w:start w:val="1"/>
      <w:numFmt w:val="lowerLetter"/>
      <w:lvlText w:val="%1)"/>
      <w:lvlJc w:val="left"/>
      <w:pPr>
        <w:ind w:left="720" w:hanging="360"/>
      </w:pPr>
      <w:rPr>
        <w:rFonts w:hint="default"/>
      </w:rPr>
    </w:lvl>
    <w:lvl w:ilvl="1" w:tplc="3E128452">
      <w:start w:val="4"/>
      <w:numFmt w:val="bullet"/>
      <w:lvlText w:val="-"/>
      <w:lvlJc w:val="left"/>
      <w:pPr>
        <w:ind w:left="1440" w:hanging="360"/>
      </w:pPr>
      <w:rPr>
        <w:rFonts w:ascii="TimesNewRoman" w:eastAsiaTheme="minorHAnsi" w:hAnsi="TimesNewRoman" w:cs="TimesNew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D706C"/>
    <w:multiLevelType w:val="hybridMultilevel"/>
    <w:tmpl w:val="0EF4EEF4"/>
    <w:lvl w:ilvl="0" w:tplc="C8723A7A">
      <w:start w:val="1"/>
      <w:numFmt w:val="decimal"/>
      <w:lvlText w:val="%1."/>
      <w:lvlJc w:val="left"/>
      <w:pPr>
        <w:ind w:left="7165"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F343C"/>
    <w:multiLevelType w:val="hybridMultilevel"/>
    <w:tmpl w:val="8DD217C4"/>
    <w:lvl w:ilvl="0" w:tplc="8DCC2C0E">
      <w:start w:val="8"/>
      <w:numFmt w:val="bullet"/>
      <w:lvlText w:val="-"/>
      <w:lvlJc w:val="left"/>
      <w:pPr>
        <w:ind w:left="786" w:hanging="360"/>
      </w:pPr>
      <w:rPr>
        <w:rFonts w:ascii="Arial" w:eastAsia="Times New Roman" w:hAnsi="Arial" w:cs="Arial"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13FF3F8B"/>
    <w:multiLevelType w:val="multilevel"/>
    <w:tmpl w:val="14067FD8"/>
    <w:lvl w:ilvl="0">
      <w:start w:val="1"/>
      <w:numFmt w:val="decimal"/>
      <w:lvlText w:val="%1."/>
      <w:lvlJc w:val="right"/>
      <w:pPr>
        <w:tabs>
          <w:tab w:val="num" w:pos="4475"/>
        </w:tabs>
        <w:ind w:left="4475" w:hanging="222"/>
      </w:pPr>
      <w:rPr>
        <w:rFonts w:cs="Times New Roman" w:hint="default"/>
      </w:rPr>
    </w:lvl>
    <w:lvl w:ilvl="1">
      <w:start w:val="1"/>
      <w:numFmt w:val="decimal"/>
      <w:lvlText w:val="%1.%2."/>
      <w:lvlJc w:val="left"/>
      <w:pPr>
        <w:tabs>
          <w:tab w:val="num" w:pos="720"/>
        </w:tabs>
        <w:ind w:left="720" w:hanging="720"/>
      </w:pPr>
      <w:rPr>
        <w:rFonts w:cs="Times New Roman" w:hint="default"/>
        <w:i w:val="0"/>
        <w:color w:val="000000"/>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2357"/>
        </w:tabs>
        <w:ind w:left="2357"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15:restartNumberingAfterBreak="0">
    <w:nsid w:val="1E2F155C"/>
    <w:multiLevelType w:val="hybridMultilevel"/>
    <w:tmpl w:val="AED84794"/>
    <w:lvl w:ilvl="0" w:tplc="FFFFFFFF">
      <w:start w:val="1"/>
      <w:numFmt w:val="decimal"/>
      <w:lvlText w:val="%1."/>
      <w:lvlJc w:val="left"/>
      <w:pPr>
        <w:tabs>
          <w:tab w:val="num" w:pos="1156"/>
        </w:tabs>
        <w:ind w:left="1156" w:hanging="1156"/>
      </w:pPr>
      <w:rPr>
        <w:rFonts w:ascii="Arial" w:hAnsi="Arial" w:hint="default"/>
        <w:b w:val="0"/>
        <w:i w:val="0"/>
        <w:color w:val="auto"/>
        <w:sz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22945017"/>
    <w:multiLevelType w:val="hybridMultilevel"/>
    <w:tmpl w:val="8E34F7F2"/>
    <w:lvl w:ilvl="0" w:tplc="7966C21E">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B5155"/>
    <w:multiLevelType w:val="singleLevel"/>
    <w:tmpl w:val="026416C4"/>
    <w:lvl w:ilvl="0">
      <w:start w:val="3"/>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5EA3150"/>
    <w:multiLevelType w:val="singleLevel"/>
    <w:tmpl w:val="1B6A1726"/>
    <w:lvl w:ilvl="0">
      <w:start w:val="3"/>
      <w:numFmt w:val="lowerLetter"/>
      <w:lvlText w:val="%1) "/>
      <w:legacy w:legacy="1" w:legacySpace="0" w:legacyIndent="283"/>
      <w:lvlJc w:val="left"/>
      <w:pPr>
        <w:ind w:left="523" w:hanging="283"/>
      </w:pPr>
      <w:rPr>
        <w:rFonts w:ascii="Arial" w:hAnsi="Arial" w:cs="Arial" w:hint="default"/>
        <w:b w:val="0"/>
        <w:i w:val="0"/>
        <w:sz w:val="20"/>
        <w:szCs w:val="20"/>
        <w:u w:val="none"/>
      </w:rPr>
    </w:lvl>
  </w:abstractNum>
  <w:abstractNum w:abstractNumId="14" w15:restartNumberingAfterBreak="0">
    <w:nsid w:val="278856EC"/>
    <w:multiLevelType w:val="hybridMultilevel"/>
    <w:tmpl w:val="3A2E57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B40EC"/>
    <w:multiLevelType w:val="hybridMultilevel"/>
    <w:tmpl w:val="4692B152"/>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027C6C"/>
    <w:multiLevelType w:val="hybridMultilevel"/>
    <w:tmpl w:val="65AE1B9E"/>
    <w:lvl w:ilvl="0" w:tplc="4AF0364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37F22"/>
    <w:multiLevelType w:val="hybridMultilevel"/>
    <w:tmpl w:val="DABA9C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E169C2"/>
    <w:multiLevelType w:val="hybridMultilevel"/>
    <w:tmpl w:val="11B0F41E"/>
    <w:lvl w:ilvl="0" w:tplc="DA7C63E0">
      <w:start w:val="3"/>
      <w:numFmt w:val="bullet"/>
      <w:lvlText w:val="-"/>
      <w:lvlJc w:val="left"/>
      <w:pPr>
        <w:tabs>
          <w:tab w:val="num" w:pos="720"/>
        </w:tabs>
        <w:ind w:left="720" w:hanging="360"/>
      </w:pPr>
      <w:rPr>
        <w:rFonts w:ascii="Palatino Linotype" w:eastAsia="Times New Roman" w:hAnsi="Palatino Linotype" w:cs="Times New Roman"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D55559"/>
    <w:multiLevelType w:val="hybridMultilevel"/>
    <w:tmpl w:val="7EA05898"/>
    <w:lvl w:ilvl="0" w:tplc="FFFFFFFF">
      <w:start w:val="1"/>
      <w:numFmt w:val="decimal"/>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E5AA4"/>
    <w:multiLevelType w:val="hybridMultilevel"/>
    <w:tmpl w:val="429CCC3C"/>
    <w:lvl w:ilvl="0" w:tplc="A510DA18">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804D15"/>
    <w:multiLevelType w:val="hybridMultilevel"/>
    <w:tmpl w:val="B0C060DE"/>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5F3388"/>
    <w:multiLevelType w:val="hybridMultilevel"/>
    <w:tmpl w:val="468A708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D6A4AEA"/>
    <w:multiLevelType w:val="hybridMultilevel"/>
    <w:tmpl w:val="918AF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84BE1"/>
    <w:multiLevelType w:val="singleLevel"/>
    <w:tmpl w:val="343C3FE0"/>
    <w:lvl w:ilvl="0">
      <w:start w:val="1"/>
      <w:numFmt w:val="lowerLetter"/>
      <w:lvlText w:val="%1) "/>
      <w:legacy w:legacy="1" w:legacySpace="0" w:legacyIndent="283"/>
      <w:lvlJc w:val="left"/>
      <w:pPr>
        <w:ind w:left="568" w:hanging="283"/>
      </w:pPr>
      <w:rPr>
        <w:rFonts w:ascii="Arial" w:hAnsi="Arial" w:cs="Arial" w:hint="default"/>
        <w:b w:val="0"/>
        <w:i w:val="0"/>
        <w:sz w:val="20"/>
        <w:szCs w:val="20"/>
        <w:u w:val="none"/>
      </w:rPr>
    </w:lvl>
  </w:abstractNum>
  <w:abstractNum w:abstractNumId="26" w15:restartNumberingAfterBreak="0">
    <w:nsid w:val="3FB424CF"/>
    <w:multiLevelType w:val="hybridMultilevel"/>
    <w:tmpl w:val="949CBBE6"/>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7F15D5"/>
    <w:multiLevelType w:val="singleLevel"/>
    <w:tmpl w:val="1074A0AA"/>
    <w:lvl w:ilvl="0">
      <w:start w:val="1"/>
      <w:numFmt w:val="lowerLetter"/>
      <w:lvlText w:val="%1) "/>
      <w:legacy w:legacy="1" w:legacySpace="0" w:legacyIndent="283"/>
      <w:lvlJc w:val="left"/>
      <w:pPr>
        <w:ind w:left="568" w:hanging="283"/>
      </w:pPr>
      <w:rPr>
        <w:rFonts w:ascii="Arial" w:hAnsi="Arial" w:cs="Arial" w:hint="default"/>
        <w:b w:val="0"/>
        <w:i w:val="0"/>
        <w:sz w:val="20"/>
        <w:szCs w:val="20"/>
        <w:u w:val="none"/>
      </w:rPr>
    </w:lvl>
  </w:abstractNum>
  <w:abstractNum w:abstractNumId="28" w15:restartNumberingAfterBreak="0">
    <w:nsid w:val="46474AE8"/>
    <w:multiLevelType w:val="hybridMultilevel"/>
    <w:tmpl w:val="C40EE25E"/>
    <w:lvl w:ilvl="0" w:tplc="B6961214">
      <w:start w:val="1"/>
      <w:numFmt w:val="lowerLetter"/>
      <w:lvlText w:val="%1)"/>
      <w:lvlJc w:val="left"/>
      <w:pPr>
        <w:ind w:left="1069" w:hanging="360"/>
      </w:pPr>
      <w:rPr>
        <w:rFonts w:ascii="Palatino Linotype" w:eastAsia="Calibri" w:hAnsi="Palatino Linotype"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47AF388E"/>
    <w:multiLevelType w:val="hybridMultilevel"/>
    <w:tmpl w:val="56E642D2"/>
    <w:lvl w:ilvl="0" w:tplc="04050017">
      <w:start w:val="1"/>
      <w:numFmt w:val="lowerLetter"/>
      <w:lvlText w:val="%1)"/>
      <w:lvlJc w:val="left"/>
      <w:pPr>
        <w:tabs>
          <w:tab w:val="num" w:pos="502"/>
        </w:tabs>
        <w:ind w:left="502"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48BB6A31"/>
    <w:multiLevelType w:val="hybridMultilevel"/>
    <w:tmpl w:val="65EC855A"/>
    <w:lvl w:ilvl="0" w:tplc="0405000F">
      <w:start w:val="1"/>
      <w:numFmt w:val="decimal"/>
      <w:lvlText w:val="%1."/>
      <w:lvlJc w:val="left"/>
      <w:pPr>
        <w:ind w:left="900" w:hanging="360"/>
      </w:pPr>
    </w:lvl>
    <w:lvl w:ilvl="1" w:tplc="3E128452">
      <w:start w:val="4"/>
      <w:numFmt w:val="bullet"/>
      <w:lvlText w:val="-"/>
      <w:lvlJc w:val="left"/>
      <w:pPr>
        <w:ind w:left="1620" w:hanging="360"/>
      </w:pPr>
      <w:rPr>
        <w:rFonts w:ascii="TimesNewRoman" w:eastAsiaTheme="minorHAnsi" w:hAnsi="TimesNewRoman" w:cs="TimesNewRoman" w:hint="default"/>
      </w:r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1" w15:restartNumberingAfterBreak="0">
    <w:nsid w:val="49870956"/>
    <w:multiLevelType w:val="hybridMultilevel"/>
    <w:tmpl w:val="CD944AD2"/>
    <w:lvl w:ilvl="0" w:tplc="AEB0075A">
      <w:start w:val="1"/>
      <w:numFmt w:val="decimal"/>
      <w:lvlText w:val="%1."/>
      <w:lvlJc w:val="left"/>
      <w:pPr>
        <w:ind w:left="836" w:hanging="360"/>
      </w:pPr>
      <w:rPr>
        <w:rFonts w:ascii="Arial" w:eastAsia="Arial" w:hAnsi="Arial" w:cs="Arial" w:hint="default"/>
        <w:b w:val="0"/>
        <w:bCs w:val="0"/>
        <w:i w:val="0"/>
        <w:iCs w:val="0"/>
        <w:spacing w:val="-2"/>
        <w:w w:val="100"/>
        <w:sz w:val="20"/>
        <w:szCs w:val="20"/>
        <w:lang w:val="cs-CZ" w:eastAsia="en-US" w:bidi="ar-SA"/>
      </w:rPr>
    </w:lvl>
    <w:lvl w:ilvl="1" w:tplc="8A06A908">
      <w:start w:val="1"/>
      <w:numFmt w:val="lowerLetter"/>
      <w:lvlText w:val="%2)"/>
      <w:lvlJc w:val="left"/>
      <w:pPr>
        <w:ind w:left="836" w:hanging="360"/>
      </w:pPr>
      <w:rPr>
        <w:rFonts w:ascii="Arial" w:eastAsia="Arial" w:hAnsi="Arial" w:cs="Arial" w:hint="default"/>
        <w:b w:val="0"/>
        <w:bCs w:val="0"/>
        <w:i w:val="0"/>
        <w:iCs w:val="0"/>
        <w:spacing w:val="-2"/>
        <w:w w:val="100"/>
        <w:sz w:val="20"/>
        <w:szCs w:val="20"/>
        <w:lang w:val="cs-CZ" w:eastAsia="en-US" w:bidi="ar-SA"/>
      </w:rPr>
    </w:lvl>
    <w:lvl w:ilvl="2" w:tplc="44EC8FC6">
      <w:numFmt w:val="bullet"/>
      <w:lvlText w:val="•"/>
      <w:lvlJc w:val="left"/>
      <w:pPr>
        <w:ind w:left="2533" w:hanging="360"/>
      </w:pPr>
      <w:rPr>
        <w:rFonts w:hint="default"/>
        <w:lang w:val="cs-CZ" w:eastAsia="en-US" w:bidi="ar-SA"/>
      </w:rPr>
    </w:lvl>
    <w:lvl w:ilvl="3" w:tplc="34888EA8">
      <w:numFmt w:val="bullet"/>
      <w:lvlText w:val="•"/>
      <w:lvlJc w:val="left"/>
      <w:pPr>
        <w:ind w:left="3379" w:hanging="360"/>
      </w:pPr>
      <w:rPr>
        <w:rFonts w:hint="default"/>
        <w:lang w:val="cs-CZ" w:eastAsia="en-US" w:bidi="ar-SA"/>
      </w:rPr>
    </w:lvl>
    <w:lvl w:ilvl="4" w:tplc="451A7870">
      <w:numFmt w:val="bullet"/>
      <w:lvlText w:val="•"/>
      <w:lvlJc w:val="left"/>
      <w:pPr>
        <w:ind w:left="4226" w:hanging="360"/>
      </w:pPr>
      <w:rPr>
        <w:rFonts w:hint="default"/>
        <w:lang w:val="cs-CZ" w:eastAsia="en-US" w:bidi="ar-SA"/>
      </w:rPr>
    </w:lvl>
    <w:lvl w:ilvl="5" w:tplc="0632E530">
      <w:numFmt w:val="bullet"/>
      <w:lvlText w:val="•"/>
      <w:lvlJc w:val="left"/>
      <w:pPr>
        <w:ind w:left="5072" w:hanging="360"/>
      </w:pPr>
      <w:rPr>
        <w:rFonts w:hint="default"/>
        <w:lang w:val="cs-CZ" w:eastAsia="en-US" w:bidi="ar-SA"/>
      </w:rPr>
    </w:lvl>
    <w:lvl w:ilvl="6" w:tplc="1D2A5F4A">
      <w:numFmt w:val="bullet"/>
      <w:lvlText w:val="•"/>
      <w:lvlJc w:val="left"/>
      <w:pPr>
        <w:ind w:left="5919" w:hanging="360"/>
      </w:pPr>
      <w:rPr>
        <w:rFonts w:hint="default"/>
        <w:lang w:val="cs-CZ" w:eastAsia="en-US" w:bidi="ar-SA"/>
      </w:rPr>
    </w:lvl>
    <w:lvl w:ilvl="7" w:tplc="16A2C602">
      <w:numFmt w:val="bullet"/>
      <w:lvlText w:val="•"/>
      <w:lvlJc w:val="left"/>
      <w:pPr>
        <w:ind w:left="6765" w:hanging="360"/>
      </w:pPr>
      <w:rPr>
        <w:rFonts w:hint="default"/>
        <w:lang w:val="cs-CZ" w:eastAsia="en-US" w:bidi="ar-SA"/>
      </w:rPr>
    </w:lvl>
    <w:lvl w:ilvl="8" w:tplc="ED64A578">
      <w:numFmt w:val="bullet"/>
      <w:lvlText w:val="•"/>
      <w:lvlJc w:val="left"/>
      <w:pPr>
        <w:ind w:left="7612" w:hanging="360"/>
      </w:pPr>
      <w:rPr>
        <w:rFonts w:hint="default"/>
        <w:lang w:val="cs-CZ" w:eastAsia="en-US" w:bidi="ar-SA"/>
      </w:rPr>
    </w:lvl>
  </w:abstractNum>
  <w:abstractNum w:abstractNumId="32" w15:restartNumberingAfterBreak="0">
    <w:nsid w:val="4AEF6F92"/>
    <w:multiLevelType w:val="hybridMultilevel"/>
    <w:tmpl w:val="7EA05898"/>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2D2AC4"/>
    <w:multiLevelType w:val="singleLevel"/>
    <w:tmpl w:val="CF3A94B0"/>
    <w:lvl w:ilvl="0">
      <w:start w:val="1"/>
      <w:numFmt w:val="lowerLetter"/>
      <w:lvlText w:val="%1) "/>
      <w:legacy w:legacy="1" w:legacySpace="0" w:legacyIndent="283"/>
      <w:lvlJc w:val="left"/>
      <w:pPr>
        <w:ind w:left="568" w:hanging="283"/>
      </w:pPr>
      <w:rPr>
        <w:rFonts w:ascii="Arial" w:hAnsi="Arial" w:cs="Arial" w:hint="default"/>
        <w:b w:val="0"/>
        <w:i w:val="0"/>
        <w:sz w:val="20"/>
        <w:szCs w:val="20"/>
        <w:u w:val="none"/>
      </w:rPr>
    </w:lvl>
  </w:abstractNum>
  <w:abstractNum w:abstractNumId="34" w15:restartNumberingAfterBreak="0">
    <w:nsid w:val="53507E31"/>
    <w:multiLevelType w:val="hybridMultilevel"/>
    <w:tmpl w:val="A5F4F604"/>
    <w:lvl w:ilvl="0" w:tplc="CD167388">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5" w15:restartNumberingAfterBreak="0">
    <w:nsid w:val="55B84EE5"/>
    <w:multiLevelType w:val="hybridMultilevel"/>
    <w:tmpl w:val="4912BD88"/>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0B6D13"/>
    <w:multiLevelType w:val="multilevel"/>
    <w:tmpl w:val="1AE2C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F71CD7"/>
    <w:multiLevelType w:val="multilevel"/>
    <w:tmpl w:val="258E2D1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B027D80"/>
    <w:multiLevelType w:val="hybridMultilevel"/>
    <w:tmpl w:val="B6D23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542487"/>
    <w:multiLevelType w:val="hybridMultilevel"/>
    <w:tmpl w:val="EDEAC45C"/>
    <w:lvl w:ilvl="0" w:tplc="C7CEC8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C5D7882"/>
    <w:multiLevelType w:val="multilevel"/>
    <w:tmpl w:val="AC42046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1" w15:restartNumberingAfterBreak="0">
    <w:nsid w:val="6C6A6B47"/>
    <w:multiLevelType w:val="multilevel"/>
    <w:tmpl w:val="A176D38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6CAC3F25"/>
    <w:multiLevelType w:val="hybridMultilevel"/>
    <w:tmpl w:val="5A888FAC"/>
    <w:lvl w:ilvl="0" w:tplc="A3E4ED10">
      <w:start w:val="1"/>
      <w:numFmt w:val="ordinal"/>
      <w:lvlText w:val="8.%1"/>
      <w:lvlJc w:val="center"/>
      <w:pPr>
        <w:ind w:left="720" w:hanging="360"/>
      </w:pPr>
      <w:rPr>
        <w:rFonts w:ascii="Arial" w:hAnsi="Arial" w:cs="Arial" w:hint="default"/>
        <w:b w:val="0"/>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744CB5"/>
    <w:multiLevelType w:val="hybridMultilevel"/>
    <w:tmpl w:val="16F2A8CA"/>
    <w:lvl w:ilvl="0" w:tplc="DA7C63E0">
      <w:start w:val="3"/>
      <w:numFmt w:val="bullet"/>
      <w:lvlText w:val="-"/>
      <w:lvlJc w:val="left"/>
      <w:pPr>
        <w:tabs>
          <w:tab w:val="num" w:pos="751"/>
        </w:tabs>
        <w:ind w:left="751" w:hanging="360"/>
      </w:pPr>
      <w:rPr>
        <w:rFonts w:ascii="Palatino Linotype" w:eastAsia="Times New Roman" w:hAnsi="Palatino Linotype" w:cs="Times New Roman" w:hint="default"/>
      </w:rPr>
    </w:lvl>
    <w:lvl w:ilvl="1" w:tplc="04050003" w:tentative="1">
      <w:start w:val="1"/>
      <w:numFmt w:val="bullet"/>
      <w:lvlText w:val="o"/>
      <w:lvlJc w:val="left"/>
      <w:pPr>
        <w:tabs>
          <w:tab w:val="num" w:pos="1471"/>
        </w:tabs>
        <w:ind w:left="1471" w:hanging="360"/>
      </w:pPr>
      <w:rPr>
        <w:rFonts w:ascii="Courier New" w:hAnsi="Courier New" w:cs="Courier New" w:hint="default"/>
      </w:rPr>
    </w:lvl>
    <w:lvl w:ilvl="2" w:tplc="04050005" w:tentative="1">
      <w:start w:val="1"/>
      <w:numFmt w:val="bullet"/>
      <w:lvlText w:val=""/>
      <w:lvlJc w:val="left"/>
      <w:pPr>
        <w:tabs>
          <w:tab w:val="num" w:pos="2191"/>
        </w:tabs>
        <w:ind w:left="2191" w:hanging="360"/>
      </w:pPr>
      <w:rPr>
        <w:rFonts w:ascii="Wingdings" w:hAnsi="Wingdings" w:hint="default"/>
      </w:rPr>
    </w:lvl>
    <w:lvl w:ilvl="3" w:tplc="04050001" w:tentative="1">
      <w:start w:val="1"/>
      <w:numFmt w:val="bullet"/>
      <w:lvlText w:val=""/>
      <w:lvlJc w:val="left"/>
      <w:pPr>
        <w:tabs>
          <w:tab w:val="num" w:pos="2911"/>
        </w:tabs>
        <w:ind w:left="2911" w:hanging="360"/>
      </w:pPr>
      <w:rPr>
        <w:rFonts w:ascii="Symbol" w:hAnsi="Symbol" w:hint="default"/>
      </w:rPr>
    </w:lvl>
    <w:lvl w:ilvl="4" w:tplc="04050003" w:tentative="1">
      <w:start w:val="1"/>
      <w:numFmt w:val="bullet"/>
      <w:lvlText w:val="o"/>
      <w:lvlJc w:val="left"/>
      <w:pPr>
        <w:tabs>
          <w:tab w:val="num" w:pos="3631"/>
        </w:tabs>
        <w:ind w:left="3631" w:hanging="360"/>
      </w:pPr>
      <w:rPr>
        <w:rFonts w:ascii="Courier New" w:hAnsi="Courier New" w:cs="Courier New" w:hint="default"/>
      </w:rPr>
    </w:lvl>
    <w:lvl w:ilvl="5" w:tplc="04050005" w:tentative="1">
      <w:start w:val="1"/>
      <w:numFmt w:val="bullet"/>
      <w:lvlText w:val=""/>
      <w:lvlJc w:val="left"/>
      <w:pPr>
        <w:tabs>
          <w:tab w:val="num" w:pos="4351"/>
        </w:tabs>
        <w:ind w:left="4351" w:hanging="360"/>
      </w:pPr>
      <w:rPr>
        <w:rFonts w:ascii="Wingdings" w:hAnsi="Wingdings" w:hint="default"/>
      </w:rPr>
    </w:lvl>
    <w:lvl w:ilvl="6" w:tplc="04050001" w:tentative="1">
      <w:start w:val="1"/>
      <w:numFmt w:val="bullet"/>
      <w:lvlText w:val=""/>
      <w:lvlJc w:val="left"/>
      <w:pPr>
        <w:tabs>
          <w:tab w:val="num" w:pos="5071"/>
        </w:tabs>
        <w:ind w:left="5071" w:hanging="360"/>
      </w:pPr>
      <w:rPr>
        <w:rFonts w:ascii="Symbol" w:hAnsi="Symbol" w:hint="default"/>
      </w:rPr>
    </w:lvl>
    <w:lvl w:ilvl="7" w:tplc="04050003" w:tentative="1">
      <w:start w:val="1"/>
      <w:numFmt w:val="bullet"/>
      <w:lvlText w:val="o"/>
      <w:lvlJc w:val="left"/>
      <w:pPr>
        <w:tabs>
          <w:tab w:val="num" w:pos="5791"/>
        </w:tabs>
        <w:ind w:left="5791" w:hanging="360"/>
      </w:pPr>
      <w:rPr>
        <w:rFonts w:ascii="Courier New" w:hAnsi="Courier New" w:cs="Courier New" w:hint="default"/>
      </w:rPr>
    </w:lvl>
    <w:lvl w:ilvl="8" w:tplc="04050005" w:tentative="1">
      <w:start w:val="1"/>
      <w:numFmt w:val="bullet"/>
      <w:lvlText w:val=""/>
      <w:lvlJc w:val="left"/>
      <w:pPr>
        <w:tabs>
          <w:tab w:val="num" w:pos="6511"/>
        </w:tabs>
        <w:ind w:left="6511" w:hanging="360"/>
      </w:pPr>
      <w:rPr>
        <w:rFonts w:ascii="Wingdings" w:hAnsi="Wingdings" w:hint="default"/>
      </w:rPr>
    </w:lvl>
  </w:abstractNum>
  <w:abstractNum w:abstractNumId="44" w15:restartNumberingAfterBreak="0">
    <w:nsid w:val="71337FA2"/>
    <w:multiLevelType w:val="multilevel"/>
    <w:tmpl w:val="639CB1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448314D"/>
    <w:multiLevelType w:val="hybridMultilevel"/>
    <w:tmpl w:val="9AEE18A2"/>
    <w:lvl w:ilvl="0" w:tplc="5CAED36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383F4E"/>
    <w:multiLevelType w:val="hybridMultilevel"/>
    <w:tmpl w:val="401CD420"/>
    <w:lvl w:ilvl="0" w:tplc="0108CE2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05F4F"/>
    <w:multiLevelType w:val="hybridMultilevel"/>
    <w:tmpl w:val="A470F08A"/>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E5429A1"/>
    <w:multiLevelType w:val="multilevel"/>
    <w:tmpl w:val="63DAFCB8"/>
    <w:lvl w:ilvl="0">
      <w:start w:val="1"/>
      <w:numFmt w:val="bullet"/>
      <w:lvlText w:val=""/>
      <w:lvlJc w:val="left"/>
      <w:pPr>
        <w:tabs>
          <w:tab w:val="num" w:pos="786"/>
        </w:tabs>
        <w:ind w:left="786" w:hanging="360"/>
      </w:pPr>
      <w:rPr>
        <w:rFonts w:ascii="Symbol" w:hAnsi="Symbol" w:hint="default"/>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num w:numId="1">
    <w:abstractNumId w:val="27"/>
  </w:num>
  <w:num w:numId="2">
    <w:abstractNumId w:val="33"/>
  </w:num>
  <w:num w:numId="3">
    <w:abstractNumId w:val="13"/>
  </w:num>
  <w:num w:numId="4">
    <w:abstractNumId w:val="25"/>
  </w:num>
  <w:num w:numId="5">
    <w:abstractNumId w:val="48"/>
  </w:num>
  <w:num w:numId="6">
    <w:abstractNumId w:val="43"/>
  </w:num>
  <w:num w:numId="7">
    <w:abstractNumId w:val="16"/>
  </w:num>
  <w:num w:numId="8">
    <w:abstractNumId w:val="11"/>
    <w:lvlOverride w:ilvl="0">
      <w:lvl w:ilvl="0">
        <w:start w:val="1"/>
        <w:numFmt w:val="decimal"/>
        <w:lvlText w:val="3.%1 "/>
        <w:legacy w:legacy="1" w:legacySpace="0" w:legacyIndent="283"/>
        <w:lvlJc w:val="left"/>
        <w:pPr>
          <w:ind w:left="283" w:hanging="283"/>
        </w:pPr>
        <w:rPr>
          <w:rFonts w:ascii="Times New Roman" w:hAnsi="Times New Roman" w:hint="default"/>
          <w:b w:val="0"/>
          <w:i w:val="0"/>
          <w:sz w:val="24"/>
          <w:u w:val="none"/>
        </w:rPr>
      </w:lvl>
    </w:lvlOverride>
  </w:num>
  <w:num w:numId="9">
    <w:abstractNumId w:val="7"/>
  </w:num>
  <w:num w:numId="10">
    <w:abstractNumId w:val="18"/>
  </w:num>
  <w:num w:numId="11">
    <w:abstractNumId w:val="12"/>
  </w:num>
  <w:num w:numId="12">
    <w:abstractNumId w:val="42"/>
  </w:num>
  <w:num w:numId="13">
    <w:abstractNumId w:val="2"/>
  </w:num>
  <w:num w:numId="14">
    <w:abstractNumId w:val="41"/>
  </w:num>
  <w:num w:numId="15">
    <w:abstractNumId w:val="14"/>
  </w:num>
  <w:num w:numId="16">
    <w:abstractNumId w:val="8"/>
  </w:num>
  <w:num w:numId="17">
    <w:abstractNumId w:val="0"/>
  </w:num>
  <w:num w:numId="18">
    <w:abstractNumId w:val="39"/>
  </w:num>
  <w:num w:numId="19">
    <w:abstractNumId w:val="34"/>
  </w:num>
  <w:num w:numId="20">
    <w:abstractNumId w:val="46"/>
  </w:num>
  <w:num w:numId="21">
    <w:abstractNumId w:val="1"/>
  </w:num>
  <w:num w:numId="22">
    <w:abstractNumId w:val="40"/>
  </w:num>
  <w:num w:numId="23">
    <w:abstractNumId w:val="4"/>
  </w:num>
  <w:num w:numId="24">
    <w:abstractNumId w:val="17"/>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0"/>
  </w:num>
  <w:num w:numId="28">
    <w:abstractNumId w:val="19"/>
  </w:num>
  <w:num w:numId="29">
    <w:abstractNumId w:val="32"/>
  </w:num>
  <w:num w:numId="30">
    <w:abstractNumId w:val="29"/>
  </w:num>
  <w:num w:numId="31">
    <w:abstractNumId w:val="38"/>
  </w:num>
  <w:num w:numId="32">
    <w:abstractNumId w:val="45"/>
  </w:num>
  <w:num w:numId="33">
    <w:abstractNumId w:val="36"/>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rPr>
          <w:sz w:val="22"/>
          <w:szCs w:val="22"/>
        </w:r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abstractNumId w:val="44"/>
  </w:num>
  <w:num w:numId="35">
    <w:abstractNumId w:val="37"/>
  </w:num>
  <w:num w:numId="36">
    <w:abstractNumId w:val="22"/>
  </w:num>
  <w:num w:numId="37">
    <w:abstractNumId w:val="26"/>
  </w:num>
  <w:num w:numId="38">
    <w:abstractNumId w:val="30"/>
  </w:num>
  <w:num w:numId="39">
    <w:abstractNumId w:val="6"/>
  </w:num>
  <w:num w:numId="40">
    <w:abstractNumId w:val="15"/>
  </w:num>
  <w:num w:numId="41">
    <w:abstractNumId w:val="5"/>
  </w:num>
  <w:num w:numId="42">
    <w:abstractNumId w:val="35"/>
  </w:num>
  <w:num w:numId="43">
    <w:abstractNumId w:val="24"/>
  </w:num>
  <w:num w:numId="44">
    <w:abstractNumId w:val="9"/>
  </w:num>
  <w:num w:numId="45">
    <w:abstractNumId w:val="28"/>
  </w:num>
  <w:num w:numId="46">
    <w:abstractNumId w:val="2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80"/>
    <w:rsid w:val="000001A7"/>
    <w:rsid w:val="00003F35"/>
    <w:rsid w:val="000045E4"/>
    <w:rsid w:val="00013A5E"/>
    <w:rsid w:val="000173A5"/>
    <w:rsid w:val="000205A7"/>
    <w:rsid w:val="0002123F"/>
    <w:rsid w:val="00021A0E"/>
    <w:rsid w:val="00023B4B"/>
    <w:rsid w:val="00024351"/>
    <w:rsid w:val="000246CF"/>
    <w:rsid w:val="00031E77"/>
    <w:rsid w:val="000346E0"/>
    <w:rsid w:val="000366BE"/>
    <w:rsid w:val="00036FE4"/>
    <w:rsid w:val="0003770E"/>
    <w:rsid w:val="0004136F"/>
    <w:rsid w:val="00043193"/>
    <w:rsid w:val="00044008"/>
    <w:rsid w:val="000442E9"/>
    <w:rsid w:val="00044B92"/>
    <w:rsid w:val="00045171"/>
    <w:rsid w:val="00046BC4"/>
    <w:rsid w:val="00047CBF"/>
    <w:rsid w:val="00050EAE"/>
    <w:rsid w:val="00051AD9"/>
    <w:rsid w:val="0005291B"/>
    <w:rsid w:val="0005703F"/>
    <w:rsid w:val="000570D0"/>
    <w:rsid w:val="00062D69"/>
    <w:rsid w:val="00064270"/>
    <w:rsid w:val="00066C72"/>
    <w:rsid w:val="00070E44"/>
    <w:rsid w:val="00072DFA"/>
    <w:rsid w:val="00073333"/>
    <w:rsid w:val="00073411"/>
    <w:rsid w:val="000757DA"/>
    <w:rsid w:val="00080AA0"/>
    <w:rsid w:val="00081876"/>
    <w:rsid w:val="00083B3A"/>
    <w:rsid w:val="00084EBE"/>
    <w:rsid w:val="000854BC"/>
    <w:rsid w:val="00086ABC"/>
    <w:rsid w:val="00086F24"/>
    <w:rsid w:val="00087ABD"/>
    <w:rsid w:val="0009151E"/>
    <w:rsid w:val="00093FDC"/>
    <w:rsid w:val="000A3998"/>
    <w:rsid w:val="000A52F6"/>
    <w:rsid w:val="000A5C88"/>
    <w:rsid w:val="000B1071"/>
    <w:rsid w:val="000B4DCD"/>
    <w:rsid w:val="000B7AA3"/>
    <w:rsid w:val="000C0A92"/>
    <w:rsid w:val="000C2081"/>
    <w:rsid w:val="000C39DE"/>
    <w:rsid w:val="000C45E1"/>
    <w:rsid w:val="000C4804"/>
    <w:rsid w:val="000C7015"/>
    <w:rsid w:val="000C7192"/>
    <w:rsid w:val="000D003C"/>
    <w:rsid w:val="000D01A3"/>
    <w:rsid w:val="000D2B2E"/>
    <w:rsid w:val="000D2FA3"/>
    <w:rsid w:val="000D53E0"/>
    <w:rsid w:val="000D6228"/>
    <w:rsid w:val="000D78A1"/>
    <w:rsid w:val="000E1D99"/>
    <w:rsid w:val="000E3B5E"/>
    <w:rsid w:val="000E5DA3"/>
    <w:rsid w:val="000E6A07"/>
    <w:rsid w:val="000E6E43"/>
    <w:rsid w:val="000E7EF3"/>
    <w:rsid w:val="000F03CB"/>
    <w:rsid w:val="000F1794"/>
    <w:rsid w:val="000F22F9"/>
    <w:rsid w:val="000F3117"/>
    <w:rsid w:val="000F35DB"/>
    <w:rsid w:val="000F38DA"/>
    <w:rsid w:val="000F4D96"/>
    <w:rsid w:val="000F6FB6"/>
    <w:rsid w:val="000F7105"/>
    <w:rsid w:val="00105227"/>
    <w:rsid w:val="00105767"/>
    <w:rsid w:val="001105D2"/>
    <w:rsid w:val="001159B0"/>
    <w:rsid w:val="0011797C"/>
    <w:rsid w:val="00121C29"/>
    <w:rsid w:val="001226BD"/>
    <w:rsid w:val="00122980"/>
    <w:rsid w:val="00123665"/>
    <w:rsid w:val="00123F5F"/>
    <w:rsid w:val="001302C3"/>
    <w:rsid w:val="001308DC"/>
    <w:rsid w:val="00134A61"/>
    <w:rsid w:val="00137E7E"/>
    <w:rsid w:val="0014060B"/>
    <w:rsid w:val="001432D1"/>
    <w:rsid w:val="0014479E"/>
    <w:rsid w:val="0014535A"/>
    <w:rsid w:val="00146863"/>
    <w:rsid w:val="00150BA4"/>
    <w:rsid w:val="0015176C"/>
    <w:rsid w:val="00152846"/>
    <w:rsid w:val="00160888"/>
    <w:rsid w:val="001618A9"/>
    <w:rsid w:val="001625B0"/>
    <w:rsid w:val="00163129"/>
    <w:rsid w:val="00165B92"/>
    <w:rsid w:val="00165BF7"/>
    <w:rsid w:val="00166AE1"/>
    <w:rsid w:val="00167179"/>
    <w:rsid w:val="001705F5"/>
    <w:rsid w:val="00173911"/>
    <w:rsid w:val="00176E8E"/>
    <w:rsid w:val="00182B8D"/>
    <w:rsid w:val="00185292"/>
    <w:rsid w:val="00185D74"/>
    <w:rsid w:val="00187CB8"/>
    <w:rsid w:val="00190C30"/>
    <w:rsid w:val="001950B0"/>
    <w:rsid w:val="001A04A9"/>
    <w:rsid w:val="001A46CD"/>
    <w:rsid w:val="001A68FD"/>
    <w:rsid w:val="001A723E"/>
    <w:rsid w:val="001A7D2C"/>
    <w:rsid w:val="001B2902"/>
    <w:rsid w:val="001B3964"/>
    <w:rsid w:val="001B6DE1"/>
    <w:rsid w:val="001C0203"/>
    <w:rsid w:val="001C0498"/>
    <w:rsid w:val="001C11A3"/>
    <w:rsid w:val="001C2F24"/>
    <w:rsid w:val="001D0280"/>
    <w:rsid w:val="001D0333"/>
    <w:rsid w:val="001D29F5"/>
    <w:rsid w:val="001D4A7C"/>
    <w:rsid w:val="001E17E5"/>
    <w:rsid w:val="001E1FAF"/>
    <w:rsid w:val="001E2A9A"/>
    <w:rsid w:val="001E2BB4"/>
    <w:rsid w:val="001E4435"/>
    <w:rsid w:val="001E763B"/>
    <w:rsid w:val="001F10EB"/>
    <w:rsid w:val="001F11B9"/>
    <w:rsid w:val="001F5F63"/>
    <w:rsid w:val="0020113E"/>
    <w:rsid w:val="002011A2"/>
    <w:rsid w:val="00202466"/>
    <w:rsid w:val="0020254E"/>
    <w:rsid w:val="00202B69"/>
    <w:rsid w:val="00202DDC"/>
    <w:rsid w:val="00204528"/>
    <w:rsid w:val="00205422"/>
    <w:rsid w:val="00212660"/>
    <w:rsid w:val="00213ABB"/>
    <w:rsid w:val="00216639"/>
    <w:rsid w:val="0021714C"/>
    <w:rsid w:val="00221555"/>
    <w:rsid w:val="0022209D"/>
    <w:rsid w:val="00222AAD"/>
    <w:rsid w:val="0022489E"/>
    <w:rsid w:val="00224C2C"/>
    <w:rsid w:val="00225113"/>
    <w:rsid w:val="00225180"/>
    <w:rsid w:val="002272C1"/>
    <w:rsid w:val="00227D3F"/>
    <w:rsid w:val="00230EDF"/>
    <w:rsid w:val="00232043"/>
    <w:rsid w:val="00234E72"/>
    <w:rsid w:val="00235411"/>
    <w:rsid w:val="002371FF"/>
    <w:rsid w:val="00237E20"/>
    <w:rsid w:val="00240C93"/>
    <w:rsid w:val="00241A96"/>
    <w:rsid w:val="00242C53"/>
    <w:rsid w:val="0025107E"/>
    <w:rsid w:val="00253119"/>
    <w:rsid w:val="002554DF"/>
    <w:rsid w:val="00255E14"/>
    <w:rsid w:val="0025649D"/>
    <w:rsid w:val="002603D4"/>
    <w:rsid w:val="00260F71"/>
    <w:rsid w:val="002611D9"/>
    <w:rsid w:val="002619AF"/>
    <w:rsid w:val="002633EC"/>
    <w:rsid w:val="00266D0F"/>
    <w:rsid w:val="00270939"/>
    <w:rsid w:val="00271B89"/>
    <w:rsid w:val="00271DE0"/>
    <w:rsid w:val="00272E0C"/>
    <w:rsid w:val="00275D75"/>
    <w:rsid w:val="00277124"/>
    <w:rsid w:val="00280792"/>
    <w:rsid w:val="00282495"/>
    <w:rsid w:val="00283981"/>
    <w:rsid w:val="00283C9F"/>
    <w:rsid w:val="00287DF7"/>
    <w:rsid w:val="002902E9"/>
    <w:rsid w:val="002924EA"/>
    <w:rsid w:val="00292C41"/>
    <w:rsid w:val="00293EB2"/>
    <w:rsid w:val="00293FC8"/>
    <w:rsid w:val="0029435E"/>
    <w:rsid w:val="00295149"/>
    <w:rsid w:val="00296A5D"/>
    <w:rsid w:val="002975A0"/>
    <w:rsid w:val="002977BB"/>
    <w:rsid w:val="002A1F6E"/>
    <w:rsid w:val="002A6750"/>
    <w:rsid w:val="002B08B1"/>
    <w:rsid w:val="002B2454"/>
    <w:rsid w:val="002B2D87"/>
    <w:rsid w:val="002B3BB4"/>
    <w:rsid w:val="002B61CE"/>
    <w:rsid w:val="002B739B"/>
    <w:rsid w:val="002C0032"/>
    <w:rsid w:val="002C02E0"/>
    <w:rsid w:val="002D0872"/>
    <w:rsid w:val="002D0C4C"/>
    <w:rsid w:val="002D1F79"/>
    <w:rsid w:val="002D4052"/>
    <w:rsid w:val="002D6EBC"/>
    <w:rsid w:val="002E0762"/>
    <w:rsid w:val="002E1BB6"/>
    <w:rsid w:val="002E3EA7"/>
    <w:rsid w:val="002E59B3"/>
    <w:rsid w:val="002E77C0"/>
    <w:rsid w:val="002F0143"/>
    <w:rsid w:val="002F1B0E"/>
    <w:rsid w:val="002F6F87"/>
    <w:rsid w:val="00300D36"/>
    <w:rsid w:val="00301AC9"/>
    <w:rsid w:val="00301E9E"/>
    <w:rsid w:val="00304F28"/>
    <w:rsid w:val="00307C27"/>
    <w:rsid w:val="00310539"/>
    <w:rsid w:val="00310A7A"/>
    <w:rsid w:val="00310C4B"/>
    <w:rsid w:val="003113FD"/>
    <w:rsid w:val="00317345"/>
    <w:rsid w:val="003211D1"/>
    <w:rsid w:val="00321282"/>
    <w:rsid w:val="0032223F"/>
    <w:rsid w:val="003229C3"/>
    <w:rsid w:val="00322AF5"/>
    <w:rsid w:val="00325A73"/>
    <w:rsid w:val="00332383"/>
    <w:rsid w:val="00334B6E"/>
    <w:rsid w:val="0034171D"/>
    <w:rsid w:val="0034210C"/>
    <w:rsid w:val="00343455"/>
    <w:rsid w:val="00345EA3"/>
    <w:rsid w:val="003466D8"/>
    <w:rsid w:val="003517EE"/>
    <w:rsid w:val="00351F45"/>
    <w:rsid w:val="00354975"/>
    <w:rsid w:val="00356030"/>
    <w:rsid w:val="00356C12"/>
    <w:rsid w:val="00357867"/>
    <w:rsid w:val="003603BA"/>
    <w:rsid w:val="00360806"/>
    <w:rsid w:val="00360B96"/>
    <w:rsid w:val="00364C63"/>
    <w:rsid w:val="00366807"/>
    <w:rsid w:val="003703C3"/>
    <w:rsid w:val="00370D6C"/>
    <w:rsid w:val="00371638"/>
    <w:rsid w:val="00374D82"/>
    <w:rsid w:val="003756F9"/>
    <w:rsid w:val="003759DE"/>
    <w:rsid w:val="003760CF"/>
    <w:rsid w:val="00376F19"/>
    <w:rsid w:val="00383C9E"/>
    <w:rsid w:val="00385185"/>
    <w:rsid w:val="003852D3"/>
    <w:rsid w:val="003860CD"/>
    <w:rsid w:val="00392209"/>
    <w:rsid w:val="00392686"/>
    <w:rsid w:val="003943D8"/>
    <w:rsid w:val="0039513F"/>
    <w:rsid w:val="00395604"/>
    <w:rsid w:val="00396A11"/>
    <w:rsid w:val="00396B3F"/>
    <w:rsid w:val="00397A96"/>
    <w:rsid w:val="003A019D"/>
    <w:rsid w:val="003A0E94"/>
    <w:rsid w:val="003A3F97"/>
    <w:rsid w:val="003A4A34"/>
    <w:rsid w:val="003A4A92"/>
    <w:rsid w:val="003A5E95"/>
    <w:rsid w:val="003A6DB1"/>
    <w:rsid w:val="003A79E0"/>
    <w:rsid w:val="003C11CA"/>
    <w:rsid w:val="003C2E4A"/>
    <w:rsid w:val="003C461E"/>
    <w:rsid w:val="003C464E"/>
    <w:rsid w:val="003C6341"/>
    <w:rsid w:val="003C78C7"/>
    <w:rsid w:val="003D07C5"/>
    <w:rsid w:val="003D0A5F"/>
    <w:rsid w:val="003D159F"/>
    <w:rsid w:val="003D2B62"/>
    <w:rsid w:val="003D64FC"/>
    <w:rsid w:val="003D658C"/>
    <w:rsid w:val="003D6993"/>
    <w:rsid w:val="003D73A3"/>
    <w:rsid w:val="003E12F9"/>
    <w:rsid w:val="003E1BF6"/>
    <w:rsid w:val="003E475D"/>
    <w:rsid w:val="003E49D7"/>
    <w:rsid w:val="003E6CF3"/>
    <w:rsid w:val="003F5DE4"/>
    <w:rsid w:val="003F6C4C"/>
    <w:rsid w:val="004036AD"/>
    <w:rsid w:val="0040370C"/>
    <w:rsid w:val="0040692C"/>
    <w:rsid w:val="00412914"/>
    <w:rsid w:val="004138A8"/>
    <w:rsid w:val="00414777"/>
    <w:rsid w:val="00415F37"/>
    <w:rsid w:val="00417631"/>
    <w:rsid w:val="00422CE2"/>
    <w:rsid w:val="004231CD"/>
    <w:rsid w:val="00425931"/>
    <w:rsid w:val="00425AC4"/>
    <w:rsid w:val="0042634D"/>
    <w:rsid w:val="00427C21"/>
    <w:rsid w:val="00430F73"/>
    <w:rsid w:val="00432F8D"/>
    <w:rsid w:val="00433475"/>
    <w:rsid w:val="00435110"/>
    <w:rsid w:val="00441B88"/>
    <w:rsid w:val="00443690"/>
    <w:rsid w:val="00447C0A"/>
    <w:rsid w:val="00447ED3"/>
    <w:rsid w:val="00453522"/>
    <w:rsid w:val="004555ED"/>
    <w:rsid w:val="0045624F"/>
    <w:rsid w:val="00460835"/>
    <w:rsid w:val="00460C84"/>
    <w:rsid w:val="0046164D"/>
    <w:rsid w:val="00464FF9"/>
    <w:rsid w:val="00470568"/>
    <w:rsid w:val="004738C7"/>
    <w:rsid w:val="00473D55"/>
    <w:rsid w:val="00474C40"/>
    <w:rsid w:val="00475C91"/>
    <w:rsid w:val="00476CAB"/>
    <w:rsid w:val="0048092C"/>
    <w:rsid w:val="00480E4F"/>
    <w:rsid w:val="0048138D"/>
    <w:rsid w:val="00484B81"/>
    <w:rsid w:val="00484F30"/>
    <w:rsid w:val="00486058"/>
    <w:rsid w:val="004902D3"/>
    <w:rsid w:val="004920AF"/>
    <w:rsid w:val="004943C2"/>
    <w:rsid w:val="0049578F"/>
    <w:rsid w:val="004962DB"/>
    <w:rsid w:val="004967B2"/>
    <w:rsid w:val="0049783C"/>
    <w:rsid w:val="004A6643"/>
    <w:rsid w:val="004B7187"/>
    <w:rsid w:val="004B757E"/>
    <w:rsid w:val="004B7917"/>
    <w:rsid w:val="004C0992"/>
    <w:rsid w:val="004C19BA"/>
    <w:rsid w:val="004C2865"/>
    <w:rsid w:val="004C6469"/>
    <w:rsid w:val="004C689D"/>
    <w:rsid w:val="004C70FF"/>
    <w:rsid w:val="004D05B0"/>
    <w:rsid w:val="004D2D6F"/>
    <w:rsid w:val="004D6B72"/>
    <w:rsid w:val="004D6C50"/>
    <w:rsid w:val="004D6DE7"/>
    <w:rsid w:val="004E1FE9"/>
    <w:rsid w:val="004E2A5B"/>
    <w:rsid w:val="004E31A1"/>
    <w:rsid w:val="004E3366"/>
    <w:rsid w:val="004E3381"/>
    <w:rsid w:val="004F431C"/>
    <w:rsid w:val="004F60D3"/>
    <w:rsid w:val="00501613"/>
    <w:rsid w:val="005017B8"/>
    <w:rsid w:val="00501954"/>
    <w:rsid w:val="00501C21"/>
    <w:rsid w:val="00501F87"/>
    <w:rsid w:val="005022D1"/>
    <w:rsid w:val="00504D02"/>
    <w:rsid w:val="00505EBF"/>
    <w:rsid w:val="00506237"/>
    <w:rsid w:val="00506DA4"/>
    <w:rsid w:val="0050739D"/>
    <w:rsid w:val="00507DF3"/>
    <w:rsid w:val="00511076"/>
    <w:rsid w:val="00511D17"/>
    <w:rsid w:val="005122A3"/>
    <w:rsid w:val="0051386D"/>
    <w:rsid w:val="00515237"/>
    <w:rsid w:val="0051592B"/>
    <w:rsid w:val="00517E5E"/>
    <w:rsid w:val="0052556A"/>
    <w:rsid w:val="00526107"/>
    <w:rsid w:val="00527604"/>
    <w:rsid w:val="00530144"/>
    <w:rsid w:val="005311DE"/>
    <w:rsid w:val="00531C67"/>
    <w:rsid w:val="00532352"/>
    <w:rsid w:val="00535D1F"/>
    <w:rsid w:val="005364B7"/>
    <w:rsid w:val="0053732F"/>
    <w:rsid w:val="00542B2F"/>
    <w:rsid w:val="005474FE"/>
    <w:rsid w:val="0055027F"/>
    <w:rsid w:val="00551067"/>
    <w:rsid w:val="00552036"/>
    <w:rsid w:val="0055214D"/>
    <w:rsid w:val="005560D7"/>
    <w:rsid w:val="00557876"/>
    <w:rsid w:val="00561199"/>
    <w:rsid w:val="00562580"/>
    <w:rsid w:val="00563A11"/>
    <w:rsid w:val="00564958"/>
    <w:rsid w:val="005721BD"/>
    <w:rsid w:val="00572206"/>
    <w:rsid w:val="00572A32"/>
    <w:rsid w:val="00572D48"/>
    <w:rsid w:val="00577600"/>
    <w:rsid w:val="00584AD5"/>
    <w:rsid w:val="005854D3"/>
    <w:rsid w:val="00585986"/>
    <w:rsid w:val="005860FA"/>
    <w:rsid w:val="00592123"/>
    <w:rsid w:val="00595D47"/>
    <w:rsid w:val="005A2DB3"/>
    <w:rsid w:val="005A4796"/>
    <w:rsid w:val="005B0637"/>
    <w:rsid w:val="005B34C7"/>
    <w:rsid w:val="005B3E92"/>
    <w:rsid w:val="005B6598"/>
    <w:rsid w:val="005B7E33"/>
    <w:rsid w:val="005C61F2"/>
    <w:rsid w:val="005C7FB3"/>
    <w:rsid w:val="005D162A"/>
    <w:rsid w:val="005D1B1C"/>
    <w:rsid w:val="005D5516"/>
    <w:rsid w:val="005D5F2F"/>
    <w:rsid w:val="005D6A14"/>
    <w:rsid w:val="005E0239"/>
    <w:rsid w:val="005E0496"/>
    <w:rsid w:val="005E35D4"/>
    <w:rsid w:val="005F1BE7"/>
    <w:rsid w:val="005F2CA1"/>
    <w:rsid w:val="005F4D5D"/>
    <w:rsid w:val="005F63A4"/>
    <w:rsid w:val="005F7B51"/>
    <w:rsid w:val="006026C9"/>
    <w:rsid w:val="00603550"/>
    <w:rsid w:val="00604FA7"/>
    <w:rsid w:val="00605EF7"/>
    <w:rsid w:val="00606C50"/>
    <w:rsid w:val="00607A9B"/>
    <w:rsid w:val="00614AD6"/>
    <w:rsid w:val="006154B5"/>
    <w:rsid w:val="00616542"/>
    <w:rsid w:val="00622AEA"/>
    <w:rsid w:val="00622CB8"/>
    <w:rsid w:val="00623FB2"/>
    <w:rsid w:val="0062792E"/>
    <w:rsid w:val="00632DD1"/>
    <w:rsid w:val="00634A89"/>
    <w:rsid w:val="006354CE"/>
    <w:rsid w:val="006409B6"/>
    <w:rsid w:val="00644BF9"/>
    <w:rsid w:val="006465FD"/>
    <w:rsid w:val="00650D74"/>
    <w:rsid w:val="006541EB"/>
    <w:rsid w:val="006548E6"/>
    <w:rsid w:val="00655AD8"/>
    <w:rsid w:val="00656D6E"/>
    <w:rsid w:val="00657EE5"/>
    <w:rsid w:val="00660A66"/>
    <w:rsid w:val="00661419"/>
    <w:rsid w:val="00661F57"/>
    <w:rsid w:val="00662BD0"/>
    <w:rsid w:val="00663939"/>
    <w:rsid w:val="00667C21"/>
    <w:rsid w:val="00671036"/>
    <w:rsid w:val="006747A1"/>
    <w:rsid w:val="006758F0"/>
    <w:rsid w:val="006764D1"/>
    <w:rsid w:val="00677330"/>
    <w:rsid w:val="00681613"/>
    <w:rsid w:val="00683701"/>
    <w:rsid w:val="00690C4D"/>
    <w:rsid w:val="00690F00"/>
    <w:rsid w:val="006918AC"/>
    <w:rsid w:val="00692BFE"/>
    <w:rsid w:val="006934D4"/>
    <w:rsid w:val="006943F1"/>
    <w:rsid w:val="00694D93"/>
    <w:rsid w:val="00695A89"/>
    <w:rsid w:val="006971F3"/>
    <w:rsid w:val="006A1857"/>
    <w:rsid w:val="006A1964"/>
    <w:rsid w:val="006B05DF"/>
    <w:rsid w:val="006B6FB2"/>
    <w:rsid w:val="006C08D4"/>
    <w:rsid w:val="006C1C15"/>
    <w:rsid w:val="006C4930"/>
    <w:rsid w:val="006C4B1C"/>
    <w:rsid w:val="006D2188"/>
    <w:rsid w:val="006D32B8"/>
    <w:rsid w:val="006D3DA2"/>
    <w:rsid w:val="006D473F"/>
    <w:rsid w:val="006E0674"/>
    <w:rsid w:val="006E1448"/>
    <w:rsid w:val="006E149C"/>
    <w:rsid w:val="006E1C65"/>
    <w:rsid w:val="006E29B7"/>
    <w:rsid w:val="006E345C"/>
    <w:rsid w:val="006E3AEC"/>
    <w:rsid w:val="006F074B"/>
    <w:rsid w:val="006F0B23"/>
    <w:rsid w:val="006F19E6"/>
    <w:rsid w:val="006F34EB"/>
    <w:rsid w:val="006F4FFF"/>
    <w:rsid w:val="006F5BF2"/>
    <w:rsid w:val="006F6DD5"/>
    <w:rsid w:val="006F6F55"/>
    <w:rsid w:val="00701D00"/>
    <w:rsid w:val="00702BB6"/>
    <w:rsid w:val="00705129"/>
    <w:rsid w:val="007062D5"/>
    <w:rsid w:val="007065E6"/>
    <w:rsid w:val="00711BC6"/>
    <w:rsid w:val="00711E15"/>
    <w:rsid w:val="00715290"/>
    <w:rsid w:val="00716221"/>
    <w:rsid w:val="007212CA"/>
    <w:rsid w:val="00721DA2"/>
    <w:rsid w:val="007232AA"/>
    <w:rsid w:val="00723967"/>
    <w:rsid w:val="007271C3"/>
    <w:rsid w:val="00727B1F"/>
    <w:rsid w:val="00730719"/>
    <w:rsid w:val="00734FDB"/>
    <w:rsid w:val="00735FCA"/>
    <w:rsid w:val="00737221"/>
    <w:rsid w:val="00737D50"/>
    <w:rsid w:val="00741084"/>
    <w:rsid w:val="00742C72"/>
    <w:rsid w:val="00744689"/>
    <w:rsid w:val="007453A0"/>
    <w:rsid w:val="00751536"/>
    <w:rsid w:val="007538B5"/>
    <w:rsid w:val="00755319"/>
    <w:rsid w:val="00756321"/>
    <w:rsid w:val="00761FB6"/>
    <w:rsid w:val="007644F8"/>
    <w:rsid w:val="00764D54"/>
    <w:rsid w:val="00765B07"/>
    <w:rsid w:val="00766FC6"/>
    <w:rsid w:val="00767451"/>
    <w:rsid w:val="00767DD6"/>
    <w:rsid w:val="00771DBE"/>
    <w:rsid w:val="00773545"/>
    <w:rsid w:val="00777CBB"/>
    <w:rsid w:val="00781A2A"/>
    <w:rsid w:val="00783C80"/>
    <w:rsid w:val="007858AE"/>
    <w:rsid w:val="00785AB6"/>
    <w:rsid w:val="00786465"/>
    <w:rsid w:val="007868F4"/>
    <w:rsid w:val="00786F25"/>
    <w:rsid w:val="00790F5D"/>
    <w:rsid w:val="007954AE"/>
    <w:rsid w:val="00796389"/>
    <w:rsid w:val="00797D65"/>
    <w:rsid w:val="007A0ECB"/>
    <w:rsid w:val="007A199F"/>
    <w:rsid w:val="007A240B"/>
    <w:rsid w:val="007A2CB0"/>
    <w:rsid w:val="007A46D7"/>
    <w:rsid w:val="007A4B45"/>
    <w:rsid w:val="007A6395"/>
    <w:rsid w:val="007B062D"/>
    <w:rsid w:val="007B1678"/>
    <w:rsid w:val="007B3947"/>
    <w:rsid w:val="007B4C73"/>
    <w:rsid w:val="007B5B77"/>
    <w:rsid w:val="007B7A3B"/>
    <w:rsid w:val="007C0AF3"/>
    <w:rsid w:val="007C4857"/>
    <w:rsid w:val="007C564B"/>
    <w:rsid w:val="007D0B65"/>
    <w:rsid w:val="007D0F6B"/>
    <w:rsid w:val="007D21E9"/>
    <w:rsid w:val="007D3646"/>
    <w:rsid w:val="007D7981"/>
    <w:rsid w:val="007F13D5"/>
    <w:rsid w:val="007F17BA"/>
    <w:rsid w:val="007F259F"/>
    <w:rsid w:val="007F57D9"/>
    <w:rsid w:val="007F5FB3"/>
    <w:rsid w:val="007F7658"/>
    <w:rsid w:val="00800720"/>
    <w:rsid w:val="00800C48"/>
    <w:rsid w:val="00800D8F"/>
    <w:rsid w:val="00800E8E"/>
    <w:rsid w:val="00802545"/>
    <w:rsid w:val="008025FA"/>
    <w:rsid w:val="00802DE1"/>
    <w:rsid w:val="008046B6"/>
    <w:rsid w:val="00805CE5"/>
    <w:rsid w:val="008066A7"/>
    <w:rsid w:val="0081095B"/>
    <w:rsid w:val="00810B40"/>
    <w:rsid w:val="0081115A"/>
    <w:rsid w:val="0081161D"/>
    <w:rsid w:val="008129FB"/>
    <w:rsid w:val="00815A5B"/>
    <w:rsid w:val="00816847"/>
    <w:rsid w:val="00816C7C"/>
    <w:rsid w:val="0081776A"/>
    <w:rsid w:val="00821F24"/>
    <w:rsid w:val="00822DBA"/>
    <w:rsid w:val="008244B8"/>
    <w:rsid w:val="0082597C"/>
    <w:rsid w:val="00826AA9"/>
    <w:rsid w:val="00833A56"/>
    <w:rsid w:val="00841FE7"/>
    <w:rsid w:val="00843285"/>
    <w:rsid w:val="00845165"/>
    <w:rsid w:val="00845E52"/>
    <w:rsid w:val="00846C78"/>
    <w:rsid w:val="00846EA2"/>
    <w:rsid w:val="00850B11"/>
    <w:rsid w:val="00850C34"/>
    <w:rsid w:val="008513F5"/>
    <w:rsid w:val="00851BD4"/>
    <w:rsid w:val="00853D6E"/>
    <w:rsid w:val="00854A98"/>
    <w:rsid w:val="00861C93"/>
    <w:rsid w:val="00861DE9"/>
    <w:rsid w:val="008623F6"/>
    <w:rsid w:val="00864075"/>
    <w:rsid w:val="008646E1"/>
    <w:rsid w:val="00865A6F"/>
    <w:rsid w:val="00867B73"/>
    <w:rsid w:val="0087167B"/>
    <w:rsid w:val="008719C5"/>
    <w:rsid w:val="008777D3"/>
    <w:rsid w:val="00880960"/>
    <w:rsid w:val="00881697"/>
    <w:rsid w:val="00884167"/>
    <w:rsid w:val="008843F0"/>
    <w:rsid w:val="008851CE"/>
    <w:rsid w:val="008864BC"/>
    <w:rsid w:val="00886CEE"/>
    <w:rsid w:val="008870AD"/>
    <w:rsid w:val="00892113"/>
    <w:rsid w:val="0089215A"/>
    <w:rsid w:val="00893B54"/>
    <w:rsid w:val="0089591E"/>
    <w:rsid w:val="00895E4B"/>
    <w:rsid w:val="008A04CB"/>
    <w:rsid w:val="008A1EC8"/>
    <w:rsid w:val="008A45C4"/>
    <w:rsid w:val="008A5033"/>
    <w:rsid w:val="008A5634"/>
    <w:rsid w:val="008A587F"/>
    <w:rsid w:val="008A6FD9"/>
    <w:rsid w:val="008B17C2"/>
    <w:rsid w:val="008B1AC9"/>
    <w:rsid w:val="008B1C2D"/>
    <w:rsid w:val="008B3034"/>
    <w:rsid w:val="008B4553"/>
    <w:rsid w:val="008C03E7"/>
    <w:rsid w:val="008C13A4"/>
    <w:rsid w:val="008C33B5"/>
    <w:rsid w:val="008C4CBF"/>
    <w:rsid w:val="008C58F7"/>
    <w:rsid w:val="008C6927"/>
    <w:rsid w:val="008D0629"/>
    <w:rsid w:val="008D11BE"/>
    <w:rsid w:val="008D1AE1"/>
    <w:rsid w:val="008D2343"/>
    <w:rsid w:val="008D3D8E"/>
    <w:rsid w:val="008D75B0"/>
    <w:rsid w:val="008D7FD4"/>
    <w:rsid w:val="008E26D0"/>
    <w:rsid w:val="008E42B9"/>
    <w:rsid w:val="008E6FA8"/>
    <w:rsid w:val="008F488C"/>
    <w:rsid w:val="008F7056"/>
    <w:rsid w:val="008F767D"/>
    <w:rsid w:val="009005DD"/>
    <w:rsid w:val="009016C2"/>
    <w:rsid w:val="009019DC"/>
    <w:rsid w:val="0090289A"/>
    <w:rsid w:val="009047FC"/>
    <w:rsid w:val="00906424"/>
    <w:rsid w:val="00910603"/>
    <w:rsid w:val="00910C2A"/>
    <w:rsid w:val="00910CE6"/>
    <w:rsid w:val="00912CE3"/>
    <w:rsid w:val="00913814"/>
    <w:rsid w:val="00913D73"/>
    <w:rsid w:val="00915A3B"/>
    <w:rsid w:val="009160EA"/>
    <w:rsid w:val="009165BB"/>
    <w:rsid w:val="00916740"/>
    <w:rsid w:val="0092107C"/>
    <w:rsid w:val="00921F60"/>
    <w:rsid w:val="0092484F"/>
    <w:rsid w:val="00926FFD"/>
    <w:rsid w:val="009344D7"/>
    <w:rsid w:val="009347FF"/>
    <w:rsid w:val="00934F37"/>
    <w:rsid w:val="009359B8"/>
    <w:rsid w:val="009376F4"/>
    <w:rsid w:val="00941E34"/>
    <w:rsid w:val="0094314E"/>
    <w:rsid w:val="00943CC1"/>
    <w:rsid w:val="00944484"/>
    <w:rsid w:val="00947920"/>
    <w:rsid w:val="00951546"/>
    <w:rsid w:val="00951658"/>
    <w:rsid w:val="00951BBD"/>
    <w:rsid w:val="00953622"/>
    <w:rsid w:val="009557F6"/>
    <w:rsid w:val="00956356"/>
    <w:rsid w:val="00956B4C"/>
    <w:rsid w:val="00956D0E"/>
    <w:rsid w:val="009604D2"/>
    <w:rsid w:val="00960E1D"/>
    <w:rsid w:val="00961895"/>
    <w:rsid w:val="00961D10"/>
    <w:rsid w:val="009620F6"/>
    <w:rsid w:val="0096225A"/>
    <w:rsid w:val="009654C6"/>
    <w:rsid w:val="0096690A"/>
    <w:rsid w:val="00971C8A"/>
    <w:rsid w:val="009728B1"/>
    <w:rsid w:val="0097485C"/>
    <w:rsid w:val="0097579A"/>
    <w:rsid w:val="00981103"/>
    <w:rsid w:val="00982FD0"/>
    <w:rsid w:val="0098326F"/>
    <w:rsid w:val="009848C7"/>
    <w:rsid w:val="00985AED"/>
    <w:rsid w:val="009867F1"/>
    <w:rsid w:val="0098702D"/>
    <w:rsid w:val="00994700"/>
    <w:rsid w:val="00997936"/>
    <w:rsid w:val="009A5372"/>
    <w:rsid w:val="009A5581"/>
    <w:rsid w:val="009A7C29"/>
    <w:rsid w:val="009A7E9E"/>
    <w:rsid w:val="009B0866"/>
    <w:rsid w:val="009B2978"/>
    <w:rsid w:val="009B30BF"/>
    <w:rsid w:val="009B37E9"/>
    <w:rsid w:val="009B5B3C"/>
    <w:rsid w:val="009B75E4"/>
    <w:rsid w:val="009B76A1"/>
    <w:rsid w:val="009C0792"/>
    <w:rsid w:val="009C4FC0"/>
    <w:rsid w:val="009C53F8"/>
    <w:rsid w:val="009C61CF"/>
    <w:rsid w:val="009C6A69"/>
    <w:rsid w:val="009C73D4"/>
    <w:rsid w:val="009C7C9C"/>
    <w:rsid w:val="009D3021"/>
    <w:rsid w:val="009D3B87"/>
    <w:rsid w:val="009D4916"/>
    <w:rsid w:val="009E320B"/>
    <w:rsid w:val="009E42C0"/>
    <w:rsid w:val="009E6D43"/>
    <w:rsid w:val="009F087E"/>
    <w:rsid w:val="009F41F6"/>
    <w:rsid w:val="00A039FA"/>
    <w:rsid w:val="00A059FA"/>
    <w:rsid w:val="00A07BDB"/>
    <w:rsid w:val="00A13DBF"/>
    <w:rsid w:val="00A14615"/>
    <w:rsid w:val="00A165BE"/>
    <w:rsid w:val="00A2045B"/>
    <w:rsid w:val="00A22F49"/>
    <w:rsid w:val="00A246B1"/>
    <w:rsid w:val="00A274F8"/>
    <w:rsid w:val="00A277D2"/>
    <w:rsid w:val="00A3027B"/>
    <w:rsid w:val="00A302F6"/>
    <w:rsid w:val="00A32403"/>
    <w:rsid w:val="00A35075"/>
    <w:rsid w:val="00A40FB3"/>
    <w:rsid w:val="00A4141C"/>
    <w:rsid w:val="00A419E0"/>
    <w:rsid w:val="00A45C31"/>
    <w:rsid w:val="00A47977"/>
    <w:rsid w:val="00A52437"/>
    <w:rsid w:val="00A532EE"/>
    <w:rsid w:val="00A54235"/>
    <w:rsid w:val="00A543DA"/>
    <w:rsid w:val="00A54519"/>
    <w:rsid w:val="00A54C30"/>
    <w:rsid w:val="00A56715"/>
    <w:rsid w:val="00A6043F"/>
    <w:rsid w:val="00A61F60"/>
    <w:rsid w:val="00A62424"/>
    <w:rsid w:val="00A62B03"/>
    <w:rsid w:val="00A65360"/>
    <w:rsid w:val="00A6668F"/>
    <w:rsid w:val="00A67B8B"/>
    <w:rsid w:val="00A67D94"/>
    <w:rsid w:val="00A70227"/>
    <w:rsid w:val="00A7056E"/>
    <w:rsid w:val="00A73516"/>
    <w:rsid w:val="00A74217"/>
    <w:rsid w:val="00A77C77"/>
    <w:rsid w:val="00A8016A"/>
    <w:rsid w:val="00A80FAC"/>
    <w:rsid w:val="00A83E05"/>
    <w:rsid w:val="00A84B2A"/>
    <w:rsid w:val="00A86285"/>
    <w:rsid w:val="00A940E8"/>
    <w:rsid w:val="00A94A2E"/>
    <w:rsid w:val="00A94AF7"/>
    <w:rsid w:val="00A96F03"/>
    <w:rsid w:val="00A97AE1"/>
    <w:rsid w:val="00AA0987"/>
    <w:rsid w:val="00AA40D3"/>
    <w:rsid w:val="00AA5AC4"/>
    <w:rsid w:val="00AA72A0"/>
    <w:rsid w:val="00AB47DD"/>
    <w:rsid w:val="00AB4E04"/>
    <w:rsid w:val="00AB5CC0"/>
    <w:rsid w:val="00AB5DCB"/>
    <w:rsid w:val="00AB5FDC"/>
    <w:rsid w:val="00AB6C15"/>
    <w:rsid w:val="00AC06A7"/>
    <w:rsid w:val="00AC0C4B"/>
    <w:rsid w:val="00AC14F3"/>
    <w:rsid w:val="00AC1773"/>
    <w:rsid w:val="00AC1B43"/>
    <w:rsid w:val="00AC2116"/>
    <w:rsid w:val="00AC2954"/>
    <w:rsid w:val="00AC59B6"/>
    <w:rsid w:val="00AD03AC"/>
    <w:rsid w:val="00AD0E34"/>
    <w:rsid w:val="00AD14B8"/>
    <w:rsid w:val="00AD2303"/>
    <w:rsid w:val="00AD26C3"/>
    <w:rsid w:val="00AD4AE6"/>
    <w:rsid w:val="00AE0231"/>
    <w:rsid w:val="00AE224C"/>
    <w:rsid w:val="00AE30D9"/>
    <w:rsid w:val="00AE71B1"/>
    <w:rsid w:val="00AE750D"/>
    <w:rsid w:val="00AE7987"/>
    <w:rsid w:val="00AF3C10"/>
    <w:rsid w:val="00AF57E1"/>
    <w:rsid w:val="00B06C83"/>
    <w:rsid w:val="00B075B0"/>
    <w:rsid w:val="00B12004"/>
    <w:rsid w:val="00B166C1"/>
    <w:rsid w:val="00B23E3B"/>
    <w:rsid w:val="00B2635E"/>
    <w:rsid w:val="00B27356"/>
    <w:rsid w:val="00B31B44"/>
    <w:rsid w:val="00B32A4E"/>
    <w:rsid w:val="00B330BF"/>
    <w:rsid w:val="00B332F8"/>
    <w:rsid w:val="00B33858"/>
    <w:rsid w:val="00B33F02"/>
    <w:rsid w:val="00B34F37"/>
    <w:rsid w:val="00B36578"/>
    <w:rsid w:val="00B36D73"/>
    <w:rsid w:val="00B373FF"/>
    <w:rsid w:val="00B416BE"/>
    <w:rsid w:val="00B47643"/>
    <w:rsid w:val="00B479EF"/>
    <w:rsid w:val="00B517DE"/>
    <w:rsid w:val="00B51D8A"/>
    <w:rsid w:val="00B545B0"/>
    <w:rsid w:val="00B54F95"/>
    <w:rsid w:val="00B568FF"/>
    <w:rsid w:val="00B56D68"/>
    <w:rsid w:val="00B56DBC"/>
    <w:rsid w:val="00B614BF"/>
    <w:rsid w:val="00B61814"/>
    <w:rsid w:val="00B625CF"/>
    <w:rsid w:val="00B63D24"/>
    <w:rsid w:val="00B64CC1"/>
    <w:rsid w:val="00B6527F"/>
    <w:rsid w:val="00B6712E"/>
    <w:rsid w:val="00B705B2"/>
    <w:rsid w:val="00B71000"/>
    <w:rsid w:val="00B72F79"/>
    <w:rsid w:val="00B732BA"/>
    <w:rsid w:val="00B7618F"/>
    <w:rsid w:val="00B761EE"/>
    <w:rsid w:val="00B77F83"/>
    <w:rsid w:val="00B83B40"/>
    <w:rsid w:val="00B85C09"/>
    <w:rsid w:val="00B86256"/>
    <w:rsid w:val="00B877D9"/>
    <w:rsid w:val="00B878F8"/>
    <w:rsid w:val="00B87BFD"/>
    <w:rsid w:val="00B91887"/>
    <w:rsid w:val="00B925AC"/>
    <w:rsid w:val="00B952DE"/>
    <w:rsid w:val="00B96AA1"/>
    <w:rsid w:val="00BA5100"/>
    <w:rsid w:val="00BA6D09"/>
    <w:rsid w:val="00BA6D56"/>
    <w:rsid w:val="00BB1323"/>
    <w:rsid w:val="00BB2022"/>
    <w:rsid w:val="00BB2B50"/>
    <w:rsid w:val="00BB3E82"/>
    <w:rsid w:val="00BB5797"/>
    <w:rsid w:val="00BC18B1"/>
    <w:rsid w:val="00BC2302"/>
    <w:rsid w:val="00BC2BE2"/>
    <w:rsid w:val="00BC2F4D"/>
    <w:rsid w:val="00BC3637"/>
    <w:rsid w:val="00BC5212"/>
    <w:rsid w:val="00BD16DE"/>
    <w:rsid w:val="00BD19E5"/>
    <w:rsid w:val="00BD32A8"/>
    <w:rsid w:val="00BD7034"/>
    <w:rsid w:val="00BE107B"/>
    <w:rsid w:val="00BE2871"/>
    <w:rsid w:val="00BE2934"/>
    <w:rsid w:val="00BE4C5D"/>
    <w:rsid w:val="00BE59FD"/>
    <w:rsid w:val="00BE5FD9"/>
    <w:rsid w:val="00BF0EB3"/>
    <w:rsid w:val="00BF12D0"/>
    <w:rsid w:val="00BF1A89"/>
    <w:rsid w:val="00BF2866"/>
    <w:rsid w:val="00BF3834"/>
    <w:rsid w:val="00BF3963"/>
    <w:rsid w:val="00BF74C6"/>
    <w:rsid w:val="00C06663"/>
    <w:rsid w:val="00C06921"/>
    <w:rsid w:val="00C06D98"/>
    <w:rsid w:val="00C07616"/>
    <w:rsid w:val="00C116C9"/>
    <w:rsid w:val="00C12A70"/>
    <w:rsid w:val="00C150A8"/>
    <w:rsid w:val="00C159F5"/>
    <w:rsid w:val="00C171F1"/>
    <w:rsid w:val="00C17EEF"/>
    <w:rsid w:val="00C201A5"/>
    <w:rsid w:val="00C23402"/>
    <w:rsid w:val="00C25620"/>
    <w:rsid w:val="00C26BBD"/>
    <w:rsid w:val="00C31224"/>
    <w:rsid w:val="00C32C50"/>
    <w:rsid w:val="00C33176"/>
    <w:rsid w:val="00C33392"/>
    <w:rsid w:val="00C34F49"/>
    <w:rsid w:val="00C35788"/>
    <w:rsid w:val="00C35851"/>
    <w:rsid w:val="00C368BC"/>
    <w:rsid w:val="00C37F44"/>
    <w:rsid w:val="00C411FA"/>
    <w:rsid w:val="00C41400"/>
    <w:rsid w:val="00C42F23"/>
    <w:rsid w:val="00C4330A"/>
    <w:rsid w:val="00C47F64"/>
    <w:rsid w:val="00C50AC2"/>
    <w:rsid w:val="00C50E36"/>
    <w:rsid w:val="00C53E2A"/>
    <w:rsid w:val="00C552F2"/>
    <w:rsid w:val="00C55594"/>
    <w:rsid w:val="00C62D4A"/>
    <w:rsid w:val="00C638C5"/>
    <w:rsid w:val="00C66143"/>
    <w:rsid w:val="00C70B8C"/>
    <w:rsid w:val="00C70E59"/>
    <w:rsid w:val="00C71F96"/>
    <w:rsid w:val="00C813A5"/>
    <w:rsid w:val="00C81ADE"/>
    <w:rsid w:val="00C83936"/>
    <w:rsid w:val="00C84712"/>
    <w:rsid w:val="00C8758E"/>
    <w:rsid w:val="00C92195"/>
    <w:rsid w:val="00C92DC8"/>
    <w:rsid w:val="00C93724"/>
    <w:rsid w:val="00C93F96"/>
    <w:rsid w:val="00C9473F"/>
    <w:rsid w:val="00C95DB2"/>
    <w:rsid w:val="00C96C9B"/>
    <w:rsid w:val="00C97EEB"/>
    <w:rsid w:val="00CA49CD"/>
    <w:rsid w:val="00CA7A69"/>
    <w:rsid w:val="00CB04A0"/>
    <w:rsid w:val="00CB128F"/>
    <w:rsid w:val="00CB36E3"/>
    <w:rsid w:val="00CB465B"/>
    <w:rsid w:val="00CB4AA8"/>
    <w:rsid w:val="00CB4CBE"/>
    <w:rsid w:val="00CB4DDE"/>
    <w:rsid w:val="00CB4F5F"/>
    <w:rsid w:val="00CB5549"/>
    <w:rsid w:val="00CC1BB1"/>
    <w:rsid w:val="00CC36A7"/>
    <w:rsid w:val="00CC376F"/>
    <w:rsid w:val="00CC7372"/>
    <w:rsid w:val="00CD1AEA"/>
    <w:rsid w:val="00CD2675"/>
    <w:rsid w:val="00CD2F81"/>
    <w:rsid w:val="00CD3D90"/>
    <w:rsid w:val="00CD7287"/>
    <w:rsid w:val="00CD7D5D"/>
    <w:rsid w:val="00CE0EE1"/>
    <w:rsid w:val="00CE1685"/>
    <w:rsid w:val="00CE559D"/>
    <w:rsid w:val="00CF07BD"/>
    <w:rsid w:val="00CF0E63"/>
    <w:rsid w:val="00CF2877"/>
    <w:rsid w:val="00CF51F6"/>
    <w:rsid w:val="00CF73D5"/>
    <w:rsid w:val="00CF764F"/>
    <w:rsid w:val="00CF7693"/>
    <w:rsid w:val="00D00047"/>
    <w:rsid w:val="00D0108F"/>
    <w:rsid w:val="00D01480"/>
    <w:rsid w:val="00D03399"/>
    <w:rsid w:val="00D13EAD"/>
    <w:rsid w:val="00D153C0"/>
    <w:rsid w:val="00D202EA"/>
    <w:rsid w:val="00D204E1"/>
    <w:rsid w:val="00D20B5A"/>
    <w:rsid w:val="00D214E6"/>
    <w:rsid w:val="00D21FBE"/>
    <w:rsid w:val="00D27729"/>
    <w:rsid w:val="00D316DB"/>
    <w:rsid w:val="00D31F30"/>
    <w:rsid w:val="00D32222"/>
    <w:rsid w:val="00D32EE1"/>
    <w:rsid w:val="00D339C2"/>
    <w:rsid w:val="00D34057"/>
    <w:rsid w:val="00D34509"/>
    <w:rsid w:val="00D34FCD"/>
    <w:rsid w:val="00D35A87"/>
    <w:rsid w:val="00D37314"/>
    <w:rsid w:val="00D377BE"/>
    <w:rsid w:val="00D4216A"/>
    <w:rsid w:val="00D45A7F"/>
    <w:rsid w:val="00D45B1B"/>
    <w:rsid w:val="00D47B0A"/>
    <w:rsid w:val="00D50D96"/>
    <w:rsid w:val="00D512B4"/>
    <w:rsid w:val="00D52BE1"/>
    <w:rsid w:val="00D53BE8"/>
    <w:rsid w:val="00D56EE9"/>
    <w:rsid w:val="00D6025D"/>
    <w:rsid w:val="00D603CF"/>
    <w:rsid w:val="00D62367"/>
    <w:rsid w:val="00D640D6"/>
    <w:rsid w:val="00D70D61"/>
    <w:rsid w:val="00D710E0"/>
    <w:rsid w:val="00D72F6A"/>
    <w:rsid w:val="00D74390"/>
    <w:rsid w:val="00D7572C"/>
    <w:rsid w:val="00D803CD"/>
    <w:rsid w:val="00D805B9"/>
    <w:rsid w:val="00D81B11"/>
    <w:rsid w:val="00D820BC"/>
    <w:rsid w:val="00D823C3"/>
    <w:rsid w:val="00D83777"/>
    <w:rsid w:val="00D8542A"/>
    <w:rsid w:val="00D86D70"/>
    <w:rsid w:val="00D90318"/>
    <w:rsid w:val="00D920C8"/>
    <w:rsid w:val="00D92C51"/>
    <w:rsid w:val="00D92F9B"/>
    <w:rsid w:val="00D95B4B"/>
    <w:rsid w:val="00DA2E68"/>
    <w:rsid w:val="00DA3A35"/>
    <w:rsid w:val="00DB3CD2"/>
    <w:rsid w:val="00DB3F55"/>
    <w:rsid w:val="00DB5958"/>
    <w:rsid w:val="00DB6852"/>
    <w:rsid w:val="00DB6E0B"/>
    <w:rsid w:val="00DB7560"/>
    <w:rsid w:val="00DB7E6F"/>
    <w:rsid w:val="00DC287F"/>
    <w:rsid w:val="00DC3197"/>
    <w:rsid w:val="00DC5386"/>
    <w:rsid w:val="00DC67FE"/>
    <w:rsid w:val="00DD2C1E"/>
    <w:rsid w:val="00DD4B34"/>
    <w:rsid w:val="00DD4D82"/>
    <w:rsid w:val="00DD70F0"/>
    <w:rsid w:val="00DD737A"/>
    <w:rsid w:val="00DE558D"/>
    <w:rsid w:val="00DE693E"/>
    <w:rsid w:val="00DF3BC0"/>
    <w:rsid w:val="00DF6494"/>
    <w:rsid w:val="00DF6BBB"/>
    <w:rsid w:val="00DF7557"/>
    <w:rsid w:val="00E00DC8"/>
    <w:rsid w:val="00E016EC"/>
    <w:rsid w:val="00E052C2"/>
    <w:rsid w:val="00E065D9"/>
    <w:rsid w:val="00E0697A"/>
    <w:rsid w:val="00E101EF"/>
    <w:rsid w:val="00E112F8"/>
    <w:rsid w:val="00E12B4A"/>
    <w:rsid w:val="00E1559A"/>
    <w:rsid w:val="00E16277"/>
    <w:rsid w:val="00E16FB6"/>
    <w:rsid w:val="00E176BE"/>
    <w:rsid w:val="00E22386"/>
    <w:rsid w:val="00E23D6B"/>
    <w:rsid w:val="00E24166"/>
    <w:rsid w:val="00E247EC"/>
    <w:rsid w:val="00E252DF"/>
    <w:rsid w:val="00E267B3"/>
    <w:rsid w:val="00E3302D"/>
    <w:rsid w:val="00E340DF"/>
    <w:rsid w:val="00E3486E"/>
    <w:rsid w:val="00E37020"/>
    <w:rsid w:val="00E37CA5"/>
    <w:rsid w:val="00E43F77"/>
    <w:rsid w:val="00E453A4"/>
    <w:rsid w:val="00E45B7A"/>
    <w:rsid w:val="00E46F6C"/>
    <w:rsid w:val="00E52444"/>
    <w:rsid w:val="00E52B66"/>
    <w:rsid w:val="00E52E1B"/>
    <w:rsid w:val="00E54234"/>
    <w:rsid w:val="00E54FE1"/>
    <w:rsid w:val="00E558BC"/>
    <w:rsid w:val="00E5676F"/>
    <w:rsid w:val="00E570CB"/>
    <w:rsid w:val="00E605A8"/>
    <w:rsid w:val="00E60C54"/>
    <w:rsid w:val="00E60DDA"/>
    <w:rsid w:val="00E61C42"/>
    <w:rsid w:val="00E61D02"/>
    <w:rsid w:val="00E62EAF"/>
    <w:rsid w:val="00E62FFB"/>
    <w:rsid w:val="00E65A48"/>
    <w:rsid w:val="00E6704B"/>
    <w:rsid w:val="00E67779"/>
    <w:rsid w:val="00E70E2A"/>
    <w:rsid w:val="00E71326"/>
    <w:rsid w:val="00E72590"/>
    <w:rsid w:val="00E72603"/>
    <w:rsid w:val="00E75FE3"/>
    <w:rsid w:val="00E767AB"/>
    <w:rsid w:val="00E84174"/>
    <w:rsid w:val="00E85E12"/>
    <w:rsid w:val="00E90A12"/>
    <w:rsid w:val="00E90F49"/>
    <w:rsid w:val="00E9262E"/>
    <w:rsid w:val="00E92BF8"/>
    <w:rsid w:val="00E9533E"/>
    <w:rsid w:val="00E96D58"/>
    <w:rsid w:val="00E97AF0"/>
    <w:rsid w:val="00EA004E"/>
    <w:rsid w:val="00EA2819"/>
    <w:rsid w:val="00EA3392"/>
    <w:rsid w:val="00EA4488"/>
    <w:rsid w:val="00EA5C3B"/>
    <w:rsid w:val="00EA7B9B"/>
    <w:rsid w:val="00EA7F08"/>
    <w:rsid w:val="00EB01CC"/>
    <w:rsid w:val="00EB28F5"/>
    <w:rsid w:val="00EB4F2F"/>
    <w:rsid w:val="00EB5CCE"/>
    <w:rsid w:val="00EB790B"/>
    <w:rsid w:val="00EC0000"/>
    <w:rsid w:val="00EC1028"/>
    <w:rsid w:val="00EC152B"/>
    <w:rsid w:val="00EC2570"/>
    <w:rsid w:val="00EC25C6"/>
    <w:rsid w:val="00EC3305"/>
    <w:rsid w:val="00EC4D05"/>
    <w:rsid w:val="00EC64A5"/>
    <w:rsid w:val="00ED0CE5"/>
    <w:rsid w:val="00ED1847"/>
    <w:rsid w:val="00ED2E11"/>
    <w:rsid w:val="00ED2EFE"/>
    <w:rsid w:val="00ED4B6F"/>
    <w:rsid w:val="00ED5005"/>
    <w:rsid w:val="00ED50A5"/>
    <w:rsid w:val="00ED61DD"/>
    <w:rsid w:val="00ED71EB"/>
    <w:rsid w:val="00EE1664"/>
    <w:rsid w:val="00EE349B"/>
    <w:rsid w:val="00EE47BA"/>
    <w:rsid w:val="00EE4ABA"/>
    <w:rsid w:val="00EE59D7"/>
    <w:rsid w:val="00EE733A"/>
    <w:rsid w:val="00EF0205"/>
    <w:rsid w:val="00EF08A1"/>
    <w:rsid w:val="00EF2C45"/>
    <w:rsid w:val="00EF35AD"/>
    <w:rsid w:val="00EF39CD"/>
    <w:rsid w:val="00EF4876"/>
    <w:rsid w:val="00EF5993"/>
    <w:rsid w:val="00EF5BD5"/>
    <w:rsid w:val="00F00299"/>
    <w:rsid w:val="00F008B6"/>
    <w:rsid w:val="00F009EB"/>
    <w:rsid w:val="00F01F8C"/>
    <w:rsid w:val="00F06863"/>
    <w:rsid w:val="00F13F15"/>
    <w:rsid w:val="00F15368"/>
    <w:rsid w:val="00F1670A"/>
    <w:rsid w:val="00F1794D"/>
    <w:rsid w:val="00F252CB"/>
    <w:rsid w:val="00F25FB5"/>
    <w:rsid w:val="00F2646E"/>
    <w:rsid w:val="00F273CF"/>
    <w:rsid w:val="00F36447"/>
    <w:rsid w:val="00F369FA"/>
    <w:rsid w:val="00F36E99"/>
    <w:rsid w:val="00F40035"/>
    <w:rsid w:val="00F41B43"/>
    <w:rsid w:val="00F43725"/>
    <w:rsid w:val="00F4546E"/>
    <w:rsid w:val="00F4760F"/>
    <w:rsid w:val="00F5146F"/>
    <w:rsid w:val="00F524DB"/>
    <w:rsid w:val="00F52C0C"/>
    <w:rsid w:val="00F54FA6"/>
    <w:rsid w:val="00F56554"/>
    <w:rsid w:val="00F62C7B"/>
    <w:rsid w:val="00F63A9E"/>
    <w:rsid w:val="00F63AE5"/>
    <w:rsid w:val="00F6529B"/>
    <w:rsid w:val="00F65D90"/>
    <w:rsid w:val="00F702BD"/>
    <w:rsid w:val="00F71347"/>
    <w:rsid w:val="00F71514"/>
    <w:rsid w:val="00F72370"/>
    <w:rsid w:val="00F73BD9"/>
    <w:rsid w:val="00F742AB"/>
    <w:rsid w:val="00F74368"/>
    <w:rsid w:val="00F75C86"/>
    <w:rsid w:val="00F77F24"/>
    <w:rsid w:val="00F80DDD"/>
    <w:rsid w:val="00F81949"/>
    <w:rsid w:val="00F83377"/>
    <w:rsid w:val="00F83A75"/>
    <w:rsid w:val="00F86302"/>
    <w:rsid w:val="00F87A53"/>
    <w:rsid w:val="00F92654"/>
    <w:rsid w:val="00F92A29"/>
    <w:rsid w:val="00F92E04"/>
    <w:rsid w:val="00F97086"/>
    <w:rsid w:val="00F97D10"/>
    <w:rsid w:val="00FA1C2F"/>
    <w:rsid w:val="00FA3BDF"/>
    <w:rsid w:val="00FA7749"/>
    <w:rsid w:val="00FA7DBB"/>
    <w:rsid w:val="00FB15BE"/>
    <w:rsid w:val="00FB35C7"/>
    <w:rsid w:val="00FB4C33"/>
    <w:rsid w:val="00FB687E"/>
    <w:rsid w:val="00FB699C"/>
    <w:rsid w:val="00FC25BA"/>
    <w:rsid w:val="00FC306E"/>
    <w:rsid w:val="00FC5976"/>
    <w:rsid w:val="00FD33D4"/>
    <w:rsid w:val="00FD4E46"/>
    <w:rsid w:val="00FE2629"/>
    <w:rsid w:val="00FE5A0F"/>
    <w:rsid w:val="00FE69F0"/>
    <w:rsid w:val="00FE7844"/>
    <w:rsid w:val="00FF25E7"/>
    <w:rsid w:val="00FF284B"/>
    <w:rsid w:val="00FF3E9E"/>
    <w:rsid w:val="00FF6B72"/>
    <w:rsid w:val="00FF7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5DB14"/>
  <w15:chartTrackingRefBased/>
  <w15:docId w15:val="{D912DA18-D22A-4FA1-994B-90E85A26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overflowPunct w:val="0"/>
      <w:autoSpaceDE w:val="0"/>
      <w:autoSpaceDN w:val="0"/>
      <w:adjustRightInd w:val="0"/>
      <w:textAlignment w:val="baseline"/>
    </w:pPr>
  </w:style>
  <w:style w:type="paragraph" w:styleId="Nadpis1">
    <w:name w:val="heading 1"/>
    <w:basedOn w:val="Normln"/>
    <w:next w:val="Normln"/>
    <w:link w:val="Nadpis1Char"/>
    <w:qFormat/>
    <w:pPr>
      <w:keepNext/>
      <w:outlineLvl w:val="0"/>
    </w:pPr>
    <w:rPr>
      <w:rFonts w:ascii="Courier New" w:hAnsi="Courier New"/>
      <w:sz w:val="22"/>
      <w:u w:val="single"/>
    </w:rPr>
  </w:style>
  <w:style w:type="paragraph" w:styleId="Nadpis2">
    <w:name w:val="heading 2"/>
    <w:basedOn w:val="Normln"/>
    <w:next w:val="Normln"/>
    <w:link w:val="Nadpis2Char"/>
    <w:qFormat/>
    <w:pPr>
      <w:keepNext/>
      <w:jc w:val="center"/>
      <w:outlineLvl w:val="1"/>
    </w:pPr>
    <w:rPr>
      <w:rFonts w:ascii="Courier New" w:hAnsi="Courier New"/>
      <w:b/>
      <w:sz w:val="22"/>
    </w:rPr>
  </w:style>
  <w:style w:type="paragraph" w:styleId="Nadpis3">
    <w:name w:val="heading 3"/>
    <w:basedOn w:val="Normln"/>
    <w:next w:val="Normln"/>
    <w:qFormat/>
    <w:pPr>
      <w:keepNext/>
      <w:widowControl/>
      <w:jc w:val="both"/>
      <w:outlineLvl w:val="2"/>
    </w:pPr>
    <w:rPr>
      <w:sz w:val="24"/>
    </w:rPr>
  </w:style>
  <w:style w:type="paragraph" w:styleId="Nadpis4">
    <w:name w:val="heading 4"/>
    <w:basedOn w:val="Normln"/>
    <w:next w:val="Normln"/>
    <w:qFormat/>
    <w:pPr>
      <w:keepNext/>
      <w:widowControl/>
      <w:jc w:val="center"/>
      <w:outlineLvl w:val="3"/>
    </w:pPr>
    <w:rPr>
      <w:b/>
      <w:sz w:val="32"/>
    </w:rPr>
  </w:style>
  <w:style w:type="paragraph" w:styleId="Nadpis5">
    <w:name w:val="heading 5"/>
    <w:basedOn w:val="Normln"/>
    <w:next w:val="Normln"/>
    <w:qFormat/>
    <w:pPr>
      <w:keepNext/>
      <w:widowControl/>
      <w:spacing w:before="120"/>
      <w:jc w:val="center"/>
      <w:outlineLvl w:val="4"/>
    </w:pPr>
    <w:rPr>
      <w:b/>
      <w:sz w:val="24"/>
    </w:rPr>
  </w:style>
  <w:style w:type="paragraph" w:styleId="Nadpis7">
    <w:name w:val="heading 7"/>
    <w:basedOn w:val="Normln"/>
    <w:next w:val="Normln"/>
    <w:qFormat/>
    <w:pPr>
      <w:keepNext/>
      <w:widowControl/>
      <w:spacing w:before="60"/>
      <w:ind w:left="284"/>
      <w:jc w:val="both"/>
      <w:outlineLvl w:val="6"/>
    </w:pPr>
    <w:rPr>
      <w:sz w:val="24"/>
    </w:rPr>
  </w:style>
  <w:style w:type="paragraph" w:styleId="Nadpis8">
    <w:name w:val="heading 8"/>
    <w:basedOn w:val="Normln"/>
    <w:next w:val="Normln"/>
    <w:qFormat/>
    <w:pPr>
      <w:keepNext/>
      <w:widowControl/>
      <w:spacing w:before="120"/>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line="360" w:lineRule="auto"/>
      <w:jc w:val="both"/>
    </w:pPr>
    <w:rPr>
      <w:rFonts w:ascii="Arial" w:hAnsi="Arial"/>
      <w:sz w:val="22"/>
    </w:rPr>
  </w:style>
  <w:style w:type="paragraph" w:styleId="Zhlav">
    <w:name w:val="header"/>
    <w:aliases w:val="hd,ho,header odd,first,heading one,Odd Header,h"/>
    <w:basedOn w:val="Normln"/>
    <w:link w:val="ZhlavChar"/>
    <w:uiPriority w:val="99"/>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pPr>
      <w:widowControl/>
      <w:jc w:val="both"/>
    </w:pPr>
    <w:rPr>
      <w:sz w:val="24"/>
    </w:rPr>
  </w:style>
  <w:style w:type="paragraph" w:styleId="Textbubliny">
    <w:name w:val="Balloon Text"/>
    <w:basedOn w:val="Normln"/>
    <w:semiHidden/>
    <w:rPr>
      <w:rFonts w:ascii="Tahoma" w:hAnsi="Tahoma" w:cs="Tahoma"/>
      <w:sz w:val="16"/>
      <w:szCs w:val="16"/>
    </w:rPr>
  </w:style>
  <w:style w:type="table" w:styleId="Mkatabulky">
    <w:name w:val="Table Grid"/>
    <w:basedOn w:val="Normlntabulka"/>
    <w:uiPriority w:val="39"/>
    <w:rsid w:val="003756F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ED4B6F"/>
    <w:rPr>
      <w:sz w:val="16"/>
      <w:szCs w:val="16"/>
    </w:rPr>
  </w:style>
  <w:style w:type="paragraph" w:styleId="Textkomente">
    <w:name w:val="annotation text"/>
    <w:basedOn w:val="Normln"/>
    <w:semiHidden/>
    <w:rsid w:val="00ED4B6F"/>
  </w:style>
  <w:style w:type="paragraph" w:styleId="Pedmtkomente">
    <w:name w:val="annotation subject"/>
    <w:basedOn w:val="Textkomente"/>
    <w:next w:val="Textkomente"/>
    <w:semiHidden/>
    <w:rsid w:val="00ED4B6F"/>
    <w:rPr>
      <w:b/>
      <w:bCs/>
    </w:rPr>
  </w:style>
  <w:style w:type="paragraph" w:customStyle="1" w:styleId="CharCharChar">
    <w:name w:val="Char Char Char"/>
    <w:basedOn w:val="Normln"/>
    <w:rsid w:val="006E29B7"/>
    <w:pPr>
      <w:widowControl/>
      <w:overflowPunct/>
      <w:autoSpaceDE/>
      <w:autoSpaceDN/>
      <w:adjustRightInd/>
      <w:spacing w:after="160" w:line="240" w:lineRule="exact"/>
      <w:textAlignment w:val="auto"/>
    </w:pPr>
    <w:rPr>
      <w:rFonts w:ascii="Verdana" w:hAnsi="Verdana" w:cs="Verdana"/>
      <w:lang w:val="en-US" w:eastAsia="en-US"/>
    </w:rPr>
  </w:style>
  <w:style w:type="paragraph" w:customStyle="1" w:styleId="Smlouva-slo">
    <w:name w:val="Smlouva-číslo"/>
    <w:basedOn w:val="Normln"/>
    <w:rsid w:val="00E101EF"/>
    <w:pPr>
      <w:overflowPunct/>
      <w:autoSpaceDE/>
      <w:autoSpaceDN/>
      <w:adjustRightInd/>
      <w:spacing w:before="120" w:line="240" w:lineRule="atLeast"/>
      <w:jc w:val="both"/>
      <w:textAlignment w:val="auto"/>
    </w:pPr>
    <w:rPr>
      <w:snapToGrid w:val="0"/>
      <w:sz w:val="24"/>
    </w:rPr>
  </w:style>
  <w:style w:type="paragraph" w:customStyle="1" w:styleId="CharCharCharCharCharChar1">
    <w:name w:val="Char Char Char Char Char Char1"/>
    <w:basedOn w:val="Normln"/>
    <w:rsid w:val="00C42F23"/>
    <w:pPr>
      <w:widowControl/>
      <w:overflowPunct/>
      <w:autoSpaceDE/>
      <w:autoSpaceDN/>
      <w:adjustRightInd/>
      <w:spacing w:after="160" w:line="240" w:lineRule="exact"/>
      <w:jc w:val="both"/>
      <w:textAlignment w:val="auto"/>
    </w:pPr>
    <w:rPr>
      <w:rFonts w:ascii="Times New Roman Bold" w:hAnsi="Times New Roman Bold"/>
      <w:sz w:val="22"/>
      <w:szCs w:val="26"/>
      <w:lang w:val="sk-SK" w:eastAsia="en-US"/>
    </w:rPr>
  </w:style>
  <w:style w:type="paragraph" w:customStyle="1" w:styleId="CharChar1">
    <w:name w:val="Char Char1"/>
    <w:basedOn w:val="Normln"/>
    <w:rsid w:val="00275D75"/>
    <w:pPr>
      <w:widowControl/>
      <w:overflowPunct/>
      <w:autoSpaceDE/>
      <w:autoSpaceDN/>
      <w:adjustRightInd/>
      <w:spacing w:after="160" w:line="240" w:lineRule="exact"/>
      <w:textAlignment w:val="auto"/>
    </w:pPr>
    <w:rPr>
      <w:rFonts w:ascii="Verdana" w:hAnsi="Verdana" w:cs="Verdana"/>
      <w:lang w:val="en-US" w:eastAsia="en-US"/>
    </w:rPr>
  </w:style>
  <w:style w:type="character" w:styleId="Hypertextovodkaz">
    <w:name w:val="Hyperlink"/>
    <w:uiPriority w:val="99"/>
    <w:rsid w:val="00B2635E"/>
    <w:rPr>
      <w:color w:val="0000FF"/>
      <w:u w:val="single"/>
    </w:rPr>
  </w:style>
  <w:style w:type="paragraph" w:styleId="Seznam">
    <w:name w:val="List"/>
    <w:basedOn w:val="Normln"/>
    <w:rsid w:val="00D204E1"/>
    <w:pPr>
      <w:overflowPunct/>
      <w:autoSpaceDE/>
      <w:autoSpaceDN/>
      <w:adjustRightInd/>
      <w:ind w:left="283" w:hanging="283"/>
      <w:textAlignment w:val="auto"/>
    </w:pPr>
  </w:style>
  <w:style w:type="paragraph" w:customStyle="1" w:styleId="CharChar1CharCharCharChar">
    <w:name w:val="Char Char1 Char Char Char Char"/>
    <w:basedOn w:val="Normln"/>
    <w:rsid w:val="00D32222"/>
    <w:pPr>
      <w:widowControl/>
      <w:overflowPunct/>
      <w:autoSpaceDE/>
      <w:autoSpaceDN/>
      <w:adjustRightInd/>
      <w:spacing w:after="160" w:line="240" w:lineRule="exact"/>
      <w:textAlignment w:val="auto"/>
    </w:pPr>
    <w:rPr>
      <w:rFonts w:ascii="Verdana" w:hAnsi="Verdana" w:cs="Verdana"/>
      <w:lang w:val="en-US" w:eastAsia="en-US"/>
    </w:rPr>
  </w:style>
  <w:style w:type="paragraph" w:customStyle="1" w:styleId="Smlouva-slo0">
    <w:name w:val="Smlouva-èíslo"/>
    <w:basedOn w:val="Normln"/>
    <w:rsid w:val="00815A5B"/>
    <w:pPr>
      <w:widowControl/>
      <w:overflowPunct/>
      <w:autoSpaceDE/>
      <w:autoSpaceDN/>
      <w:adjustRightInd/>
      <w:spacing w:before="120" w:line="240" w:lineRule="atLeast"/>
      <w:jc w:val="both"/>
      <w:textAlignment w:val="auto"/>
    </w:pPr>
    <w:rPr>
      <w:sz w:val="24"/>
    </w:rPr>
  </w:style>
  <w:style w:type="paragraph" w:styleId="Revize">
    <w:name w:val="Revision"/>
    <w:hidden/>
    <w:uiPriority w:val="99"/>
    <w:semiHidden/>
    <w:rsid w:val="00E67779"/>
  </w:style>
  <w:style w:type="character" w:customStyle="1" w:styleId="ZpatChar">
    <w:name w:val="Zápatí Char"/>
    <w:link w:val="Zpat"/>
    <w:uiPriority w:val="99"/>
    <w:rsid w:val="006409B6"/>
  </w:style>
  <w:style w:type="paragraph" w:styleId="Odstavecseseznamem">
    <w:name w:val="List Paragraph"/>
    <w:basedOn w:val="Normln"/>
    <w:link w:val="OdstavecseseznamemChar"/>
    <w:uiPriority w:val="1"/>
    <w:qFormat/>
    <w:rsid w:val="00CF0E63"/>
    <w:pPr>
      <w:ind w:left="720"/>
      <w:contextualSpacing/>
    </w:pPr>
  </w:style>
  <w:style w:type="character" w:customStyle="1" w:styleId="Nadpis1Char">
    <w:name w:val="Nadpis 1 Char"/>
    <w:link w:val="Nadpis1"/>
    <w:locked/>
    <w:rsid w:val="007868F4"/>
    <w:rPr>
      <w:rFonts w:ascii="Courier New" w:hAnsi="Courier New"/>
      <w:sz w:val="22"/>
      <w:u w:val="single"/>
    </w:rPr>
  </w:style>
  <w:style w:type="character" w:customStyle="1" w:styleId="ZkladntextChar">
    <w:name w:val="Základní text Char"/>
    <w:basedOn w:val="Standardnpsmoodstavce"/>
    <w:link w:val="Zkladntext"/>
    <w:rsid w:val="003A0E94"/>
    <w:rPr>
      <w:rFonts w:ascii="Arial" w:hAnsi="Arial"/>
      <w:sz w:val="22"/>
    </w:rPr>
  </w:style>
  <w:style w:type="character" w:customStyle="1" w:styleId="OdstavecseseznamemChar">
    <w:name w:val="Odstavec se seznamem Char"/>
    <w:basedOn w:val="Standardnpsmoodstavce"/>
    <w:link w:val="Odstavecseseznamem"/>
    <w:uiPriority w:val="34"/>
    <w:qFormat/>
    <w:rsid w:val="001F11B9"/>
  </w:style>
  <w:style w:type="character" w:customStyle="1" w:styleId="ZhlavChar">
    <w:name w:val="Záhlaví Char"/>
    <w:aliases w:val="hd Char,ho Char,header odd Char,first Char,heading one Char,Odd Header Char,h Char"/>
    <w:basedOn w:val="Standardnpsmoodstavce"/>
    <w:link w:val="Zhlav"/>
    <w:uiPriority w:val="99"/>
    <w:rsid w:val="00E605A8"/>
  </w:style>
  <w:style w:type="paragraph" w:customStyle="1" w:styleId="pf1">
    <w:name w:val="pf1"/>
    <w:basedOn w:val="Normln"/>
    <w:rsid w:val="00A14615"/>
    <w:pPr>
      <w:widowControl/>
      <w:overflowPunct/>
      <w:autoSpaceDE/>
      <w:autoSpaceDN/>
      <w:adjustRightInd/>
      <w:spacing w:before="100" w:beforeAutospacing="1" w:after="100" w:afterAutospacing="1"/>
      <w:textAlignment w:val="auto"/>
    </w:pPr>
    <w:rPr>
      <w:sz w:val="24"/>
      <w:szCs w:val="24"/>
    </w:rPr>
  </w:style>
  <w:style w:type="character" w:customStyle="1" w:styleId="cf01">
    <w:name w:val="cf01"/>
    <w:basedOn w:val="Standardnpsmoodstavce"/>
    <w:rsid w:val="00A14615"/>
    <w:rPr>
      <w:rFonts w:ascii="Segoe UI" w:hAnsi="Segoe UI" w:cs="Segoe UI" w:hint="default"/>
      <w:sz w:val="18"/>
      <w:szCs w:val="18"/>
    </w:rPr>
  </w:style>
  <w:style w:type="character" w:customStyle="1" w:styleId="Nadpis2Char">
    <w:name w:val="Nadpis 2 Char"/>
    <w:basedOn w:val="Standardnpsmoodstavce"/>
    <w:link w:val="Nadpis2"/>
    <w:rsid w:val="00234E72"/>
    <w:rPr>
      <w:rFonts w:ascii="Courier New" w:hAnsi="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3942">
      <w:bodyDiv w:val="1"/>
      <w:marLeft w:val="0"/>
      <w:marRight w:val="0"/>
      <w:marTop w:val="0"/>
      <w:marBottom w:val="0"/>
      <w:divBdr>
        <w:top w:val="none" w:sz="0" w:space="0" w:color="auto"/>
        <w:left w:val="none" w:sz="0" w:space="0" w:color="auto"/>
        <w:bottom w:val="none" w:sz="0" w:space="0" w:color="auto"/>
        <w:right w:val="none" w:sz="0" w:space="0" w:color="auto"/>
      </w:divBdr>
    </w:div>
    <w:div w:id="154612473">
      <w:bodyDiv w:val="1"/>
      <w:marLeft w:val="0"/>
      <w:marRight w:val="0"/>
      <w:marTop w:val="0"/>
      <w:marBottom w:val="0"/>
      <w:divBdr>
        <w:top w:val="none" w:sz="0" w:space="0" w:color="auto"/>
        <w:left w:val="none" w:sz="0" w:space="0" w:color="auto"/>
        <w:bottom w:val="none" w:sz="0" w:space="0" w:color="auto"/>
        <w:right w:val="none" w:sz="0" w:space="0" w:color="auto"/>
      </w:divBdr>
    </w:div>
    <w:div w:id="568657836">
      <w:bodyDiv w:val="1"/>
      <w:marLeft w:val="0"/>
      <w:marRight w:val="0"/>
      <w:marTop w:val="0"/>
      <w:marBottom w:val="0"/>
      <w:divBdr>
        <w:top w:val="none" w:sz="0" w:space="0" w:color="auto"/>
        <w:left w:val="none" w:sz="0" w:space="0" w:color="auto"/>
        <w:bottom w:val="none" w:sz="0" w:space="0" w:color="auto"/>
        <w:right w:val="none" w:sz="0" w:space="0" w:color="auto"/>
      </w:divBdr>
    </w:div>
    <w:div w:id="1505315363">
      <w:bodyDiv w:val="1"/>
      <w:marLeft w:val="0"/>
      <w:marRight w:val="0"/>
      <w:marTop w:val="0"/>
      <w:marBottom w:val="0"/>
      <w:divBdr>
        <w:top w:val="none" w:sz="0" w:space="0" w:color="auto"/>
        <w:left w:val="none" w:sz="0" w:space="0" w:color="auto"/>
        <w:bottom w:val="none" w:sz="0" w:space="0" w:color="auto"/>
        <w:right w:val="none" w:sz="0" w:space="0" w:color="auto"/>
      </w:divBdr>
    </w:div>
    <w:div w:id="1610433680">
      <w:bodyDiv w:val="1"/>
      <w:marLeft w:val="0"/>
      <w:marRight w:val="0"/>
      <w:marTop w:val="0"/>
      <w:marBottom w:val="0"/>
      <w:divBdr>
        <w:top w:val="none" w:sz="0" w:space="0" w:color="auto"/>
        <w:left w:val="none" w:sz="0" w:space="0" w:color="auto"/>
        <w:bottom w:val="none" w:sz="0" w:space="0" w:color="auto"/>
        <w:right w:val="none" w:sz="0" w:space="0" w:color="auto"/>
      </w:divBdr>
    </w:div>
    <w:div w:id="20800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lerche@opava-city.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na.heisigova@opava-city.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omir.hudecek@opava-city.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4634</Words>
  <Characters>28156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na zhotovení stavby</vt:lpstr>
    </vt:vector>
  </TitlesOfParts>
  <Company>MAGISTRÁT MĚSTA OPAVY</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zhotovení stavby</dc:title>
  <dc:subject/>
  <dc:creator>ING. LUBOMÍR MĚCH, +420 553 756 476</dc:creator>
  <cp:keywords/>
  <cp:lastModifiedBy>Hudeček Jaromír</cp:lastModifiedBy>
  <cp:revision>10</cp:revision>
  <cp:lastPrinted>2025-06-19T12:54:00Z</cp:lastPrinted>
  <dcterms:created xsi:type="dcterms:W3CDTF">2025-06-09T13:52:00Z</dcterms:created>
  <dcterms:modified xsi:type="dcterms:W3CDTF">2025-06-19T12:54:00Z</dcterms:modified>
</cp:coreProperties>
</file>