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3358" w14:textId="77777777" w:rsidR="000A671C" w:rsidRPr="007336CD" w:rsidRDefault="000A671C" w:rsidP="000A671C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7336CD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647E83B2" w14:textId="6AAF3841" w:rsidR="000A671C" w:rsidRPr="007336CD" w:rsidRDefault="000A671C" w:rsidP="000A671C">
      <w:pPr>
        <w:jc w:val="center"/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 xml:space="preserve">Vysvětlení zadávací dokumentace č. </w:t>
      </w:r>
      <w:r w:rsidRPr="007336CD">
        <w:rPr>
          <w:rFonts w:ascii="Garamond" w:hAnsi="Garamond"/>
          <w:b/>
          <w:bCs/>
          <w:lang w:val="cs-CZ"/>
        </w:rPr>
        <w:t>2</w:t>
      </w:r>
    </w:p>
    <w:p w14:paraId="648F1D80" w14:textId="77777777" w:rsidR="000A671C" w:rsidRPr="007336CD" w:rsidRDefault="000A671C" w:rsidP="000A671C">
      <w:pPr>
        <w:rPr>
          <w:rFonts w:ascii="Garamond" w:hAnsi="Garamond"/>
          <w:b/>
          <w:bCs/>
          <w:lang w:val="cs-CZ"/>
        </w:rPr>
      </w:pPr>
    </w:p>
    <w:p w14:paraId="616BAF89" w14:textId="5F0E13A4" w:rsidR="000A671C" w:rsidRPr="007336CD" w:rsidRDefault="000A671C" w:rsidP="000A671C">
      <w:pPr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 xml:space="preserve">Otázka: </w:t>
      </w:r>
    </w:p>
    <w:p w14:paraId="37B78E4D" w14:textId="77777777" w:rsidR="000A671C" w:rsidRPr="007336CD" w:rsidRDefault="000A671C" w:rsidP="000A671C">
      <w:pPr>
        <w:jc w:val="both"/>
        <w:rPr>
          <w:rFonts w:ascii="Garamond" w:hAnsi="Garamond"/>
          <w:lang w:val="cs-CZ"/>
        </w:rPr>
      </w:pPr>
      <w:r w:rsidRPr="007336CD">
        <w:rPr>
          <w:rFonts w:ascii="Garamond" w:hAnsi="Garamond"/>
          <w:lang w:val="cs-CZ"/>
        </w:rPr>
        <w:t xml:space="preserve">„Vážení, </w:t>
      </w:r>
    </w:p>
    <w:p w14:paraId="17DAF52B" w14:textId="77777777" w:rsidR="000A671C" w:rsidRPr="000A671C" w:rsidRDefault="000A671C" w:rsidP="000A671C">
      <w:pPr>
        <w:jc w:val="both"/>
        <w:rPr>
          <w:rFonts w:ascii="Garamond" w:hAnsi="Garamond"/>
          <w:lang w:val="cs-CZ"/>
        </w:rPr>
      </w:pPr>
      <w:r w:rsidRPr="000A671C">
        <w:rPr>
          <w:rFonts w:ascii="Garamond" w:hAnsi="Garamond"/>
          <w:lang w:val="cs-CZ"/>
        </w:rPr>
        <w:t>žádáme o vysvětlení zadávací dokumentace k výše uvedené veřejné zakázce.</w:t>
      </w:r>
    </w:p>
    <w:p w14:paraId="78539BF6" w14:textId="4A322818" w:rsidR="000A671C" w:rsidRPr="000A671C" w:rsidRDefault="000A671C" w:rsidP="000A671C">
      <w:pPr>
        <w:jc w:val="both"/>
        <w:rPr>
          <w:rFonts w:ascii="Garamond" w:hAnsi="Garamond"/>
          <w:lang w:val="cs-CZ"/>
        </w:rPr>
      </w:pPr>
      <w:r w:rsidRPr="000A671C">
        <w:rPr>
          <w:rFonts w:ascii="Garamond" w:hAnsi="Garamond"/>
          <w:lang w:val="cs-CZ"/>
        </w:rPr>
        <w:t>Dotaz č. 1: Zadávací dokumentace, čl. 1.6. Technická kvalifikace, písm.</w:t>
      </w:r>
      <w:r w:rsidRPr="007336CD">
        <w:rPr>
          <w:rFonts w:ascii="Garamond" w:hAnsi="Garamond"/>
          <w:lang w:val="cs-CZ"/>
        </w:rPr>
        <w:t xml:space="preserve"> </w:t>
      </w:r>
      <w:r w:rsidRPr="000A671C">
        <w:rPr>
          <w:rFonts w:ascii="Garamond" w:hAnsi="Garamond"/>
          <w:lang w:val="cs-CZ"/>
        </w:rPr>
        <w:t>b), odst. 3 požaduje zadavatel:</w:t>
      </w:r>
    </w:p>
    <w:p w14:paraId="3BA8C8C8" w14:textId="77777777" w:rsidR="000A671C" w:rsidRPr="000A671C" w:rsidRDefault="000A671C" w:rsidP="000A671C">
      <w:pPr>
        <w:jc w:val="both"/>
        <w:rPr>
          <w:rFonts w:ascii="Garamond" w:hAnsi="Garamond"/>
          <w:i/>
          <w:iCs/>
          <w:lang w:val="cs-CZ"/>
        </w:rPr>
      </w:pPr>
      <w:bookmarkStart w:id="2" w:name="_Hlk201055233"/>
      <w:r w:rsidRPr="000A671C">
        <w:rPr>
          <w:rFonts w:ascii="Garamond" w:hAnsi="Garamond"/>
          <w:i/>
          <w:iCs/>
          <w:lang w:val="cs-CZ"/>
        </w:rPr>
        <w:t xml:space="preserve">U pozice </w:t>
      </w:r>
      <w:r w:rsidRPr="000A671C">
        <w:rPr>
          <w:rFonts w:ascii="Garamond" w:hAnsi="Garamond"/>
          <w:b/>
          <w:bCs/>
          <w:i/>
          <w:iCs/>
          <w:lang w:val="cs-CZ"/>
        </w:rPr>
        <w:t>zástupce</w:t>
      </w:r>
      <w:r w:rsidRPr="000A671C">
        <w:rPr>
          <w:rFonts w:ascii="Garamond" w:hAnsi="Garamond"/>
          <w:i/>
          <w:iCs/>
          <w:lang w:val="cs-CZ"/>
        </w:rPr>
        <w:t xml:space="preserve"> </w:t>
      </w:r>
      <w:r w:rsidRPr="000A671C">
        <w:rPr>
          <w:rFonts w:ascii="Garamond" w:hAnsi="Garamond"/>
          <w:b/>
          <w:bCs/>
          <w:i/>
          <w:iCs/>
          <w:lang w:val="cs-CZ"/>
        </w:rPr>
        <w:t xml:space="preserve">hlavního stavbyvedoucího </w:t>
      </w:r>
      <w:r w:rsidRPr="000A671C">
        <w:rPr>
          <w:rFonts w:ascii="Garamond" w:hAnsi="Garamond"/>
          <w:i/>
          <w:iCs/>
          <w:lang w:val="cs-CZ"/>
        </w:rPr>
        <w:t>jako člena realizačního týmu</w:t>
      </w:r>
      <w:r w:rsidRPr="000A671C">
        <w:rPr>
          <w:rFonts w:ascii="Garamond" w:hAnsi="Garamond"/>
          <w:b/>
          <w:bCs/>
          <w:i/>
          <w:iCs/>
          <w:lang w:val="cs-CZ"/>
        </w:rPr>
        <w:t xml:space="preserve"> </w:t>
      </w:r>
      <w:r w:rsidRPr="000A671C">
        <w:rPr>
          <w:rFonts w:ascii="Garamond" w:hAnsi="Garamond"/>
          <w:i/>
          <w:iCs/>
          <w:lang w:val="cs-CZ"/>
        </w:rPr>
        <w:t xml:space="preserve">účastník prokáže, že tato osoba: </w:t>
      </w:r>
    </w:p>
    <w:bookmarkEnd w:id="2"/>
    <w:p w14:paraId="552B861C" w14:textId="77777777" w:rsidR="000A671C" w:rsidRPr="000A671C" w:rsidRDefault="000A671C" w:rsidP="000A671C">
      <w:pPr>
        <w:numPr>
          <w:ilvl w:val="0"/>
          <w:numId w:val="4"/>
        </w:numPr>
        <w:jc w:val="both"/>
        <w:rPr>
          <w:rFonts w:ascii="Garamond" w:hAnsi="Garamond"/>
          <w:i/>
          <w:iCs/>
          <w:lang w:val="cs-CZ"/>
        </w:rPr>
      </w:pPr>
      <w:r w:rsidRPr="000A671C">
        <w:rPr>
          <w:rFonts w:ascii="Garamond" w:hAnsi="Garamond"/>
          <w:i/>
          <w:iCs/>
          <w:lang w:val="cs-CZ"/>
        </w:rPr>
        <w:t>je autorizovanou osobou v oboru „pozemní stavby“ dle autorizačního zákona nebo je oprávněnou osobou dle ekvivalentního zahraničního předpisu a je oprávněna vykonávat činnost v Česku,</w:t>
      </w:r>
    </w:p>
    <w:p w14:paraId="01C4B7C4" w14:textId="77777777" w:rsidR="000A671C" w:rsidRPr="000A671C" w:rsidRDefault="000A671C" w:rsidP="000A671C">
      <w:pPr>
        <w:numPr>
          <w:ilvl w:val="0"/>
          <w:numId w:val="4"/>
        </w:numPr>
        <w:jc w:val="both"/>
        <w:rPr>
          <w:rFonts w:ascii="Garamond" w:hAnsi="Garamond"/>
          <w:i/>
          <w:iCs/>
          <w:lang w:val="cs-CZ"/>
        </w:rPr>
      </w:pPr>
      <w:r w:rsidRPr="000A671C">
        <w:rPr>
          <w:rFonts w:ascii="Garamond" w:hAnsi="Garamond"/>
          <w:i/>
          <w:iCs/>
          <w:lang w:val="cs-CZ"/>
        </w:rPr>
        <w:t>má min. 5 letou praxi po udělení oprávnění dle autorizačního zákona nebo ekvivalentního zahraničního předpisu,</w:t>
      </w:r>
    </w:p>
    <w:p w14:paraId="72CA9AA4" w14:textId="77777777" w:rsidR="000A671C" w:rsidRPr="000A671C" w:rsidRDefault="000A671C" w:rsidP="000A671C">
      <w:pPr>
        <w:numPr>
          <w:ilvl w:val="0"/>
          <w:numId w:val="4"/>
        </w:numPr>
        <w:jc w:val="both"/>
        <w:rPr>
          <w:rFonts w:ascii="Garamond" w:hAnsi="Garamond"/>
          <w:i/>
          <w:iCs/>
          <w:lang w:val="cs-CZ"/>
        </w:rPr>
      </w:pPr>
      <w:r w:rsidRPr="000A671C">
        <w:rPr>
          <w:rFonts w:ascii="Garamond" w:hAnsi="Garamond"/>
          <w:i/>
          <w:iCs/>
          <w:lang w:val="cs-CZ"/>
        </w:rPr>
        <w:t>disponuje min. 1 zkušeností na pozici stavbyvedoucího v rámci autorizace, na stavební činnosti jejíž předmětem byla realizace inženýrských sítí v minimální hodnotě 20 000 000 Kč bez DPH</w:t>
      </w:r>
    </w:p>
    <w:p w14:paraId="619B6783" w14:textId="77777777" w:rsidR="000A671C" w:rsidRPr="000A671C" w:rsidRDefault="000A671C" w:rsidP="000A671C">
      <w:pPr>
        <w:numPr>
          <w:ilvl w:val="0"/>
          <w:numId w:val="4"/>
        </w:numPr>
        <w:jc w:val="both"/>
        <w:rPr>
          <w:rFonts w:ascii="Garamond" w:hAnsi="Garamond"/>
          <w:i/>
          <w:iCs/>
          <w:lang w:val="cs-CZ"/>
        </w:rPr>
      </w:pPr>
      <w:r w:rsidRPr="000A671C">
        <w:rPr>
          <w:rFonts w:ascii="Garamond" w:hAnsi="Garamond"/>
          <w:i/>
          <w:iCs/>
          <w:lang w:val="cs-CZ"/>
        </w:rPr>
        <w:t>závazek provést stavební práci byl splněn v posledních 10 letech před zahájením zadávacího řízení</w:t>
      </w:r>
    </w:p>
    <w:p w14:paraId="7F409B5F" w14:textId="77777777" w:rsidR="000A671C" w:rsidRPr="000A671C" w:rsidRDefault="000A671C" w:rsidP="000A671C">
      <w:pPr>
        <w:jc w:val="both"/>
        <w:rPr>
          <w:rFonts w:ascii="Garamond" w:hAnsi="Garamond"/>
          <w:lang w:val="cs-CZ"/>
        </w:rPr>
      </w:pPr>
      <w:r w:rsidRPr="000A671C">
        <w:rPr>
          <w:rFonts w:ascii="Garamond" w:hAnsi="Garamond"/>
          <w:lang w:val="cs-CZ"/>
        </w:rPr>
        <w:t xml:space="preserve">Chápeme správně, že požadavek na realizaci inženýrských sítí v min. hodnotě 20 mil. Kč bez DPH bude splněn doložením </w:t>
      </w:r>
      <w:r w:rsidRPr="000A671C">
        <w:rPr>
          <w:rFonts w:ascii="Garamond" w:hAnsi="Garamond"/>
          <w:b/>
          <w:bCs/>
          <w:lang w:val="cs-CZ"/>
        </w:rPr>
        <w:t>jakýchkoliv</w:t>
      </w:r>
      <w:r w:rsidRPr="000A671C">
        <w:rPr>
          <w:rFonts w:ascii="Garamond" w:hAnsi="Garamond"/>
          <w:lang w:val="cs-CZ"/>
        </w:rPr>
        <w:t xml:space="preserve"> inženýrských sítí ve </w:t>
      </w:r>
      <w:proofErr w:type="spellStart"/>
      <w:r w:rsidRPr="000A671C">
        <w:rPr>
          <w:rFonts w:ascii="Garamond" w:hAnsi="Garamond"/>
          <w:lang w:val="cs-CZ"/>
        </w:rPr>
        <w:t>fin</w:t>
      </w:r>
      <w:proofErr w:type="spellEnd"/>
      <w:r w:rsidRPr="000A671C">
        <w:rPr>
          <w:rFonts w:ascii="Garamond" w:hAnsi="Garamond"/>
          <w:lang w:val="cs-CZ"/>
        </w:rPr>
        <w:t>. objemu 20 mil. Kč?</w:t>
      </w:r>
    </w:p>
    <w:p w14:paraId="35E9AA48" w14:textId="6C958305" w:rsidR="000A671C" w:rsidRPr="007336CD" w:rsidRDefault="000A671C" w:rsidP="000A671C">
      <w:pPr>
        <w:jc w:val="both"/>
        <w:rPr>
          <w:rFonts w:ascii="Garamond" w:hAnsi="Garamond"/>
          <w:lang w:val="cs-CZ"/>
        </w:rPr>
      </w:pPr>
      <w:r w:rsidRPr="007336CD">
        <w:rPr>
          <w:rFonts w:ascii="Garamond" w:hAnsi="Garamond"/>
          <w:lang w:val="cs-CZ"/>
        </w:rPr>
        <w:t>.“</w:t>
      </w:r>
    </w:p>
    <w:p w14:paraId="603667A4" w14:textId="77777777" w:rsidR="000A671C" w:rsidRPr="007336CD" w:rsidRDefault="000A671C" w:rsidP="000A671C">
      <w:pPr>
        <w:jc w:val="both"/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>Odpověď:</w:t>
      </w:r>
    </w:p>
    <w:p w14:paraId="648BB0EB" w14:textId="77777777" w:rsidR="007336CD" w:rsidRPr="007336CD" w:rsidRDefault="000A671C" w:rsidP="000A671C">
      <w:pPr>
        <w:jc w:val="both"/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>Zadavatel sděluje, že pro odstranění možných pochybností lze na uvedené účely pojem inženýrské sítě ztotožnit s pojmem sítě technické</w:t>
      </w:r>
      <w:r w:rsidR="007336CD" w:rsidRPr="007336CD">
        <w:rPr>
          <w:rFonts w:ascii="Garamond" w:hAnsi="Garamond"/>
          <w:b/>
          <w:bCs/>
          <w:lang w:val="cs-CZ"/>
        </w:rPr>
        <w:t xml:space="preserve"> infrastruktury dle § 10 odst. 2 a 3 zák. č 283/2021 Sb. Stavební zákon v platném a účinném znění.</w:t>
      </w:r>
    </w:p>
    <w:p w14:paraId="1825FEB0" w14:textId="64B4BFBD" w:rsidR="000A671C" w:rsidRPr="007336CD" w:rsidRDefault="007336CD" w:rsidP="000A671C">
      <w:pPr>
        <w:jc w:val="both"/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>Dle § 10 odst. 2 stavebního zákona platí, že s</w:t>
      </w:r>
      <w:r w:rsidRPr="007336CD">
        <w:rPr>
          <w:rFonts w:ascii="Garamond" w:hAnsi="Garamond"/>
          <w:b/>
          <w:bCs/>
          <w:lang w:val="cs-CZ"/>
        </w:rPr>
        <w:t>ítí technické infrastruktury se v tomto zákoně rozumí liniové nebo prostorové vedení inženýrské sítě, včetně armatur, zařízení a konstrukcí na vedení a jeho koncových prvků, zabezpečující napojení na jednotlivé druhy využívaných médií</w:t>
      </w:r>
      <w:r w:rsidRPr="007336CD">
        <w:rPr>
          <w:rFonts w:ascii="Garamond" w:hAnsi="Garamond"/>
          <w:b/>
          <w:bCs/>
          <w:lang w:val="cs-CZ"/>
        </w:rPr>
        <w:t xml:space="preserve"> </w:t>
      </w:r>
    </w:p>
    <w:p w14:paraId="11F20282" w14:textId="72D4E9CC" w:rsidR="007336CD" w:rsidRPr="007336CD" w:rsidRDefault="007336CD" w:rsidP="007336CD">
      <w:pPr>
        <w:jc w:val="both"/>
        <w:rPr>
          <w:rFonts w:ascii="Garamond" w:hAnsi="Garamond"/>
          <w:b/>
          <w:bCs/>
          <w:lang w:val="cs-CZ"/>
        </w:rPr>
      </w:pPr>
      <w:r w:rsidRPr="007336CD">
        <w:rPr>
          <w:rFonts w:ascii="Garamond" w:hAnsi="Garamond"/>
          <w:b/>
          <w:bCs/>
          <w:lang w:val="cs-CZ"/>
        </w:rPr>
        <w:t xml:space="preserve">Dle § 10 odst. </w:t>
      </w:r>
      <w:r w:rsidRPr="007336CD">
        <w:rPr>
          <w:rFonts w:ascii="Garamond" w:hAnsi="Garamond"/>
          <w:b/>
          <w:bCs/>
          <w:lang w:val="cs-CZ"/>
        </w:rPr>
        <w:t>3</w:t>
      </w:r>
      <w:r w:rsidRPr="007336CD">
        <w:rPr>
          <w:rFonts w:ascii="Garamond" w:hAnsi="Garamond"/>
          <w:b/>
          <w:bCs/>
          <w:lang w:val="cs-CZ"/>
        </w:rPr>
        <w:t xml:space="preserve"> stavebního zákona</w:t>
      </w:r>
      <w:r w:rsidRPr="007336CD">
        <w:rPr>
          <w:rFonts w:ascii="Garamond" w:hAnsi="Garamond"/>
          <w:b/>
          <w:bCs/>
          <w:lang w:val="cs-CZ"/>
        </w:rPr>
        <w:t xml:space="preserve"> platí, že s</w:t>
      </w:r>
      <w:r w:rsidRPr="007336CD">
        <w:rPr>
          <w:rFonts w:ascii="Garamond" w:hAnsi="Garamond"/>
          <w:b/>
          <w:bCs/>
          <w:lang w:val="cs-CZ"/>
        </w:rPr>
        <w:t>ítě technické infrastruktury jsou podle účelu zejména energetické, vodovodní a kanalizační, elektronických komunikací a</w:t>
      </w:r>
      <w:r w:rsidRPr="007336CD">
        <w:rPr>
          <w:rFonts w:ascii="Garamond" w:hAnsi="Garamond"/>
          <w:b/>
          <w:bCs/>
          <w:lang w:val="cs-CZ"/>
        </w:rPr>
        <w:t> </w:t>
      </w:r>
      <w:r w:rsidRPr="007336CD">
        <w:rPr>
          <w:rFonts w:ascii="Garamond" w:hAnsi="Garamond"/>
          <w:b/>
          <w:bCs/>
          <w:lang w:val="cs-CZ"/>
        </w:rPr>
        <w:t>produktovody</w:t>
      </w:r>
      <w:r w:rsidRPr="007336CD">
        <w:rPr>
          <w:rFonts w:ascii="Garamond" w:hAnsi="Garamond"/>
          <w:b/>
          <w:bCs/>
          <w:lang w:val="cs-CZ"/>
        </w:rPr>
        <w:t>.</w:t>
      </w:r>
    </w:p>
    <w:p w14:paraId="1E4AD1F5" w14:textId="04401A68" w:rsidR="007336CD" w:rsidRPr="007336CD" w:rsidRDefault="007336CD" w:rsidP="007336CD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Zadavatel </w:t>
      </w:r>
      <w:r w:rsidR="00542A0D">
        <w:rPr>
          <w:rFonts w:ascii="Garamond" w:hAnsi="Garamond"/>
          <w:b/>
          <w:bCs/>
          <w:lang w:val="cs-CZ"/>
        </w:rPr>
        <w:t>je toho názoru, že povaha tohoto</w:t>
      </w:r>
      <w:r>
        <w:rPr>
          <w:rFonts w:ascii="Garamond" w:hAnsi="Garamond"/>
          <w:b/>
          <w:bCs/>
          <w:lang w:val="cs-CZ"/>
        </w:rPr>
        <w:t xml:space="preserve"> vysvětlení </w:t>
      </w:r>
      <w:r w:rsidR="00542A0D">
        <w:rPr>
          <w:rFonts w:ascii="Garamond" w:hAnsi="Garamond"/>
          <w:b/>
          <w:bCs/>
          <w:lang w:val="cs-CZ"/>
        </w:rPr>
        <w:t xml:space="preserve">nevyžaduje </w:t>
      </w:r>
      <w:r>
        <w:rPr>
          <w:rFonts w:ascii="Garamond" w:hAnsi="Garamond"/>
          <w:b/>
          <w:bCs/>
          <w:lang w:val="cs-CZ"/>
        </w:rPr>
        <w:t>úprav</w:t>
      </w:r>
      <w:r w:rsidR="00542A0D">
        <w:rPr>
          <w:rFonts w:ascii="Garamond" w:hAnsi="Garamond"/>
          <w:b/>
          <w:bCs/>
          <w:lang w:val="cs-CZ"/>
        </w:rPr>
        <w:t>u</w:t>
      </w:r>
      <w:r>
        <w:rPr>
          <w:rFonts w:ascii="Garamond" w:hAnsi="Garamond"/>
          <w:b/>
          <w:bCs/>
          <w:lang w:val="cs-CZ"/>
        </w:rPr>
        <w:t xml:space="preserve"> zadávací dokumentace a zadávací lhůty.</w:t>
      </w:r>
    </w:p>
    <w:sectPr w:rsidR="007336CD" w:rsidRPr="0073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D543E"/>
    <w:multiLevelType w:val="hybridMultilevel"/>
    <w:tmpl w:val="440CEC98"/>
    <w:lvl w:ilvl="0" w:tplc="DB0296D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3"/>
  </w:num>
  <w:num w:numId="2" w16cid:durableId="677118616">
    <w:abstractNumId w:val="1"/>
  </w:num>
  <w:num w:numId="3" w16cid:durableId="1108961620">
    <w:abstractNumId w:val="0"/>
  </w:num>
  <w:num w:numId="4" w16cid:durableId="171634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1C"/>
    <w:rsid w:val="000A671C"/>
    <w:rsid w:val="001509B1"/>
    <w:rsid w:val="002272CC"/>
    <w:rsid w:val="00542A0D"/>
    <w:rsid w:val="006538F1"/>
    <w:rsid w:val="007336CD"/>
    <w:rsid w:val="00B85FE9"/>
    <w:rsid w:val="00C444BB"/>
    <w:rsid w:val="00F52009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349A"/>
  <w15:chartTrackingRefBased/>
  <w15:docId w15:val="{D8039151-D51D-4B8F-BBDB-CE09B52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71C"/>
  </w:style>
  <w:style w:type="paragraph" w:styleId="Nadpis1">
    <w:name w:val="heading 1"/>
    <w:basedOn w:val="Normlny"/>
    <w:next w:val="Normlny"/>
    <w:link w:val="Nadpis1Char"/>
    <w:uiPriority w:val="9"/>
    <w:qFormat/>
    <w:rsid w:val="000A6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6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6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6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6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6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6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6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6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0A6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6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6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67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67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67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67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67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671C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6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6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6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671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671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671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6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671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6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1689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2025-07-24T13:52:00Z</dcterms:created>
  <dcterms:modified xsi:type="dcterms:W3CDTF">2025-07-24T14:17:00Z</dcterms:modified>
</cp:coreProperties>
</file>