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1DC04" w14:textId="77777777" w:rsidR="005A35F4" w:rsidRPr="00AB71BF" w:rsidRDefault="005A35F4" w:rsidP="005A35F4">
      <w:pPr>
        <w:jc w:val="center"/>
        <w:rPr>
          <w:rFonts w:ascii="Garamond" w:hAnsi="Garamond"/>
          <w:b/>
          <w:bCs/>
          <w:lang w:val="cs-CZ"/>
        </w:rPr>
      </w:pPr>
      <w:bookmarkStart w:id="0" w:name="_Hlk197032849"/>
      <w:bookmarkStart w:id="1" w:name="_Hlk199334465"/>
      <w:r w:rsidRPr="00AB71BF">
        <w:rPr>
          <w:rFonts w:ascii="Garamond" w:hAnsi="Garamond" w:cs="Arial"/>
          <w:b/>
          <w:kern w:val="28"/>
          <w:lang w:val="cs-CZ"/>
        </w:rPr>
        <w:t>Revitalizace Dukelská kasárna Opava – objekt 02, objekt 03 – stavební práce</w:t>
      </w:r>
      <w:bookmarkEnd w:id="0"/>
      <w:bookmarkEnd w:id="1"/>
    </w:p>
    <w:p w14:paraId="1DF25EFF" w14:textId="72863677" w:rsidR="005A35F4" w:rsidRPr="00AB71BF" w:rsidRDefault="005A35F4" w:rsidP="005A35F4">
      <w:pPr>
        <w:jc w:val="center"/>
        <w:rPr>
          <w:rFonts w:ascii="Garamond" w:hAnsi="Garamond"/>
          <w:b/>
          <w:bCs/>
          <w:lang w:val="cs-CZ"/>
        </w:rPr>
      </w:pPr>
      <w:r w:rsidRPr="00AB71BF">
        <w:rPr>
          <w:rFonts w:ascii="Garamond" w:hAnsi="Garamond"/>
          <w:b/>
          <w:bCs/>
          <w:lang w:val="cs-CZ"/>
        </w:rPr>
        <w:t xml:space="preserve">Vysvětlení zadávací dokumentace č. </w:t>
      </w:r>
      <w:r w:rsidR="00DD0AA4">
        <w:rPr>
          <w:rFonts w:ascii="Garamond" w:hAnsi="Garamond"/>
          <w:b/>
          <w:bCs/>
          <w:lang w:val="cs-CZ"/>
        </w:rPr>
        <w:t>6</w:t>
      </w:r>
    </w:p>
    <w:p w14:paraId="7633126F" w14:textId="77777777" w:rsidR="005A35F4" w:rsidRPr="00AB71BF" w:rsidRDefault="005A35F4" w:rsidP="005A35F4">
      <w:pPr>
        <w:rPr>
          <w:rFonts w:ascii="Garamond" w:hAnsi="Garamond"/>
          <w:b/>
          <w:bCs/>
          <w:lang w:val="cs-CZ"/>
        </w:rPr>
      </w:pPr>
    </w:p>
    <w:p w14:paraId="20571633" w14:textId="0AFEEA55" w:rsidR="005A35F4" w:rsidRPr="00AB71BF" w:rsidRDefault="005A35F4" w:rsidP="005A35F4">
      <w:pPr>
        <w:rPr>
          <w:rFonts w:ascii="Garamond" w:hAnsi="Garamond"/>
          <w:b/>
          <w:bCs/>
          <w:lang w:val="cs-CZ"/>
        </w:rPr>
      </w:pPr>
      <w:r w:rsidRPr="00AB71BF">
        <w:rPr>
          <w:rFonts w:ascii="Garamond" w:hAnsi="Garamond"/>
          <w:b/>
          <w:bCs/>
          <w:lang w:val="cs-CZ"/>
        </w:rPr>
        <w:t>Otázka</w:t>
      </w:r>
      <w:r w:rsidR="00B354EA" w:rsidRPr="00AB71BF">
        <w:rPr>
          <w:rFonts w:ascii="Garamond" w:hAnsi="Garamond"/>
          <w:b/>
          <w:bCs/>
          <w:lang w:val="cs-CZ"/>
        </w:rPr>
        <w:t xml:space="preserve"> č. 1</w:t>
      </w:r>
      <w:r w:rsidRPr="00AB71BF">
        <w:rPr>
          <w:rFonts w:ascii="Garamond" w:hAnsi="Garamond"/>
          <w:b/>
          <w:bCs/>
          <w:lang w:val="cs-CZ"/>
        </w:rPr>
        <w:t xml:space="preserve">: </w:t>
      </w:r>
    </w:p>
    <w:p w14:paraId="62D6D8F8" w14:textId="77777777" w:rsidR="008F2A85" w:rsidRPr="00AB71BF" w:rsidRDefault="00F72B72" w:rsidP="008F2A85">
      <w:pPr>
        <w:pStyle w:val="Zkladntext"/>
        <w:spacing w:before="182" w:after="240"/>
        <w:ind w:left="2"/>
        <w:jc w:val="both"/>
        <w:rPr>
          <w:rFonts w:ascii="Garamond" w:hAnsi="Garamond"/>
        </w:rPr>
      </w:pPr>
      <w:r w:rsidRPr="00AB71BF">
        <w:rPr>
          <w:rFonts w:ascii="Garamond" w:hAnsi="Garamond"/>
        </w:rPr>
        <w:t>„</w:t>
      </w:r>
      <w:r w:rsidR="008F2A85" w:rsidRPr="00AB71BF">
        <w:rPr>
          <w:rFonts w:ascii="Garamond" w:hAnsi="Garamond"/>
        </w:rPr>
        <w:t>Dovolujeme si navázat na dříve podaný dotaz a na Vysvětlení zadávací dokumentace č. 4, konkrétně pak odpověď zadavatele na otázku č. 1.</w:t>
      </w:r>
    </w:p>
    <w:p w14:paraId="674E8FC9" w14:textId="77777777" w:rsidR="008F2A85" w:rsidRPr="00AB71BF" w:rsidRDefault="008F2A85" w:rsidP="008F2A85">
      <w:pPr>
        <w:pStyle w:val="Zkladntext"/>
        <w:spacing w:before="182" w:after="240"/>
        <w:ind w:left="2"/>
        <w:jc w:val="both"/>
        <w:rPr>
          <w:rFonts w:ascii="Garamond" w:hAnsi="Garamond"/>
        </w:rPr>
      </w:pPr>
      <w:r w:rsidRPr="00AB71BF">
        <w:rPr>
          <w:rFonts w:ascii="Garamond" w:hAnsi="Garamond"/>
        </w:rPr>
        <w:t>V čl. II. 5. b) návrhu smlouvy o dílo požaduje zadavatel po zhotoviteli oznámit případné výhrady k projektové dokumentaci do 10 dnů od účinnosti smlouvy, jinak se má za to, že k těmto dokumentům nemá žádné výhrady, jsou mu zcela jasné a srozumitelné a neshledal v nich žádné rozdíly.</w:t>
      </w:r>
    </w:p>
    <w:p w14:paraId="4BEF0F39" w14:textId="77777777" w:rsidR="008F2A85" w:rsidRPr="00AB71BF" w:rsidRDefault="008F2A85" w:rsidP="008F2A85">
      <w:pPr>
        <w:pStyle w:val="Zkladntext"/>
        <w:spacing w:before="182" w:after="240"/>
        <w:ind w:left="2"/>
        <w:jc w:val="both"/>
        <w:rPr>
          <w:rFonts w:ascii="Garamond" w:hAnsi="Garamond"/>
        </w:rPr>
      </w:pPr>
      <w:r w:rsidRPr="00AB71BF">
        <w:rPr>
          <w:rFonts w:ascii="Garamond" w:hAnsi="Garamond"/>
        </w:rPr>
        <w:t>Upozorňujeme zadavatele, že v takto krátké lhůtě není v silách žádného dodavatele spolehlivě zkontrolovat projektovou dokumentaci, kterou specializovaný odborník – projektant realizoval několik měsíců.</w:t>
      </w:r>
    </w:p>
    <w:p w14:paraId="2D27EB8E" w14:textId="77777777" w:rsidR="008F2A85" w:rsidRPr="00AB71BF" w:rsidRDefault="008F2A85" w:rsidP="008F2A85">
      <w:pPr>
        <w:pStyle w:val="Zkladntext"/>
        <w:spacing w:before="182" w:after="240"/>
        <w:ind w:left="2"/>
        <w:jc w:val="both"/>
        <w:rPr>
          <w:rFonts w:ascii="Garamond" w:hAnsi="Garamond"/>
        </w:rPr>
      </w:pPr>
      <w:r w:rsidRPr="00AB71BF">
        <w:rPr>
          <w:rFonts w:ascii="Garamond" w:hAnsi="Garamond"/>
        </w:rPr>
        <w:t>Dodavatel/zhotovitel jako odborný subjekt případné rozpory odhalí (nejedná-li se např. o vady kontrolovatelné/odhalitelné pouze odborným výpočtem) až v okamžiku přípravy na realizaci daných stavebních prací, tedy postupně v průběhu realizace díla, nikoliv kompletně před jejím začátkem.</w:t>
      </w:r>
    </w:p>
    <w:p w14:paraId="6F846500" w14:textId="1AFD0922" w:rsidR="008F2A85" w:rsidRPr="00AB71BF" w:rsidRDefault="008F2A85" w:rsidP="008F2A85">
      <w:pPr>
        <w:pStyle w:val="Zkladntext"/>
        <w:spacing w:before="182" w:after="240"/>
        <w:ind w:left="2"/>
        <w:jc w:val="both"/>
        <w:rPr>
          <w:rFonts w:ascii="Garamond" w:hAnsi="Garamond"/>
        </w:rPr>
      </w:pPr>
      <w:r w:rsidRPr="00AB71BF">
        <w:rPr>
          <w:rFonts w:ascii="Garamond" w:hAnsi="Garamond"/>
        </w:rPr>
        <w:t xml:space="preserve">Zároveň rovněž upozorňujeme, že kontrola projektové dokumentace, její správnost či soulad jejich jednotlivých částí není povinností dodavatele, ale zadavatele a ten za toto odpovídá a v souladu se zákonem o zadávání veřejných zakázek tuto svou povinnost </w:t>
      </w:r>
      <w:r w:rsidRPr="00AB71BF">
        <w:rPr>
          <w:rFonts w:ascii="Garamond" w:hAnsi="Garamond"/>
          <w:u w:val="single"/>
        </w:rPr>
        <w:t>nesmí přenášet na dodavatele</w:t>
      </w:r>
      <w:r w:rsidRPr="00AB71BF">
        <w:rPr>
          <w:rFonts w:ascii="Garamond" w:hAnsi="Garamond"/>
        </w:rPr>
        <w:t>!</w:t>
      </w:r>
    </w:p>
    <w:p w14:paraId="52E6E3DA" w14:textId="4523969A" w:rsidR="005A35F4" w:rsidRPr="00AB71BF" w:rsidRDefault="008F2A85" w:rsidP="008F2A85">
      <w:pPr>
        <w:pStyle w:val="Zkladntext"/>
        <w:spacing w:before="182" w:after="240"/>
        <w:ind w:left="2"/>
        <w:jc w:val="both"/>
        <w:rPr>
          <w:rFonts w:ascii="Garamond" w:hAnsi="Garamond"/>
        </w:rPr>
      </w:pPr>
      <w:r w:rsidRPr="00AB71BF">
        <w:rPr>
          <w:rFonts w:ascii="Garamond" w:hAnsi="Garamond"/>
        </w:rPr>
        <w:t>Žádáme zadavatele o přehodnocení svého stanoviska a úpravu předmětného ustanovení návrhu smlouvy.</w:t>
      </w:r>
      <w:r w:rsidR="005A35F4" w:rsidRPr="00AB71BF">
        <w:rPr>
          <w:rFonts w:ascii="Garamond" w:hAnsi="Garamond"/>
        </w:rPr>
        <w:t>“</w:t>
      </w:r>
    </w:p>
    <w:p w14:paraId="7EC00852" w14:textId="77777777" w:rsidR="005A35F4" w:rsidRPr="00AB71BF" w:rsidRDefault="005A35F4" w:rsidP="005A35F4">
      <w:pPr>
        <w:jc w:val="both"/>
        <w:rPr>
          <w:rFonts w:ascii="Garamond" w:hAnsi="Garamond"/>
          <w:b/>
          <w:bCs/>
          <w:lang w:val="cs-CZ"/>
        </w:rPr>
      </w:pPr>
      <w:r w:rsidRPr="00AB71BF">
        <w:rPr>
          <w:rFonts w:ascii="Garamond" w:hAnsi="Garamond"/>
          <w:b/>
          <w:bCs/>
          <w:lang w:val="cs-CZ"/>
        </w:rPr>
        <w:t>Odpověď:</w:t>
      </w:r>
    </w:p>
    <w:p w14:paraId="5FAA737D" w14:textId="785410F9" w:rsidR="00C03208" w:rsidRPr="00AB71BF" w:rsidRDefault="00C03208" w:rsidP="00C03208">
      <w:pPr>
        <w:jc w:val="both"/>
        <w:rPr>
          <w:rFonts w:ascii="Garamond" w:hAnsi="Garamond"/>
          <w:b/>
          <w:bCs/>
          <w:lang w:val="cs-CZ"/>
        </w:rPr>
      </w:pPr>
      <w:r w:rsidRPr="00AB71BF">
        <w:rPr>
          <w:rFonts w:ascii="Garamond" w:hAnsi="Garamond"/>
          <w:b/>
          <w:bCs/>
          <w:lang w:val="cs-CZ"/>
        </w:rPr>
        <w:t>Zadavatel vyhovuje žádosti dodavatele a zhotovitel bude povinen oznámit zadavateli/</w:t>
      </w:r>
      <w:r w:rsidRPr="00AB71BF">
        <w:rPr>
          <w:rFonts w:ascii="Garamond" w:hAnsi="Garamond"/>
          <w:b/>
          <w:bCs/>
          <w:spacing w:val="-4"/>
          <w:lang w:val="cs-CZ"/>
        </w:rPr>
        <w:t>objednateli</w:t>
      </w:r>
      <w:r w:rsidRPr="00AB71BF">
        <w:rPr>
          <w:rFonts w:ascii="Garamond" w:hAnsi="Garamond"/>
          <w:b/>
          <w:bCs/>
          <w:spacing w:val="-12"/>
          <w:lang w:val="cs-CZ"/>
        </w:rPr>
        <w:t xml:space="preserve"> </w:t>
      </w:r>
      <w:r w:rsidRPr="00AB71BF">
        <w:rPr>
          <w:rFonts w:ascii="Garamond" w:hAnsi="Garamond"/>
          <w:b/>
          <w:bCs/>
          <w:spacing w:val="-4"/>
          <w:lang w:val="cs-CZ"/>
        </w:rPr>
        <w:t>případné</w:t>
      </w:r>
      <w:r w:rsidRPr="00AB71BF">
        <w:rPr>
          <w:rFonts w:ascii="Garamond" w:hAnsi="Garamond"/>
          <w:b/>
          <w:bCs/>
          <w:spacing w:val="-11"/>
          <w:lang w:val="cs-CZ"/>
        </w:rPr>
        <w:t xml:space="preserve"> </w:t>
      </w:r>
      <w:r w:rsidRPr="00AB71BF">
        <w:rPr>
          <w:rFonts w:ascii="Garamond" w:hAnsi="Garamond"/>
          <w:b/>
          <w:bCs/>
          <w:spacing w:val="-4"/>
          <w:lang w:val="cs-CZ"/>
        </w:rPr>
        <w:t>výhrady k projektové dokumentac</w:t>
      </w:r>
      <w:r w:rsidR="00D76916">
        <w:rPr>
          <w:rFonts w:ascii="Garamond" w:hAnsi="Garamond"/>
          <w:b/>
          <w:bCs/>
          <w:spacing w:val="-4"/>
          <w:lang w:val="cs-CZ"/>
        </w:rPr>
        <w:t>i</w:t>
      </w:r>
      <w:r w:rsidRPr="00AB71BF">
        <w:rPr>
          <w:rFonts w:ascii="Garamond" w:hAnsi="Garamond"/>
          <w:b/>
          <w:bCs/>
          <w:spacing w:val="-4"/>
          <w:lang w:val="cs-CZ"/>
        </w:rPr>
        <w:t xml:space="preserve"> bez</w:t>
      </w:r>
      <w:r w:rsidRPr="00AB71BF">
        <w:rPr>
          <w:rFonts w:ascii="Garamond" w:hAnsi="Garamond"/>
          <w:b/>
          <w:bCs/>
          <w:spacing w:val="-11"/>
          <w:lang w:val="cs-CZ"/>
        </w:rPr>
        <w:t xml:space="preserve"> </w:t>
      </w:r>
      <w:r w:rsidRPr="00AB71BF">
        <w:rPr>
          <w:rFonts w:ascii="Garamond" w:hAnsi="Garamond"/>
          <w:b/>
          <w:bCs/>
          <w:spacing w:val="-4"/>
          <w:lang w:val="cs-CZ"/>
        </w:rPr>
        <w:t>zbytečného</w:t>
      </w:r>
      <w:r w:rsidRPr="00AB71BF">
        <w:rPr>
          <w:rFonts w:ascii="Garamond" w:hAnsi="Garamond"/>
          <w:b/>
          <w:bCs/>
          <w:spacing w:val="-11"/>
          <w:lang w:val="cs-CZ"/>
        </w:rPr>
        <w:t xml:space="preserve"> </w:t>
      </w:r>
      <w:r w:rsidRPr="00AB71BF">
        <w:rPr>
          <w:rFonts w:ascii="Garamond" w:hAnsi="Garamond"/>
          <w:b/>
          <w:bCs/>
          <w:spacing w:val="-4"/>
          <w:lang w:val="cs-CZ"/>
        </w:rPr>
        <w:t xml:space="preserve">odkladu. </w:t>
      </w:r>
      <w:r w:rsidRPr="00AB71BF">
        <w:rPr>
          <w:rFonts w:ascii="Garamond" w:hAnsi="Garamond"/>
          <w:b/>
          <w:bCs/>
          <w:lang w:val="cs-CZ"/>
        </w:rPr>
        <w:t>V návaznosti na to byla v profilu zakázky zveřejněna nová verze smlouvy.</w:t>
      </w:r>
    </w:p>
    <w:p w14:paraId="0F525FB9" w14:textId="17CE47F0" w:rsidR="009A7A41" w:rsidRPr="00AB71BF" w:rsidRDefault="009A7A41" w:rsidP="009A7A41">
      <w:pPr>
        <w:rPr>
          <w:rFonts w:ascii="Garamond" w:hAnsi="Garamond"/>
          <w:b/>
          <w:bCs/>
          <w:lang w:val="cs-CZ"/>
        </w:rPr>
      </w:pPr>
      <w:r w:rsidRPr="00AB71BF">
        <w:rPr>
          <w:rFonts w:ascii="Garamond" w:hAnsi="Garamond"/>
          <w:b/>
          <w:bCs/>
          <w:lang w:val="cs-CZ"/>
        </w:rPr>
        <w:t xml:space="preserve">Otázka č. 2: </w:t>
      </w:r>
    </w:p>
    <w:p w14:paraId="62C85EDD" w14:textId="77777777" w:rsidR="008F2A85" w:rsidRPr="00AB71BF" w:rsidRDefault="009A7A41" w:rsidP="008F2A85">
      <w:pPr>
        <w:pStyle w:val="Zkladntext"/>
        <w:spacing w:before="181" w:line="259" w:lineRule="auto"/>
        <w:ind w:left="2" w:right="139"/>
        <w:jc w:val="both"/>
        <w:rPr>
          <w:rFonts w:ascii="Garamond" w:hAnsi="Garamond"/>
        </w:rPr>
      </w:pPr>
      <w:r w:rsidRPr="00AB71BF">
        <w:rPr>
          <w:rFonts w:ascii="Garamond" w:hAnsi="Garamond"/>
        </w:rPr>
        <w:t>„</w:t>
      </w:r>
      <w:r w:rsidR="008F2A85" w:rsidRPr="00AB71BF">
        <w:rPr>
          <w:rFonts w:ascii="Garamond" w:hAnsi="Garamond"/>
        </w:rPr>
        <w:t>Dovolujeme si navázat na dříve podaný dotaz a na Vysvětlení zadávací dokumentace č. 4, konkrétně pak odpověď zadavatele na otázku č. 2, který se týká stanovení termínu dokončení pevným datem bez ohledu na skutečné zahájení.</w:t>
      </w:r>
    </w:p>
    <w:p w14:paraId="3BEC3BCC" w14:textId="77777777" w:rsidR="008F2A85" w:rsidRPr="00AB71BF" w:rsidRDefault="008F2A85" w:rsidP="00F37D91">
      <w:pPr>
        <w:pStyle w:val="Zkladntext"/>
        <w:spacing w:before="181" w:line="259" w:lineRule="auto"/>
        <w:ind w:left="2" w:right="139"/>
        <w:jc w:val="both"/>
        <w:rPr>
          <w:rFonts w:ascii="Garamond" w:hAnsi="Garamond"/>
        </w:rPr>
      </w:pPr>
      <w:r w:rsidRPr="00AB71BF">
        <w:rPr>
          <w:rFonts w:ascii="Garamond" w:hAnsi="Garamond"/>
        </w:rPr>
        <w:t>Ačkoliv rozumíme tomu, že pro zadavatele je otázka financování zásadní, doba realizace díla se vždy musí odvíjet od skutečné proveditelnosti a musí být odvozena nikoliv od termínu pro vypořádání financování, ale od skutečně nutné lhůty pro realizaci daných prací od zahájení do dokončení. Doba realizace stanovená zadávacími podmínkami musí vždy odpovídat reálné proveditelnosti. Zadavatel v zadávací dokumentaci předpokládá předání a převzetí staveniště a následné zahájení realizace stavby v září 2025.V případě, že by se zadávacího řízení protáhlo, či z jiných důvodů nebyl tento předpokládaný termín zahájení prací dodržen, znamenalo by to při fixním stanovení konečného termínu postupné krácení doby pro provedení díla, a to v krajním případě až do doby, kdy už samotná realizace předmětného díla v takto zkrácené lhůtě bude objektivně nemožná.</w:t>
      </w:r>
    </w:p>
    <w:p w14:paraId="70BED015" w14:textId="77777777" w:rsidR="008F2A85" w:rsidRPr="00AB71BF" w:rsidRDefault="008F2A85" w:rsidP="00F37D91">
      <w:pPr>
        <w:pStyle w:val="Zkladntext"/>
        <w:spacing w:before="181" w:line="259" w:lineRule="auto"/>
        <w:ind w:left="2" w:right="139"/>
        <w:jc w:val="both"/>
        <w:rPr>
          <w:rFonts w:ascii="Garamond" w:hAnsi="Garamond"/>
        </w:rPr>
      </w:pPr>
      <w:r w:rsidRPr="00AB71BF">
        <w:rPr>
          <w:rFonts w:ascii="Garamond" w:hAnsi="Garamond"/>
        </w:rPr>
        <w:t>ÚOHS se opakovaně vyjádřil ve smyslu, že v takovém případě již po ukončení zadávacího řízení již nelze termín realizace smluvně prodloužit, ani když je objektivně nemožné ho splnit. Předpokládáme, že zadavatel nemá zájem na tom se dostat do takové situace, kdy se jeho zakázka stane nesplnitelnou či bude muset porušovat zásady veřejného zadávání a vystavovat se riziku sankcí ze strany ÚOHS.</w:t>
      </w:r>
    </w:p>
    <w:p w14:paraId="67EB4961" w14:textId="6341A0B3" w:rsidR="009A7A41" w:rsidRPr="00AB71BF" w:rsidRDefault="008F2A85" w:rsidP="00F37D91">
      <w:pPr>
        <w:spacing w:before="181"/>
        <w:ind w:left="2"/>
        <w:jc w:val="both"/>
        <w:rPr>
          <w:rFonts w:ascii="Garamond" w:hAnsi="Garamond"/>
          <w:lang w:val="cs-CZ"/>
        </w:rPr>
      </w:pPr>
      <w:r w:rsidRPr="00AB71BF">
        <w:rPr>
          <w:rFonts w:ascii="Garamond" w:eastAsia="Arial MT" w:hAnsi="Garamond" w:cs="Arial MT"/>
          <w:kern w:val="0"/>
          <w:lang w:val="cs-CZ"/>
          <w14:ligatures w14:val="none"/>
        </w:rPr>
        <w:t>Žádáme tak zadavatele o přehodnocení svého stanoviska a dobu realizace prací tak stanovit jako lhůtu skutečně potřebnou pro provedení daných prací.</w:t>
      </w:r>
      <w:r w:rsidR="009A7A41" w:rsidRPr="00AB71BF">
        <w:rPr>
          <w:rFonts w:ascii="Garamond" w:hAnsi="Garamond"/>
          <w:lang w:val="cs-CZ"/>
        </w:rPr>
        <w:t>“</w:t>
      </w:r>
    </w:p>
    <w:p w14:paraId="486AF03F" w14:textId="77777777" w:rsidR="009A7A41" w:rsidRPr="00AB71BF" w:rsidRDefault="009A7A41" w:rsidP="009A7A41">
      <w:pPr>
        <w:jc w:val="both"/>
        <w:rPr>
          <w:rFonts w:ascii="Garamond" w:hAnsi="Garamond"/>
          <w:b/>
          <w:bCs/>
          <w:lang w:val="cs-CZ"/>
        </w:rPr>
      </w:pPr>
      <w:r w:rsidRPr="00AB71BF">
        <w:rPr>
          <w:rFonts w:ascii="Garamond" w:hAnsi="Garamond"/>
          <w:b/>
          <w:bCs/>
          <w:lang w:val="cs-CZ"/>
        </w:rPr>
        <w:lastRenderedPageBreak/>
        <w:t>Odpověď:</w:t>
      </w:r>
    </w:p>
    <w:p w14:paraId="7D54B830" w14:textId="757C1AAB" w:rsidR="009A7A41" w:rsidRPr="00AB71BF" w:rsidRDefault="00AB71BF" w:rsidP="009A7A41">
      <w:pPr>
        <w:jc w:val="both"/>
        <w:rPr>
          <w:rFonts w:ascii="Garamond" w:hAnsi="Garamond"/>
          <w:b/>
          <w:bCs/>
          <w:lang w:val="cs-CZ"/>
        </w:rPr>
      </w:pPr>
      <w:r w:rsidRPr="003227C5">
        <w:rPr>
          <w:rFonts w:ascii="Garamond" w:hAnsi="Garamond"/>
          <w:b/>
          <w:bCs/>
          <w:lang w:val="cs-CZ"/>
        </w:rPr>
        <w:t xml:space="preserve">Zadavatel </w:t>
      </w:r>
      <w:r w:rsidR="003227C5" w:rsidRPr="003227C5">
        <w:rPr>
          <w:rFonts w:ascii="Garamond" w:hAnsi="Garamond"/>
          <w:b/>
          <w:bCs/>
          <w:lang w:val="cs-CZ"/>
        </w:rPr>
        <w:t>trvá na stanovení pevného termínu dokončení díla a odkazuje na svoji původní odpověď na otázku č. 2 ve Vysvětlení zadávací dokumentace č. 4.</w:t>
      </w:r>
      <w:r w:rsidR="00EF4919" w:rsidRPr="00AB71BF">
        <w:rPr>
          <w:rFonts w:ascii="Garamond" w:hAnsi="Garamond"/>
          <w:b/>
          <w:bCs/>
          <w:lang w:val="cs-CZ"/>
        </w:rPr>
        <w:t xml:space="preserve">  </w:t>
      </w:r>
    </w:p>
    <w:p w14:paraId="605CFA74" w14:textId="2E7D5FA3" w:rsidR="009A7A41" w:rsidRPr="00AB71BF" w:rsidRDefault="009A7A41" w:rsidP="009A7A41">
      <w:pPr>
        <w:rPr>
          <w:rFonts w:ascii="Garamond" w:hAnsi="Garamond"/>
          <w:b/>
          <w:bCs/>
          <w:lang w:val="cs-CZ"/>
        </w:rPr>
      </w:pPr>
      <w:r w:rsidRPr="00AB71BF">
        <w:rPr>
          <w:rFonts w:ascii="Garamond" w:hAnsi="Garamond"/>
          <w:b/>
          <w:bCs/>
          <w:lang w:val="cs-CZ"/>
        </w:rPr>
        <w:t xml:space="preserve">Otázka č. 3: </w:t>
      </w:r>
    </w:p>
    <w:p w14:paraId="38A38B59" w14:textId="77777777" w:rsidR="005E5B0F" w:rsidRPr="00AB71BF" w:rsidRDefault="009A7A41" w:rsidP="005E5B0F">
      <w:pPr>
        <w:spacing w:before="184"/>
        <w:ind w:left="2" w:right="134"/>
        <w:jc w:val="both"/>
        <w:rPr>
          <w:rFonts w:ascii="Garamond" w:hAnsi="Garamond"/>
          <w:i/>
          <w:lang w:val="cs-CZ"/>
        </w:rPr>
      </w:pPr>
      <w:r w:rsidRPr="00AB71BF">
        <w:rPr>
          <w:rFonts w:ascii="Garamond" w:hAnsi="Garamond"/>
          <w:lang w:val="cs-CZ"/>
        </w:rPr>
        <w:t>„</w:t>
      </w:r>
      <w:r w:rsidR="005E5B0F" w:rsidRPr="00AB71BF">
        <w:rPr>
          <w:rFonts w:ascii="Garamond" w:hAnsi="Garamond"/>
          <w:spacing w:val="-2"/>
          <w:lang w:val="cs-CZ"/>
        </w:rPr>
        <w:t>V</w:t>
      </w:r>
      <w:r w:rsidR="005E5B0F" w:rsidRPr="00AB71BF">
        <w:rPr>
          <w:rFonts w:ascii="Garamond" w:hAnsi="Garamond"/>
          <w:spacing w:val="-11"/>
          <w:lang w:val="cs-CZ"/>
        </w:rPr>
        <w:t xml:space="preserve"> </w:t>
      </w:r>
      <w:r w:rsidR="005E5B0F" w:rsidRPr="00AB71BF">
        <w:rPr>
          <w:rFonts w:ascii="Garamond" w:hAnsi="Garamond"/>
          <w:spacing w:val="-2"/>
          <w:lang w:val="cs-CZ"/>
        </w:rPr>
        <w:t>čl.</w:t>
      </w:r>
      <w:r w:rsidR="005E5B0F" w:rsidRPr="00AB71BF">
        <w:rPr>
          <w:rFonts w:ascii="Garamond" w:hAnsi="Garamond"/>
          <w:spacing w:val="-9"/>
          <w:lang w:val="cs-CZ"/>
        </w:rPr>
        <w:t xml:space="preserve"> </w:t>
      </w:r>
      <w:r w:rsidR="005E5B0F" w:rsidRPr="00AB71BF">
        <w:rPr>
          <w:rFonts w:ascii="Garamond" w:hAnsi="Garamond"/>
          <w:spacing w:val="-2"/>
          <w:lang w:val="cs-CZ"/>
        </w:rPr>
        <w:t>IX.</w:t>
      </w:r>
      <w:r w:rsidR="005E5B0F" w:rsidRPr="00AB71BF">
        <w:rPr>
          <w:rFonts w:ascii="Garamond" w:hAnsi="Garamond"/>
          <w:spacing w:val="-12"/>
          <w:lang w:val="cs-CZ"/>
        </w:rPr>
        <w:t xml:space="preserve"> </w:t>
      </w:r>
      <w:r w:rsidR="005E5B0F" w:rsidRPr="00AB71BF">
        <w:rPr>
          <w:rFonts w:ascii="Garamond" w:hAnsi="Garamond"/>
          <w:spacing w:val="-2"/>
          <w:lang w:val="cs-CZ"/>
        </w:rPr>
        <w:t>7.</w:t>
      </w:r>
      <w:r w:rsidR="005E5B0F" w:rsidRPr="00AB71BF">
        <w:rPr>
          <w:rFonts w:ascii="Garamond" w:hAnsi="Garamond"/>
          <w:spacing w:val="-12"/>
          <w:lang w:val="cs-CZ"/>
        </w:rPr>
        <w:t xml:space="preserve"> </w:t>
      </w:r>
      <w:r w:rsidR="005E5B0F" w:rsidRPr="00AB71BF">
        <w:rPr>
          <w:rFonts w:ascii="Garamond" w:hAnsi="Garamond"/>
          <w:spacing w:val="-2"/>
          <w:lang w:val="cs-CZ"/>
        </w:rPr>
        <w:t>smlouvy</w:t>
      </w:r>
      <w:r w:rsidR="005E5B0F" w:rsidRPr="00AB71BF">
        <w:rPr>
          <w:rFonts w:ascii="Garamond" w:hAnsi="Garamond"/>
          <w:spacing w:val="-12"/>
          <w:lang w:val="cs-CZ"/>
        </w:rPr>
        <w:t xml:space="preserve"> </w:t>
      </w:r>
      <w:r w:rsidR="005E5B0F" w:rsidRPr="00AB71BF">
        <w:rPr>
          <w:rFonts w:ascii="Garamond" w:hAnsi="Garamond"/>
          <w:spacing w:val="-2"/>
          <w:lang w:val="cs-CZ"/>
        </w:rPr>
        <w:t>je</w:t>
      </w:r>
      <w:r w:rsidR="005E5B0F" w:rsidRPr="00AB71BF">
        <w:rPr>
          <w:rFonts w:ascii="Garamond" w:hAnsi="Garamond"/>
          <w:spacing w:val="-11"/>
          <w:lang w:val="cs-CZ"/>
        </w:rPr>
        <w:t xml:space="preserve"> </w:t>
      </w:r>
      <w:r w:rsidR="005E5B0F" w:rsidRPr="00AB71BF">
        <w:rPr>
          <w:rFonts w:ascii="Garamond" w:hAnsi="Garamond"/>
          <w:spacing w:val="-2"/>
          <w:lang w:val="cs-CZ"/>
        </w:rPr>
        <w:t>stanoveno:</w:t>
      </w:r>
      <w:r w:rsidR="005E5B0F" w:rsidRPr="00AB71BF">
        <w:rPr>
          <w:rFonts w:ascii="Garamond" w:hAnsi="Garamond"/>
          <w:spacing w:val="-10"/>
          <w:lang w:val="cs-CZ"/>
        </w:rPr>
        <w:t xml:space="preserve"> </w:t>
      </w:r>
      <w:r w:rsidR="005E5B0F" w:rsidRPr="00AB71BF">
        <w:rPr>
          <w:rFonts w:ascii="Garamond" w:hAnsi="Garamond"/>
          <w:spacing w:val="-2"/>
          <w:lang w:val="cs-CZ"/>
        </w:rPr>
        <w:t>„</w:t>
      </w:r>
      <w:r w:rsidR="005E5B0F" w:rsidRPr="00AB71BF">
        <w:rPr>
          <w:rFonts w:ascii="Garamond" w:hAnsi="Garamond"/>
          <w:i/>
          <w:spacing w:val="-2"/>
          <w:lang w:val="cs-CZ"/>
        </w:rPr>
        <w:t>V</w:t>
      </w:r>
      <w:r w:rsidR="005E5B0F" w:rsidRPr="00AB71BF">
        <w:rPr>
          <w:rFonts w:ascii="Garamond" w:hAnsi="Garamond"/>
          <w:i/>
          <w:spacing w:val="-11"/>
          <w:lang w:val="cs-CZ"/>
        </w:rPr>
        <w:t xml:space="preserve"> </w:t>
      </w:r>
      <w:r w:rsidR="005E5B0F" w:rsidRPr="00AB71BF">
        <w:rPr>
          <w:rFonts w:ascii="Garamond" w:hAnsi="Garamond"/>
          <w:i/>
          <w:spacing w:val="-2"/>
          <w:lang w:val="cs-CZ"/>
        </w:rPr>
        <w:t>případě,</w:t>
      </w:r>
      <w:r w:rsidR="005E5B0F" w:rsidRPr="00AB71BF">
        <w:rPr>
          <w:rFonts w:ascii="Garamond" w:hAnsi="Garamond"/>
          <w:i/>
          <w:spacing w:val="-9"/>
          <w:lang w:val="cs-CZ"/>
        </w:rPr>
        <w:t xml:space="preserve"> </w:t>
      </w:r>
      <w:r w:rsidR="005E5B0F" w:rsidRPr="00AB71BF">
        <w:rPr>
          <w:rFonts w:ascii="Garamond" w:hAnsi="Garamond"/>
          <w:i/>
          <w:spacing w:val="-2"/>
          <w:lang w:val="cs-CZ"/>
        </w:rPr>
        <w:t>že</w:t>
      </w:r>
      <w:r w:rsidR="005E5B0F" w:rsidRPr="00AB71BF">
        <w:rPr>
          <w:rFonts w:ascii="Garamond" w:hAnsi="Garamond"/>
          <w:i/>
          <w:spacing w:val="-13"/>
          <w:lang w:val="cs-CZ"/>
        </w:rPr>
        <w:t xml:space="preserve"> </w:t>
      </w:r>
      <w:r w:rsidR="005E5B0F" w:rsidRPr="00AB71BF">
        <w:rPr>
          <w:rFonts w:ascii="Garamond" w:hAnsi="Garamond"/>
          <w:i/>
          <w:spacing w:val="-2"/>
          <w:lang w:val="cs-CZ"/>
        </w:rPr>
        <w:t>Zhotovitel</w:t>
      </w:r>
      <w:r w:rsidR="005E5B0F" w:rsidRPr="00AB71BF">
        <w:rPr>
          <w:rFonts w:ascii="Garamond" w:hAnsi="Garamond"/>
          <w:i/>
          <w:spacing w:val="-12"/>
          <w:lang w:val="cs-CZ"/>
        </w:rPr>
        <w:t xml:space="preserve"> </w:t>
      </w:r>
      <w:r w:rsidR="005E5B0F" w:rsidRPr="00AB71BF">
        <w:rPr>
          <w:rFonts w:ascii="Garamond" w:hAnsi="Garamond"/>
          <w:i/>
          <w:spacing w:val="-2"/>
          <w:lang w:val="cs-CZ"/>
        </w:rPr>
        <w:t>bude</w:t>
      </w:r>
      <w:r w:rsidR="005E5B0F" w:rsidRPr="00AB71BF">
        <w:rPr>
          <w:rFonts w:ascii="Garamond" w:hAnsi="Garamond"/>
          <w:i/>
          <w:spacing w:val="-11"/>
          <w:lang w:val="cs-CZ"/>
        </w:rPr>
        <w:t xml:space="preserve"> </w:t>
      </w:r>
      <w:r w:rsidR="005E5B0F" w:rsidRPr="00AB71BF">
        <w:rPr>
          <w:rFonts w:ascii="Garamond" w:hAnsi="Garamond"/>
          <w:i/>
          <w:spacing w:val="-2"/>
          <w:lang w:val="cs-CZ"/>
        </w:rPr>
        <w:t>s</w:t>
      </w:r>
      <w:r w:rsidR="005E5B0F" w:rsidRPr="00AB71BF">
        <w:rPr>
          <w:rFonts w:ascii="Garamond" w:hAnsi="Garamond"/>
          <w:i/>
          <w:spacing w:val="-10"/>
          <w:lang w:val="cs-CZ"/>
        </w:rPr>
        <w:t xml:space="preserve"> </w:t>
      </w:r>
      <w:r w:rsidR="005E5B0F" w:rsidRPr="00AB71BF">
        <w:rPr>
          <w:rFonts w:ascii="Garamond" w:hAnsi="Garamond"/>
          <w:i/>
          <w:spacing w:val="-2"/>
          <w:lang w:val="cs-CZ"/>
        </w:rPr>
        <w:t>prováděním</w:t>
      </w:r>
      <w:r w:rsidR="005E5B0F" w:rsidRPr="00AB71BF">
        <w:rPr>
          <w:rFonts w:ascii="Garamond" w:hAnsi="Garamond"/>
          <w:i/>
          <w:spacing w:val="-9"/>
          <w:lang w:val="cs-CZ"/>
        </w:rPr>
        <w:t xml:space="preserve"> </w:t>
      </w:r>
      <w:r w:rsidR="005E5B0F" w:rsidRPr="00AB71BF">
        <w:rPr>
          <w:rFonts w:ascii="Garamond" w:hAnsi="Garamond"/>
          <w:i/>
          <w:spacing w:val="-2"/>
          <w:lang w:val="cs-CZ"/>
        </w:rPr>
        <w:t>prací</w:t>
      </w:r>
      <w:r w:rsidR="005E5B0F" w:rsidRPr="00AB71BF">
        <w:rPr>
          <w:rFonts w:ascii="Garamond" w:hAnsi="Garamond"/>
          <w:i/>
          <w:spacing w:val="-9"/>
          <w:lang w:val="cs-CZ"/>
        </w:rPr>
        <w:t xml:space="preserve"> </w:t>
      </w:r>
      <w:r w:rsidR="005E5B0F" w:rsidRPr="00AB71BF">
        <w:rPr>
          <w:rFonts w:ascii="Garamond" w:hAnsi="Garamond"/>
          <w:i/>
          <w:spacing w:val="-2"/>
          <w:lang w:val="cs-CZ"/>
        </w:rPr>
        <w:t>ve</w:t>
      </w:r>
      <w:r w:rsidR="005E5B0F" w:rsidRPr="00AB71BF">
        <w:rPr>
          <w:rFonts w:ascii="Garamond" w:hAnsi="Garamond"/>
          <w:i/>
          <w:spacing w:val="-11"/>
          <w:lang w:val="cs-CZ"/>
        </w:rPr>
        <w:t xml:space="preserve"> </w:t>
      </w:r>
      <w:r w:rsidR="005E5B0F" w:rsidRPr="00AB71BF">
        <w:rPr>
          <w:rFonts w:ascii="Garamond" w:hAnsi="Garamond"/>
          <w:i/>
          <w:spacing w:val="-2"/>
          <w:lang w:val="cs-CZ"/>
        </w:rPr>
        <w:t xml:space="preserve">zřejmém </w:t>
      </w:r>
      <w:r w:rsidR="005E5B0F" w:rsidRPr="00AB71BF">
        <w:rPr>
          <w:rFonts w:ascii="Garamond" w:hAnsi="Garamond"/>
          <w:i/>
          <w:lang w:val="cs-CZ"/>
        </w:rPr>
        <w:t>prodlení, které by ohrožovalo plynulost realizace nebo konečný termín dokončení, vyzve jej Objednatel k zintenzivnění prací a zápisem do stavebního deníku stanoví Zhotoviteli lhůtu k vyrovnání</w:t>
      </w:r>
      <w:r w:rsidR="005E5B0F" w:rsidRPr="00AB71BF">
        <w:rPr>
          <w:rFonts w:ascii="Garamond" w:hAnsi="Garamond"/>
          <w:i/>
          <w:spacing w:val="-8"/>
          <w:lang w:val="cs-CZ"/>
        </w:rPr>
        <w:t xml:space="preserve"> </w:t>
      </w:r>
      <w:r w:rsidR="005E5B0F" w:rsidRPr="00AB71BF">
        <w:rPr>
          <w:rFonts w:ascii="Garamond" w:hAnsi="Garamond"/>
          <w:i/>
          <w:lang w:val="cs-CZ"/>
        </w:rPr>
        <w:t>prodlení.</w:t>
      </w:r>
      <w:r w:rsidR="005E5B0F" w:rsidRPr="00AB71BF">
        <w:rPr>
          <w:rFonts w:ascii="Garamond" w:hAnsi="Garamond"/>
          <w:i/>
          <w:spacing w:val="-11"/>
          <w:lang w:val="cs-CZ"/>
        </w:rPr>
        <w:t xml:space="preserve"> </w:t>
      </w:r>
      <w:r w:rsidR="005E5B0F" w:rsidRPr="00AB71BF">
        <w:rPr>
          <w:rFonts w:ascii="Garamond" w:hAnsi="Garamond"/>
          <w:i/>
          <w:lang w:val="cs-CZ"/>
        </w:rPr>
        <w:t>Pokud</w:t>
      </w:r>
      <w:r w:rsidR="005E5B0F" w:rsidRPr="00AB71BF">
        <w:rPr>
          <w:rFonts w:ascii="Garamond" w:hAnsi="Garamond"/>
          <w:i/>
          <w:spacing w:val="-10"/>
          <w:lang w:val="cs-CZ"/>
        </w:rPr>
        <w:t xml:space="preserve"> </w:t>
      </w:r>
      <w:r w:rsidR="005E5B0F" w:rsidRPr="00AB71BF">
        <w:rPr>
          <w:rFonts w:ascii="Garamond" w:hAnsi="Garamond"/>
          <w:i/>
          <w:lang w:val="cs-CZ"/>
        </w:rPr>
        <w:t>ani</w:t>
      </w:r>
      <w:r w:rsidR="005E5B0F" w:rsidRPr="00AB71BF">
        <w:rPr>
          <w:rFonts w:ascii="Garamond" w:hAnsi="Garamond"/>
          <w:i/>
          <w:spacing w:val="-11"/>
          <w:lang w:val="cs-CZ"/>
        </w:rPr>
        <w:t xml:space="preserve"> </w:t>
      </w:r>
      <w:r w:rsidR="005E5B0F" w:rsidRPr="00AB71BF">
        <w:rPr>
          <w:rFonts w:ascii="Garamond" w:hAnsi="Garamond"/>
          <w:i/>
          <w:lang w:val="cs-CZ"/>
        </w:rPr>
        <w:t>poté</w:t>
      </w:r>
      <w:r w:rsidR="005E5B0F" w:rsidRPr="00AB71BF">
        <w:rPr>
          <w:rFonts w:ascii="Garamond" w:hAnsi="Garamond"/>
          <w:i/>
          <w:spacing w:val="-10"/>
          <w:lang w:val="cs-CZ"/>
        </w:rPr>
        <w:t xml:space="preserve"> </w:t>
      </w:r>
      <w:r w:rsidR="005E5B0F" w:rsidRPr="00AB71BF">
        <w:rPr>
          <w:rFonts w:ascii="Garamond" w:hAnsi="Garamond"/>
          <w:i/>
          <w:lang w:val="cs-CZ"/>
        </w:rPr>
        <w:t>Zhotovitel</w:t>
      </w:r>
      <w:r w:rsidR="005E5B0F" w:rsidRPr="00AB71BF">
        <w:rPr>
          <w:rFonts w:ascii="Garamond" w:hAnsi="Garamond"/>
          <w:i/>
          <w:spacing w:val="-11"/>
          <w:lang w:val="cs-CZ"/>
        </w:rPr>
        <w:t xml:space="preserve"> </w:t>
      </w:r>
      <w:r w:rsidR="005E5B0F" w:rsidRPr="00AB71BF">
        <w:rPr>
          <w:rFonts w:ascii="Garamond" w:hAnsi="Garamond"/>
          <w:i/>
          <w:lang w:val="cs-CZ"/>
        </w:rPr>
        <w:t>nepodnikne</w:t>
      </w:r>
      <w:r w:rsidR="005E5B0F" w:rsidRPr="00AB71BF">
        <w:rPr>
          <w:rFonts w:ascii="Garamond" w:hAnsi="Garamond"/>
          <w:i/>
          <w:spacing w:val="-10"/>
          <w:lang w:val="cs-CZ"/>
        </w:rPr>
        <w:t xml:space="preserve"> </w:t>
      </w:r>
      <w:r w:rsidR="005E5B0F" w:rsidRPr="00AB71BF">
        <w:rPr>
          <w:rFonts w:ascii="Garamond" w:hAnsi="Garamond"/>
          <w:i/>
          <w:lang w:val="cs-CZ"/>
        </w:rPr>
        <w:t>kroky</w:t>
      </w:r>
      <w:r w:rsidR="005E5B0F" w:rsidRPr="00AB71BF">
        <w:rPr>
          <w:rFonts w:ascii="Garamond" w:hAnsi="Garamond"/>
          <w:i/>
          <w:spacing w:val="-12"/>
          <w:lang w:val="cs-CZ"/>
        </w:rPr>
        <w:t xml:space="preserve"> </w:t>
      </w:r>
      <w:r w:rsidR="005E5B0F" w:rsidRPr="00AB71BF">
        <w:rPr>
          <w:rFonts w:ascii="Garamond" w:hAnsi="Garamond"/>
          <w:i/>
          <w:lang w:val="cs-CZ"/>
        </w:rPr>
        <w:t>k</w:t>
      </w:r>
      <w:r w:rsidR="005E5B0F" w:rsidRPr="00AB71BF">
        <w:rPr>
          <w:rFonts w:ascii="Garamond" w:hAnsi="Garamond"/>
          <w:i/>
          <w:spacing w:val="-9"/>
          <w:lang w:val="cs-CZ"/>
        </w:rPr>
        <w:t xml:space="preserve"> </w:t>
      </w:r>
      <w:r w:rsidR="005E5B0F" w:rsidRPr="00AB71BF">
        <w:rPr>
          <w:rFonts w:ascii="Garamond" w:hAnsi="Garamond"/>
          <w:i/>
          <w:lang w:val="cs-CZ"/>
        </w:rPr>
        <w:t>urychlení</w:t>
      </w:r>
      <w:r w:rsidR="005E5B0F" w:rsidRPr="00AB71BF">
        <w:rPr>
          <w:rFonts w:ascii="Garamond" w:hAnsi="Garamond"/>
          <w:i/>
          <w:spacing w:val="-8"/>
          <w:lang w:val="cs-CZ"/>
        </w:rPr>
        <w:t xml:space="preserve"> </w:t>
      </w:r>
      <w:r w:rsidR="005E5B0F" w:rsidRPr="00AB71BF">
        <w:rPr>
          <w:rFonts w:ascii="Garamond" w:hAnsi="Garamond"/>
          <w:i/>
          <w:lang w:val="cs-CZ"/>
        </w:rPr>
        <w:t>prací,</w:t>
      </w:r>
      <w:r w:rsidR="005E5B0F" w:rsidRPr="00AB71BF">
        <w:rPr>
          <w:rFonts w:ascii="Garamond" w:hAnsi="Garamond"/>
          <w:i/>
          <w:spacing w:val="-8"/>
          <w:lang w:val="cs-CZ"/>
        </w:rPr>
        <w:t xml:space="preserve"> </w:t>
      </w:r>
      <w:r w:rsidR="005E5B0F" w:rsidRPr="00AB71BF">
        <w:rPr>
          <w:rFonts w:ascii="Garamond" w:hAnsi="Garamond"/>
          <w:i/>
          <w:lang w:val="cs-CZ"/>
        </w:rPr>
        <w:t>je</w:t>
      </w:r>
      <w:r w:rsidR="005E5B0F" w:rsidRPr="00AB71BF">
        <w:rPr>
          <w:rFonts w:ascii="Garamond" w:hAnsi="Garamond"/>
          <w:i/>
          <w:spacing w:val="-12"/>
          <w:lang w:val="cs-CZ"/>
        </w:rPr>
        <w:t xml:space="preserve"> </w:t>
      </w:r>
      <w:r w:rsidR="005E5B0F" w:rsidRPr="00AB71BF">
        <w:rPr>
          <w:rFonts w:ascii="Garamond" w:hAnsi="Garamond"/>
          <w:i/>
          <w:lang w:val="cs-CZ"/>
        </w:rPr>
        <w:t>Objednatel oprávněn</w:t>
      </w:r>
      <w:r w:rsidR="005E5B0F" w:rsidRPr="00AB71BF">
        <w:rPr>
          <w:rFonts w:ascii="Garamond" w:hAnsi="Garamond"/>
          <w:i/>
          <w:spacing w:val="-10"/>
          <w:lang w:val="cs-CZ"/>
        </w:rPr>
        <w:t xml:space="preserve"> </w:t>
      </w:r>
      <w:r w:rsidR="005E5B0F" w:rsidRPr="00AB71BF">
        <w:rPr>
          <w:rFonts w:ascii="Garamond" w:hAnsi="Garamond"/>
          <w:i/>
          <w:lang w:val="cs-CZ"/>
        </w:rPr>
        <w:t>do</w:t>
      </w:r>
      <w:r w:rsidR="005E5B0F" w:rsidRPr="00AB71BF">
        <w:rPr>
          <w:rFonts w:ascii="Garamond" w:hAnsi="Garamond"/>
          <w:i/>
          <w:spacing w:val="-13"/>
          <w:lang w:val="cs-CZ"/>
        </w:rPr>
        <w:t xml:space="preserve"> </w:t>
      </w:r>
      <w:r w:rsidR="005E5B0F" w:rsidRPr="00AB71BF">
        <w:rPr>
          <w:rFonts w:ascii="Garamond" w:hAnsi="Garamond"/>
          <w:i/>
          <w:lang w:val="cs-CZ"/>
        </w:rPr>
        <w:t>doby</w:t>
      </w:r>
      <w:r w:rsidR="005E5B0F" w:rsidRPr="00AB71BF">
        <w:rPr>
          <w:rFonts w:ascii="Garamond" w:hAnsi="Garamond"/>
          <w:i/>
          <w:spacing w:val="-10"/>
          <w:lang w:val="cs-CZ"/>
        </w:rPr>
        <w:t xml:space="preserve"> </w:t>
      </w:r>
      <w:r w:rsidR="005E5B0F" w:rsidRPr="00AB71BF">
        <w:rPr>
          <w:rFonts w:ascii="Garamond" w:hAnsi="Garamond"/>
          <w:i/>
          <w:lang w:val="cs-CZ"/>
        </w:rPr>
        <w:t>vyrovnání</w:t>
      </w:r>
      <w:r w:rsidR="005E5B0F" w:rsidRPr="00AB71BF">
        <w:rPr>
          <w:rFonts w:ascii="Garamond" w:hAnsi="Garamond"/>
          <w:i/>
          <w:spacing w:val="-8"/>
          <w:lang w:val="cs-CZ"/>
        </w:rPr>
        <w:t xml:space="preserve"> </w:t>
      </w:r>
      <w:r w:rsidR="005E5B0F" w:rsidRPr="00AB71BF">
        <w:rPr>
          <w:rFonts w:ascii="Garamond" w:hAnsi="Garamond"/>
          <w:i/>
          <w:lang w:val="cs-CZ"/>
        </w:rPr>
        <w:t>prodlení</w:t>
      </w:r>
      <w:r w:rsidR="005E5B0F" w:rsidRPr="00AB71BF">
        <w:rPr>
          <w:rFonts w:ascii="Garamond" w:hAnsi="Garamond"/>
          <w:i/>
          <w:spacing w:val="-8"/>
          <w:lang w:val="cs-CZ"/>
        </w:rPr>
        <w:t xml:space="preserve"> </w:t>
      </w:r>
      <w:r w:rsidR="005E5B0F" w:rsidRPr="00AB71BF">
        <w:rPr>
          <w:rFonts w:ascii="Garamond" w:hAnsi="Garamond"/>
          <w:i/>
          <w:lang w:val="cs-CZ"/>
        </w:rPr>
        <w:t>s</w:t>
      </w:r>
      <w:r w:rsidR="005E5B0F" w:rsidRPr="00AB71BF">
        <w:rPr>
          <w:rFonts w:ascii="Garamond" w:hAnsi="Garamond"/>
          <w:i/>
          <w:spacing w:val="-12"/>
          <w:lang w:val="cs-CZ"/>
        </w:rPr>
        <w:t xml:space="preserve"> </w:t>
      </w:r>
      <w:r w:rsidR="005E5B0F" w:rsidRPr="00AB71BF">
        <w:rPr>
          <w:rFonts w:ascii="Garamond" w:hAnsi="Garamond"/>
          <w:i/>
          <w:lang w:val="cs-CZ"/>
        </w:rPr>
        <w:t>realizací</w:t>
      </w:r>
      <w:r w:rsidR="005E5B0F" w:rsidRPr="00AB71BF">
        <w:rPr>
          <w:rFonts w:ascii="Garamond" w:hAnsi="Garamond"/>
          <w:i/>
          <w:spacing w:val="-10"/>
          <w:lang w:val="cs-CZ"/>
        </w:rPr>
        <w:t xml:space="preserve"> </w:t>
      </w:r>
      <w:r w:rsidR="005E5B0F" w:rsidRPr="00AB71BF">
        <w:rPr>
          <w:rFonts w:ascii="Garamond" w:hAnsi="Garamond"/>
          <w:b/>
          <w:i/>
          <w:lang w:val="cs-CZ"/>
        </w:rPr>
        <w:t>pozastavit</w:t>
      </w:r>
      <w:r w:rsidR="005E5B0F" w:rsidRPr="00AB71BF">
        <w:rPr>
          <w:rFonts w:ascii="Garamond" w:hAnsi="Garamond"/>
          <w:b/>
          <w:i/>
          <w:spacing w:val="-9"/>
          <w:lang w:val="cs-CZ"/>
        </w:rPr>
        <w:t xml:space="preserve"> </w:t>
      </w:r>
      <w:r w:rsidR="005E5B0F" w:rsidRPr="00AB71BF">
        <w:rPr>
          <w:rFonts w:ascii="Garamond" w:hAnsi="Garamond"/>
          <w:b/>
          <w:i/>
          <w:lang w:val="cs-CZ"/>
        </w:rPr>
        <w:t>platby</w:t>
      </w:r>
      <w:r w:rsidR="005E5B0F" w:rsidRPr="00AB71BF">
        <w:rPr>
          <w:rFonts w:ascii="Garamond" w:hAnsi="Garamond"/>
          <w:b/>
          <w:i/>
          <w:spacing w:val="-12"/>
          <w:lang w:val="cs-CZ"/>
        </w:rPr>
        <w:t xml:space="preserve"> </w:t>
      </w:r>
      <w:r w:rsidR="005E5B0F" w:rsidRPr="00AB71BF">
        <w:rPr>
          <w:rFonts w:ascii="Garamond" w:hAnsi="Garamond"/>
          <w:b/>
          <w:i/>
          <w:lang w:val="cs-CZ"/>
        </w:rPr>
        <w:t>vystavených</w:t>
      </w:r>
      <w:r w:rsidR="005E5B0F" w:rsidRPr="00AB71BF">
        <w:rPr>
          <w:rFonts w:ascii="Garamond" w:hAnsi="Garamond"/>
          <w:b/>
          <w:i/>
          <w:spacing w:val="-10"/>
          <w:lang w:val="cs-CZ"/>
        </w:rPr>
        <w:t xml:space="preserve"> </w:t>
      </w:r>
      <w:r w:rsidR="005E5B0F" w:rsidRPr="00AB71BF">
        <w:rPr>
          <w:rFonts w:ascii="Garamond" w:hAnsi="Garamond"/>
          <w:b/>
          <w:i/>
          <w:lang w:val="cs-CZ"/>
        </w:rPr>
        <w:t xml:space="preserve">fakturačních </w:t>
      </w:r>
      <w:r w:rsidR="005E5B0F" w:rsidRPr="00AB71BF">
        <w:rPr>
          <w:rFonts w:ascii="Garamond" w:hAnsi="Garamond"/>
          <w:b/>
          <w:i/>
          <w:spacing w:val="-2"/>
          <w:lang w:val="cs-CZ"/>
        </w:rPr>
        <w:t>dokladů</w:t>
      </w:r>
      <w:r w:rsidR="005E5B0F" w:rsidRPr="00AB71BF">
        <w:rPr>
          <w:rFonts w:ascii="Garamond" w:hAnsi="Garamond"/>
          <w:i/>
          <w:spacing w:val="-2"/>
          <w:lang w:val="cs-CZ"/>
        </w:rPr>
        <w:t>.“</w:t>
      </w:r>
    </w:p>
    <w:p w14:paraId="4067EC0C" w14:textId="7CEEDE82" w:rsidR="005E5B0F" w:rsidRPr="00AB71BF" w:rsidRDefault="005E5B0F" w:rsidP="00F37D91">
      <w:pPr>
        <w:pStyle w:val="Zkladntext"/>
        <w:spacing w:before="158" w:after="240"/>
        <w:ind w:left="2"/>
        <w:jc w:val="both"/>
        <w:rPr>
          <w:rFonts w:ascii="Garamond" w:hAnsi="Garamond"/>
        </w:rPr>
      </w:pPr>
      <w:r w:rsidRPr="00AB71BF">
        <w:rPr>
          <w:rFonts w:ascii="Garamond" w:hAnsi="Garamond"/>
          <w:spacing w:val="-6"/>
        </w:rPr>
        <w:t>Vzhledem</w:t>
      </w:r>
      <w:r w:rsidRPr="00AB71BF">
        <w:rPr>
          <w:rFonts w:ascii="Garamond" w:hAnsi="Garamond"/>
          <w:spacing w:val="-4"/>
        </w:rPr>
        <w:t xml:space="preserve"> </w:t>
      </w:r>
      <w:r w:rsidRPr="00AB71BF">
        <w:rPr>
          <w:rFonts w:ascii="Garamond" w:hAnsi="Garamond"/>
          <w:spacing w:val="-6"/>
        </w:rPr>
        <w:t>k</w:t>
      </w:r>
      <w:r w:rsidRPr="00AB71BF">
        <w:rPr>
          <w:rFonts w:ascii="Garamond" w:hAnsi="Garamond"/>
        </w:rPr>
        <w:t xml:space="preserve"> </w:t>
      </w:r>
      <w:r w:rsidRPr="00AB71BF">
        <w:rPr>
          <w:rFonts w:ascii="Garamond" w:hAnsi="Garamond"/>
          <w:spacing w:val="-6"/>
        </w:rPr>
        <w:t>tomu,</w:t>
      </w:r>
      <w:r w:rsidRPr="00AB71BF">
        <w:rPr>
          <w:rFonts w:ascii="Garamond" w:hAnsi="Garamond"/>
          <w:spacing w:val="-5"/>
        </w:rPr>
        <w:t xml:space="preserve"> </w:t>
      </w:r>
      <w:r w:rsidRPr="00AB71BF">
        <w:rPr>
          <w:rFonts w:ascii="Garamond" w:hAnsi="Garamond"/>
          <w:spacing w:val="-6"/>
        </w:rPr>
        <w:t>že</w:t>
      </w:r>
      <w:r w:rsidRPr="00AB71BF">
        <w:rPr>
          <w:rFonts w:ascii="Garamond" w:hAnsi="Garamond"/>
          <w:spacing w:val="-5"/>
        </w:rPr>
        <w:t xml:space="preserve"> </w:t>
      </w:r>
      <w:r w:rsidRPr="00AB71BF">
        <w:rPr>
          <w:rFonts w:ascii="Garamond" w:hAnsi="Garamond"/>
          <w:spacing w:val="-6"/>
        </w:rPr>
        <w:t>pozastavení plateb</w:t>
      </w:r>
      <w:r w:rsidRPr="00AB71BF">
        <w:rPr>
          <w:rFonts w:ascii="Garamond" w:hAnsi="Garamond"/>
          <w:spacing w:val="-7"/>
        </w:rPr>
        <w:t xml:space="preserve"> </w:t>
      </w:r>
      <w:r w:rsidRPr="00AB71BF">
        <w:rPr>
          <w:rFonts w:ascii="Garamond" w:hAnsi="Garamond"/>
          <w:spacing w:val="-6"/>
        </w:rPr>
        <w:t>za</w:t>
      </w:r>
      <w:r w:rsidRPr="00AB71BF">
        <w:rPr>
          <w:rFonts w:ascii="Garamond" w:hAnsi="Garamond"/>
          <w:spacing w:val="-4"/>
        </w:rPr>
        <w:t xml:space="preserve"> </w:t>
      </w:r>
      <w:r w:rsidRPr="00AB71BF">
        <w:rPr>
          <w:rFonts w:ascii="Garamond" w:hAnsi="Garamond"/>
          <w:spacing w:val="-6"/>
        </w:rPr>
        <w:t>řádně</w:t>
      </w:r>
      <w:r w:rsidRPr="00AB71BF">
        <w:rPr>
          <w:rFonts w:ascii="Garamond" w:hAnsi="Garamond"/>
          <w:spacing w:val="-7"/>
        </w:rPr>
        <w:t xml:space="preserve"> </w:t>
      </w:r>
      <w:r w:rsidRPr="00AB71BF">
        <w:rPr>
          <w:rFonts w:ascii="Garamond" w:hAnsi="Garamond"/>
          <w:spacing w:val="-6"/>
        </w:rPr>
        <w:t>zrealizované</w:t>
      </w:r>
      <w:r w:rsidRPr="00AB71BF">
        <w:rPr>
          <w:rFonts w:ascii="Garamond" w:hAnsi="Garamond"/>
          <w:spacing w:val="-5"/>
        </w:rPr>
        <w:t xml:space="preserve"> </w:t>
      </w:r>
      <w:r w:rsidRPr="00AB71BF">
        <w:rPr>
          <w:rFonts w:ascii="Garamond" w:hAnsi="Garamond"/>
          <w:spacing w:val="-6"/>
        </w:rPr>
        <w:t>práce je</w:t>
      </w:r>
      <w:r w:rsidRPr="00AB71BF">
        <w:rPr>
          <w:rFonts w:ascii="Garamond" w:hAnsi="Garamond"/>
          <w:spacing w:val="-7"/>
        </w:rPr>
        <w:t xml:space="preserve"> </w:t>
      </w:r>
      <w:r w:rsidRPr="00AB71BF">
        <w:rPr>
          <w:rFonts w:ascii="Garamond" w:hAnsi="Garamond"/>
          <w:spacing w:val="-6"/>
        </w:rPr>
        <w:t>zásadním</w:t>
      </w:r>
      <w:r w:rsidRPr="00AB71BF">
        <w:rPr>
          <w:rFonts w:ascii="Garamond" w:hAnsi="Garamond"/>
          <w:spacing w:val="-5"/>
        </w:rPr>
        <w:t xml:space="preserve"> </w:t>
      </w:r>
      <w:r w:rsidRPr="00AB71BF">
        <w:rPr>
          <w:rFonts w:ascii="Garamond" w:hAnsi="Garamond"/>
          <w:spacing w:val="-6"/>
        </w:rPr>
        <w:t>zásahem</w:t>
      </w:r>
      <w:r w:rsidRPr="00AB71BF">
        <w:rPr>
          <w:rFonts w:ascii="Garamond" w:hAnsi="Garamond"/>
        </w:rPr>
        <w:t xml:space="preserve"> </w:t>
      </w:r>
      <w:r w:rsidRPr="00AB71BF">
        <w:rPr>
          <w:rFonts w:ascii="Garamond" w:hAnsi="Garamond"/>
          <w:spacing w:val="-6"/>
        </w:rPr>
        <w:t>do</w:t>
      </w:r>
      <w:r w:rsidR="00F37D91" w:rsidRPr="00AB71BF">
        <w:rPr>
          <w:rFonts w:ascii="Garamond" w:hAnsi="Garamond"/>
          <w:spacing w:val="-6"/>
        </w:rPr>
        <w:t xml:space="preserve"> </w:t>
      </w:r>
      <w:r w:rsidRPr="00AB71BF">
        <w:rPr>
          <w:rFonts w:ascii="Garamond" w:hAnsi="Garamond"/>
          <w:spacing w:val="-4"/>
        </w:rPr>
        <w:t>práv</w:t>
      </w:r>
      <w:r w:rsidRPr="00AB71BF">
        <w:rPr>
          <w:rFonts w:ascii="Garamond" w:hAnsi="Garamond"/>
          <w:spacing w:val="-1"/>
        </w:rPr>
        <w:t xml:space="preserve"> </w:t>
      </w:r>
      <w:r w:rsidRPr="00AB71BF">
        <w:rPr>
          <w:rFonts w:ascii="Garamond" w:hAnsi="Garamond"/>
          <w:spacing w:val="-4"/>
        </w:rPr>
        <w:t>zhotovitele,</w:t>
      </w:r>
      <w:r w:rsidRPr="00AB71BF">
        <w:rPr>
          <w:rFonts w:ascii="Garamond" w:hAnsi="Garamond"/>
          <w:spacing w:val="-2"/>
        </w:rPr>
        <w:t xml:space="preserve"> </w:t>
      </w:r>
      <w:r w:rsidRPr="00AB71BF">
        <w:rPr>
          <w:rFonts w:ascii="Garamond" w:hAnsi="Garamond"/>
          <w:spacing w:val="-4"/>
        </w:rPr>
        <w:t>žádáme</w:t>
      </w:r>
      <w:r w:rsidRPr="00AB71BF">
        <w:rPr>
          <w:rFonts w:ascii="Garamond" w:hAnsi="Garamond"/>
          <w:spacing w:val="-3"/>
        </w:rPr>
        <w:t xml:space="preserve"> </w:t>
      </w:r>
      <w:r w:rsidRPr="00AB71BF">
        <w:rPr>
          <w:rFonts w:ascii="Garamond" w:hAnsi="Garamond"/>
          <w:spacing w:val="-4"/>
        </w:rPr>
        <w:t>zadavatele</w:t>
      </w:r>
      <w:r w:rsidRPr="00AB71BF">
        <w:rPr>
          <w:rFonts w:ascii="Garamond" w:hAnsi="Garamond"/>
          <w:spacing w:val="-3"/>
        </w:rPr>
        <w:t xml:space="preserve"> </w:t>
      </w:r>
      <w:r w:rsidRPr="00AB71BF">
        <w:rPr>
          <w:rFonts w:ascii="Garamond" w:hAnsi="Garamond"/>
          <w:spacing w:val="-4"/>
        </w:rPr>
        <w:t>o</w:t>
      </w:r>
      <w:r w:rsidRPr="00AB71BF">
        <w:rPr>
          <w:rFonts w:ascii="Garamond" w:hAnsi="Garamond"/>
          <w:spacing w:val="-1"/>
        </w:rPr>
        <w:t xml:space="preserve"> </w:t>
      </w:r>
      <w:r w:rsidRPr="00AB71BF">
        <w:rPr>
          <w:rFonts w:ascii="Garamond" w:hAnsi="Garamond"/>
          <w:spacing w:val="-4"/>
        </w:rPr>
        <w:t>informaci,</w:t>
      </w:r>
    </w:p>
    <w:p w14:paraId="6DD75981" w14:textId="77777777" w:rsidR="005E5B0F" w:rsidRPr="00AB71BF" w:rsidRDefault="005E5B0F" w:rsidP="00F37D91">
      <w:pPr>
        <w:pStyle w:val="Odsekzoznamu"/>
        <w:widowControl w:val="0"/>
        <w:numPr>
          <w:ilvl w:val="0"/>
          <w:numId w:val="5"/>
        </w:numPr>
        <w:tabs>
          <w:tab w:val="left" w:pos="722"/>
        </w:tabs>
        <w:autoSpaceDE w:val="0"/>
        <w:autoSpaceDN w:val="0"/>
        <w:spacing w:after="0" w:line="240" w:lineRule="auto"/>
        <w:contextualSpacing w:val="0"/>
        <w:jc w:val="both"/>
        <w:rPr>
          <w:rFonts w:ascii="Garamond" w:hAnsi="Garamond"/>
          <w:lang w:val="cs-CZ"/>
        </w:rPr>
      </w:pPr>
      <w:r w:rsidRPr="00AB71BF">
        <w:rPr>
          <w:rFonts w:ascii="Garamond" w:hAnsi="Garamond"/>
          <w:spacing w:val="-6"/>
          <w:lang w:val="cs-CZ"/>
        </w:rPr>
        <w:t>jak</w:t>
      </w:r>
      <w:r w:rsidRPr="00AB71BF">
        <w:rPr>
          <w:rFonts w:ascii="Garamond" w:hAnsi="Garamond"/>
          <w:spacing w:val="-2"/>
          <w:lang w:val="cs-CZ"/>
        </w:rPr>
        <w:t xml:space="preserve"> </w:t>
      </w:r>
      <w:r w:rsidRPr="00AB71BF">
        <w:rPr>
          <w:rFonts w:ascii="Garamond" w:hAnsi="Garamond"/>
          <w:spacing w:val="-6"/>
          <w:lang w:val="cs-CZ"/>
        </w:rPr>
        <w:t>bude</w:t>
      </w:r>
      <w:r w:rsidRPr="00AB71BF">
        <w:rPr>
          <w:rFonts w:ascii="Garamond" w:hAnsi="Garamond"/>
          <w:spacing w:val="-5"/>
          <w:lang w:val="cs-CZ"/>
        </w:rPr>
        <w:t xml:space="preserve"> </w:t>
      </w:r>
      <w:r w:rsidRPr="00AB71BF">
        <w:rPr>
          <w:rFonts w:ascii="Garamond" w:hAnsi="Garamond"/>
          <w:spacing w:val="-6"/>
          <w:lang w:val="cs-CZ"/>
        </w:rPr>
        <w:t>posuzovat,</w:t>
      </w:r>
      <w:r w:rsidRPr="00AB71BF">
        <w:rPr>
          <w:rFonts w:ascii="Garamond" w:hAnsi="Garamond"/>
          <w:spacing w:val="1"/>
          <w:lang w:val="cs-CZ"/>
        </w:rPr>
        <w:t xml:space="preserve"> </w:t>
      </w:r>
      <w:r w:rsidRPr="00AB71BF">
        <w:rPr>
          <w:rFonts w:ascii="Garamond" w:hAnsi="Garamond"/>
          <w:spacing w:val="-6"/>
          <w:lang w:val="cs-CZ"/>
        </w:rPr>
        <w:t>zda</w:t>
      </w:r>
      <w:r w:rsidRPr="00AB71BF">
        <w:rPr>
          <w:rFonts w:ascii="Garamond" w:hAnsi="Garamond"/>
          <w:spacing w:val="-7"/>
          <w:lang w:val="cs-CZ"/>
        </w:rPr>
        <w:t xml:space="preserve"> </w:t>
      </w:r>
      <w:r w:rsidRPr="00AB71BF">
        <w:rPr>
          <w:rFonts w:ascii="Garamond" w:hAnsi="Garamond"/>
          <w:spacing w:val="-6"/>
          <w:lang w:val="cs-CZ"/>
        </w:rPr>
        <w:t>prodlení</w:t>
      </w:r>
      <w:r w:rsidRPr="00AB71BF">
        <w:rPr>
          <w:rFonts w:ascii="Garamond" w:hAnsi="Garamond"/>
          <w:spacing w:val="1"/>
          <w:lang w:val="cs-CZ"/>
        </w:rPr>
        <w:t xml:space="preserve"> </w:t>
      </w:r>
      <w:r w:rsidRPr="00AB71BF">
        <w:rPr>
          <w:rFonts w:ascii="Garamond" w:hAnsi="Garamond"/>
          <w:spacing w:val="-6"/>
          <w:lang w:val="cs-CZ"/>
        </w:rPr>
        <w:t>ohrožuje</w:t>
      </w:r>
      <w:r w:rsidRPr="00AB71BF">
        <w:rPr>
          <w:rFonts w:ascii="Garamond" w:hAnsi="Garamond"/>
          <w:spacing w:val="-2"/>
          <w:lang w:val="cs-CZ"/>
        </w:rPr>
        <w:t xml:space="preserve"> </w:t>
      </w:r>
      <w:r w:rsidRPr="00AB71BF">
        <w:rPr>
          <w:rFonts w:ascii="Garamond" w:hAnsi="Garamond"/>
          <w:spacing w:val="-6"/>
          <w:lang w:val="cs-CZ"/>
        </w:rPr>
        <w:t>plynulost</w:t>
      </w:r>
      <w:r w:rsidRPr="00AB71BF">
        <w:rPr>
          <w:rFonts w:ascii="Garamond" w:hAnsi="Garamond"/>
          <w:spacing w:val="-1"/>
          <w:lang w:val="cs-CZ"/>
        </w:rPr>
        <w:t xml:space="preserve"> </w:t>
      </w:r>
      <w:r w:rsidRPr="00AB71BF">
        <w:rPr>
          <w:rFonts w:ascii="Garamond" w:hAnsi="Garamond"/>
          <w:spacing w:val="-6"/>
          <w:lang w:val="cs-CZ"/>
        </w:rPr>
        <w:t>realizace</w:t>
      </w:r>
      <w:r w:rsidRPr="00AB71BF">
        <w:rPr>
          <w:rFonts w:ascii="Garamond" w:hAnsi="Garamond"/>
          <w:spacing w:val="-1"/>
          <w:lang w:val="cs-CZ"/>
        </w:rPr>
        <w:t xml:space="preserve"> </w:t>
      </w:r>
      <w:r w:rsidRPr="00AB71BF">
        <w:rPr>
          <w:rFonts w:ascii="Garamond" w:hAnsi="Garamond"/>
          <w:spacing w:val="-6"/>
          <w:lang w:val="cs-CZ"/>
        </w:rPr>
        <w:t>či</w:t>
      </w:r>
      <w:r w:rsidRPr="00AB71BF">
        <w:rPr>
          <w:rFonts w:ascii="Garamond" w:hAnsi="Garamond"/>
          <w:spacing w:val="-2"/>
          <w:lang w:val="cs-CZ"/>
        </w:rPr>
        <w:t xml:space="preserve"> </w:t>
      </w:r>
      <w:r w:rsidRPr="00AB71BF">
        <w:rPr>
          <w:rFonts w:ascii="Garamond" w:hAnsi="Garamond"/>
          <w:spacing w:val="-6"/>
          <w:lang w:val="cs-CZ"/>
        </w:rPr>
        <w:t>konečný</w:t>
      </w:r>
      <w:r w:rsidRPr="00AB71BF">
        <w:rPr>
          <w:rFonts w:ascii="Garamond" w:hAnsi="Garamond"/>
          <w:spacing w:val="-3"/>
          <w:lang w:val="cs-CZ"/>
        </w:rPr>
        <w:t xml:space="preserve"> </w:t>
      </w:r>
      <w:r w:rsidRPr="00AB71BF">
        <w:rPr>
          <w:rFonts w:ascii="Garamond" w:hAnsi="Garamond"/>
          <w:spacing w:val="-6"/>
          <w:lang w:val="cs-CZ"/>
        </w:rPr>
        <w:t>termín,</w:t>
      </w:r>
    </w:p>
    <w:p w14:paraId="79919F33" w14:textId="77777777" w:rsidR="005E5B0F" w:rsidRPr="00AB71BF" w:rsidRDefault="005E5B0F" w:rsidP="00F37D91">
      <w:pPr>
        <w:pStyle w:val="Odsekzoznamu"/>
        <w:widowControl w:val="0"/>
        <w:numPr>
          <w:ilvl w:val="0"/>
          <w:numId w:val="5"/>
        </w:numPr>
        <w:tabs>
          <w:tab w:val="left" w:pos="722"/>
        </w:tabs>
        <w:autoSpaceDE w:val="0"/>
        <w:autoSpaceDN w:val="0"/>
        <w:spacing w:after="0" w:line="240" w:lineRule="auto"/>
        <w:contextualSpacing w:val="0"/>
        <w:jc w:val="both"/>
        <w:rPr>
          <w:rFonts w:ascii="Garamond" w:hAnsi="Garamond"/>
          <w:spacing w:val="-6"/>
          <w:lang w:val="cs-CZ"/>
        </w:rPr>
      </w:pPr>
      <w:r w:rsidRPr="00AB71BF">
        <w:rPr>
          <w:rFonts w:ascii="Garamond" w:hAnsi="Garamond"/>
          <w:spacing w:val="-6"/>
          <w:lang w:val="cs-CZ"/>
        </w:rPr>
        <w:t xml:space="preserve">jak dlouhé prodlení považuje </w:t>
      </w:r>
      <w:proofErr w:type="gramStart"/>
      <w:r w:rsidRPr="00AB71BF">
        <w:rPr>
          <w:rFonts w:ascii="Garamond" w:hAnsi="Garamond"/>
          <w:spacing w:val="-6"/>
          <w:lang w:val="cs-CZ"/>
        </w:rPr>
        <w:t>za</w:t>
      </w:r>
      <w:proofErr w:type="gramEnd"/>
      <w:r w:rsidRPr="00AB71BF">
        <w:rPr>
          <w:rFonts w:ascii="Garamond" w:hAnsi="Garamond"/>
          <w:spacing w:val="-6"/>
          <w:lang w:val="cs-CZ"/>
        </w:rPr>
        <w:t xml:space="preserve"> tak zásadní, aby přistoupil k pozastavení plateb,</w:t>
      </w:r>
    </w:p>
    <w:p w14:paraId="62955299" w14:textId="77777777" w:rsidR="005E5B0F" w:rsidRPr="00AB71BF" w:rsidRDefault="005E5B0F" w:rsidP="00F37D91">
      <w:pPr>
        <w:pStyle w:val="Odsekzoznamu"/>
        <w:widowControl w:val="0"/>
        <w:numPr>
          <w:ilvl w:val="0"/>
          <w:numId w:val="5"/>
        </w:numPr>
        <w:tabs>
          <w:tab w:val="left" w:pos="722"/>
        </w:tabs>
        <w:autoSpaceDE w:val="0"/>
        <w:autoSpaceDN w:val="0"/>
        <w:spacing w:after="0" w:line="240" w:lineRule="auto"/>
        <w:contextualSpacing w:val="0"/>
        <w:jc w:val="both"/>
        <w:rPr>
          <w:rFonts w:ascii="Garamond" w:hAnsi="Garamond"/>
          <w:spacing w:val="-6"/>
          <w:lang w:val="cs-CZ"/>
        </w:rPr>
      </w:pPr>
      <w:r w:rsidRPr="00AB71BF">
        <w:rPr>
          <w:rFonts w:ascii="Garamond" w:hAnsi="Garamond"/>
          <w:spacing w:val="-6"/>
          <w:lang w:val="cs-CZ"/>
        </w:rPr>
        <w:t>jaké budou podmínky takového pozastavení, resp. kdy a za jakých podmínek budou takto pozastavené platby uvolněny,</w:t>
      </w:r>
    </w:p>
    <w:p w14:paraId="47E0AC91" w14:textId="67FAC791" w:rsidR="009A7A41" w:rsidRPr="00AB71BF" w:rsidRDefault="005E5B0F" w:rsidP="00F37D91">
      <w:pPr>
        <w:pStyle w:val="Odsekzoznamu"/>
        <w:widowControl w:val="0"/>
        <w:numPr>
          <w:ilvl w:val="0"/>
          <w:numId w:val="5"/>
        </w:numPr>
        <w:tabs>
          <w:tab w:val="left" w:pos="722"/>
        </w:tabs>
        <w:autoSpaceDE w:val="0"/>
        <w:autoSpaceDN w:val="0"/>
        <w:spacing w:after="0" w:line="240" w:lineRule="auto"/>
        <w:contextualSpacing w:val="0"/>
        <w:jc w:val="both"/>
        <w:rPr>
          <w:rFonts w:ascii="Garamond" w:hAnsi="Garamond"/>
          <w:spacing w:val="-6"/>
          <w:lang w:val="cs-CZ"/>
        </w:rPr>
      </w:pPr>
      <w:r w:rsidRPr="00AB71BF">
        <w:rPr>
          <w:rFonts w:ascii="Garamond" w:hAnsi="Garamond"/>
          <w:spacing w:val="-6"/>
          <w:lang w:val="cs-CZ"/>
        </w:rPr>
        <w:t>zda nehrozí např. situace, kdy v důsledku prodlení nebudou pozastaveny veškeré platby a zhotovitel pak bude nucen realizovat celé dílo bez průběžného financování, což by mohlo vedle samotného poškození zhotovitele ohrozit jednak možnost zhotovitele hradit cenu za práce případným dodavatelům či ohrozit samotnou realizaci díla.</w:t>
      </w:r>
      <w:r w:rsidR="009A7A41" w:rsidRPr="00AB71BF">
        <w:rPr>
          <w:rFonts w:ascii="Garamond" w:hAnsi="Garamond"/>
          <w:spacing w:val="-6"/>
          <w:lang w:val="cs-CZ"/>
        </w:rPr>
        <w:t>“</w:t>
      </w:r>
    </w:p>
    <w:p w14:paraId="790C31AC" w14:textId="77777777" w:rsidR="005E5B0F" w:rsidRPr="00AB71BF" w:rsidRDefault="005E5B0F" w:rsidP="009A7A41">
      <w:pPr>
        <w:jc w:val="both"/>
        <w:rPr>
          <w:rFonts w:ascii="Garamond" w:hAnsi="Garamond"/>
          <w:b/>
          <w:bCs/>
          <w:lang w:val="cs-CZ"/>
        </w:rPr>
      </w:pPr>
    </w:p>
    <w:p w14:paraId="11491CE2" w14:textId="6CB8651E" w:rsidR="009A7A41" w:rsidRPr="00AB71BF" w:rsidRDefault="009A7A41" w:rsidP="009A7A41">
      <w:pPr>
        <w:jc w:val="both"/>
        <w:rPr>
          <w:rFonts w:ascii="Garamond" w:hAnsi="Garamond"/>
          <w:b/>
          <w:bCs/>
          <w:lang w:val="cs-CZ"/>
        </w:rPr>
      </w:pPr>
      <w:r w:rsidRPr="00AB71BF">
        <w:rPr>
          <w:rFonts w:ascii="Garamond" w:hAnsi="Garamond"/>
          <w:b/>
          <w:bCs/>
          <w:lang w:val="cs-CZ"/>
        </w:rPr>
        <w:t>Odpověď:</w:t>
      </w:r>
    </w:p>
    <w:p w14:paraId="3CE5B449" w14:textId="4E7E56F2" w:rsidR="009A7A41" w:rsidRPr="00AB71BF" w:rsidRDefault="003227C5" w:rsidP="009A7A41">
      <w:pPr>
        <w:jc w:val="both"/>
        <w:rPr>
          <w:rFonts w:ascii="Garamond" w:hAnsi="Garamond"/>
          <w:b/>
          <w:bCs/>
          <w:lang w:val="cs-CZ"/>
        </w:rPr>
      </w:pPr>
      <w:r>
        <w:rPr>
          <w:rFonts w:ascii="Garamond" w:hAnsi="Garamond"/>
          <w:b/>
          <w:bCs/>
          <w:lang w:val="cs-CZ"/>
        </w:rPr>
        <w:t xml:space="preserve">Zadavatel poukazuje na to, že namítané ustanovení je </w:t>
      </w:r>
      <w:r w:rsidR="00AB13CD">
        <w:rPr>
          <w:rFonts w:ascii="Garamond" w:hAnsi="Garamond"/>
          <w:b/>
          <w:bCs/>
          <w:lang w:val="cs-CZ"/>
        </w:rPr>
        <w:t xml:space="preserve">fakticky </w:t>
      </w:r>
      <w:r w:rsidR="00D76916">
        <w:rPr>
          <w:rFonts w:ascii="Garamond" w:hAnsi="Garamond"/>
          <w:b/>
          <w:bCs/>
          <w:lang w:val="cs-CZ"/>
        </w:rPr>
        <w:t>j</w:t>
      </w:r>
      <w:r>
        <w:rPr>
          <w:rFonts w:ascii="Garamond" w:hAnsi="Garamond"/>
          <w:b/>
          <w:bCs/>
          <w:lang w:val="cs-CZ"/>
        </w:rPr>
        <w:t>en formou dispozitivní úpravy § 1912 občanského zákoník</w:t>
      </w:r>
      <w:r w:rsidR="00D76916">
        <w:rPr>
          <w:rFonts w:ascii="Garamond" w:hAnsi="Garamond"/>
          <w:b/>
          <w:bCs/>
          <w:lang w:val="cs-CZ"/>
        </w:rPr>
        <w:t>u</w:t>
      </w:r>
      <w:r>
        <w:rPr>
          <w:rFonts w:ascii="Garamond" w:hAnsi="Garamond"/>
          <w:b/>
          <w:bCs/>
          <w:lang w:val="cs-CZ"/>
        </w:rPr>
        <w:t xml:space="preserve"> o vzájemné</w:t>
      </w:r>
      <w:r w:rsidR="00AB13CD">
        <w:rPr>
          <w:rFonts w:ascii="Garamond" w:hAnsi="Garamond"/>
          <w:b/>
          <w:bCs/>
          <w:lang w:val="cs-CZ"/>
        </w:rPr>
        <w:t>m</w:t>
      </w:r>
      <w:r>
        <w:rPr>
          <w:rFonts w:ascii="Garamond" w:hAnsi="Garamond"/>
          <w:b/>
          <w:bCs/>
          <w:lang w:val="cs-CZ"/>
        </w:rPr>
        <w:t xml:space="preserve"> plnění. Navíc d</w:t>
      </w:r>
      <w:r w:rsidR="00C03208" w:rsidRPr="00AB71BF">
        <w:rPr>
          <w:rFonts w:ascii="Garamond" w:hAnsi="Garamond"/>
          <w:b/>
          <w:bCs/>
          <w:lang w:val="cs-CZ"/>
        </w:rPr>
        <w:t>odavatelem vyjmenované situace jsou jen hypotetické</w:t>
      </w:r>
      <w:r w:rsidR="00B06A81" w:rsidRPr="00AB71BF">
        <w:rPr>
          <w:rFonts w:ascii="Garamond" w:hAnsi="Garamond"/>
          <w:b/>
          <w:bCs/>
          <w:lang w:val="cs-CZ"/>
        </w:rPr>
        <w:t xml:space="preserve">, při řádném plnění povinností dodavatele v praxi vůbec </w:t>
      </w:r>
      <w:r w:rsidR="00890D27" w:rsidRPr="00AB71BF">
        <w:rPr>
          <w:rFonts w:ascii="Garamond" w:hAnsi="Garamond"/>
          <w:b/>
          <w:bCs/>
          <w:lang w:val="cs-CZ"/>
        </w:rPr>
        <w:t>nenastanou</w:t>
      </w:r>
      <w:r w:rsidR="00C03208" w:rsidRPr="00AB71BF">
        <w:rPr>
          <w:rFonts w:ascii="Garamond" w:hAnsi="Garamond"/>
          <w:b/>
          <w:bCs/>
          <w:lang w:val="cs-CZ"/>
        </w:rPr>
        <w:t xml:space="preserve"> a zadavatel </w:t>
      </w:r>
      <w:r w:rsidR="00B06A81" w:rsidRPr="00AB71BF">
        <w:rPr>
          <w:rFonts w:ascii="Garamond" w:hAnsi="Garamond"/>
          <w:b/>
          <w:bCs/>
          <w:lang w:val="cs-CZ"/>
        </w:rPr>
        <w:t xml:space="preserve">proto nevidí důvod konkrétně se k nim </w:t>
      </w:r>
      <w:r w:rsidR="00AB71BF" w:rsidRPr="00AB71BF">
        <w:rPr>
          <w:rFonts w:ascii="Garamond" w:hAnsi="Garamond"/>
          <w:b/>
          <w:bCs/>
          <w:lang w:val="cs-CZ"/>
        </w:rPr>
        <w:t>vyjadřovat</w:t>
      </w:r>
      <w:r w:rsidR="00B06A81" w:rsidRPr="00AB71BF">
        <w:rPr>
          <w:rFonts w:ascii="Garamond" w:hAnsi="Garamond"/>
          <w:b/>
          <w:bCs/>
          <w:lang w:val="cs-CZ"/>
        </w:rPr>
        <w:t xml:space="preserve">. Prioritním zájmem zadavatele je včasné dokončení díla tak, aby nedošlo k ohrožení </w:t>
      </w:r>
      <w:r w:rsidR="00AB71BF" w:rsidRPr="00AB71BF">
        <w:rPr>
          <w:rFonts w:ascii="Garamond" w:hAnsi="Garamond"/>
          <w:b/>
          <w:bCs/>
          <w:lang w:val="cs-CZ"/>
        </w:rPr>
        <w:t>splnění</w:t>
      </w:r>
      <w:r w:rsidR="00B06A81" w:rsidRPr="00AB71BF">
        <w:rPr>
          <w:rFonts w:ascii="Garamond" w:hAnsi="Garamond"/>
          <w:b/>
          <w:bCs/>
          <w:lang w:val="cs-CZ"/>
        </w:rPr>
        <w:t xml:space="preserve"> podmínek </w:t>
      </w:r>
      <w:r w:rsidR="006D3A0D" w:rsidRPr="00AB71BF">
        <w:rPr>
          <w:rFonts w:ascii="Garamond" w:hAnsi="Garamond"/>
          <w:b/>
          <w:bCs/>
          <w:lang w:val="cs-CZ"/>
        </w:rPr>
        <w:t>do</w:t>
      </w:r>
      <w:r w:rsidR="006D3A0D">
        <w:rPr>
          <w:rFonts w:ascii="Garamond" w:hAnsi="Garamond"/>
          <w:b/>
          <w:bCs/>
          <w:lang w:val="cs-CZ"/>
        </w:rPr>
        <w:t>tace</w:t>
      </w:r>
      <w:r w:rsidR="00D76916">
        <w:rPr>
          <w:rFonts w:ascii="Garamond" w:hAnsi="Garamond"/>
          <w:b/>
          <w:bCs/>
          <w:lang w:val="cs-CZ"/>
        </w:rPr>
        <w:t>,</w:t>
      </w:r>
      <w:r w:rsidR="00B06A81" w:rsidRPr="00AB71BF">
        <w:rPr>
          <w:rFonts w:ascii="Garamond" w:hAnsi="Garamond"/>
          <w:b/>
          <w:bCs/>
          <w:lang w:val="cs-CZ"/>
        </w:rPr>
        <w:t xml:space="preserve"> a proto bude ve vztahu k</w:t>
      </w:r>
      <w:r w:rsidR="00D76916">
        <w:rPr>
          <w:rFonts w:ascii="Garamond" w:hAnsi="Garamond"/>
          <w:b/>
          <w:bCs/>
          <w:lang w:val="cs-CZ"/>
        </w:rPr>
        <w:t>e</w:t>
      </w:r>
      <w:r w:rsidR="00B06A81" w:rsidRPr="00AB71BF">
        <w:rPr>
          <w:rFonts w:ascii="Garamond" w:hAnsi="Garamond"/>
          <w:b/>
          <w:bCs/>
          <w:lang w:val="cs-CZ"/>
        </w:rPr>
        <w:t xml:space="preserve"> zhotoviteli vždy postupovat v dobré víře tak, aby </w:t>
      </w:r>
      <w:r w:rsidR="00890D27" w:rsidRPr="00AB71BF">
        <w:rPr>
          <w:rFonts w:ascii="Garamond" w:hAnsi="Garamond"/>
          <w:b/>
          <w:bCs/>
          <w:lang w:val="cs-CZ"/>
        </w:rPr>
        <w:t>realizace</w:t>
      </w:r>
      <w:r w:rsidR="00B06A81" w:rsidRPr="00AB71BF">
        <w:rPr>
          <w:rFonts w:ascii="Garamond" w:hAnsi="Garamond"/>
          <w:b/>
          <w:bCs/>
          <w:lang w:val="cs-CZ"/>
        </w:rPr>
        <w:t xml:space="preserve"> díla pokračoval</w:t>
      </w:r>
      <w:r w:rsidR="00890D27" w:rsidRPr="00AB71BF">
        <w:rPr>
          <w:rFonts w:ascii="Garamond" w:hAnsi="Garamond"/>
          <w:b/>
          <w:bCs/>
          <w:lang w:val="cs-CZ"/>
        </w:rPr>
        <w:t>a</w:t>
      </w:r>
      <w:r w:rsidR="00B06A81" w:rsidRPr="00AB71BF">
        <w:rPr>
          <w:rFonts w:ascii="Garamond" w:hAnsi="Garamond"/>
          <w:b/>
          <w:bCs/>
          <w:lang w:val="cs-CZ"/>
        </w:rPr>
        <w:t xml:space="preserve"> plynule a bez prodlení. Případn</w:t>
      </w:r>
      <w:r w:rsidR="0049651C" w:rsidRPr="00AB71BF">
        <w:rPr>
          <w:rFonts w:ascii="Garamond" w:hAnsi="Garamond"/>
          <w:b/>
          <w:bCs/>
          <w:lang w:val="cs-CZ"/>
        </w:rPr>
        <w:t>é</w:t>
      </w:r>
      <w:r w:rsidR="00B06A81" w:rsidRPr="00AB71BF">
        <w:rPr>
          <w:rFonts w:ascii="Garamond" w:hAnsi="Garamond"/>
          <w:b/>
          <w:bCs/>
          <w:lang w:val="cs-CZ"/>
        </w:rPr>
        <w:t xml:space="preserve"> pozastavení platby fakturačních dokladů </w:t>
      </w:r>
      <w:r w:rsidR="00890D27" w:rsidRPr="00AB71BF">
        <w:rPr>
          <w:rFonts w:ascii="Garamond" w:hAnsi="Garamond"/>
          <w:b/>
          <w:bCs/>
          <w:lang w:val="cs-CZ"/>
        </w:rPr>
        <w:t xml:space="preserve">zhotovitele </w:t>
      </w:r>
      <w:r w:rsidR="00B06A81" w:rsidRPr="00AB71BF">
        <w:rPr>
          <w:rFonts w:ascii="Garamond" w:hAnsi="Garamond"/>
          <w:b/>
          <w:bCs/>
          <w:lang w:val="cs-CZ"/>
        </w:rPr>
        <w:t xml:space="preserve">bude až možností </w:t>
      </w:r>
      <w:r w:rsidR="00B06A81" w:rsidRPr="00AB71BF">
        <w:rPr>
          <w:rFonts w:ascii="Garamond" w:hAnsi="Garamond"/>
          <w:b/>
          <w:bCs/>
          <w:i/>
          <w:iCs/>
          <w:lang w:val="cs-CZ"/>
        </w:rPr>
        <w:t>ultima ratio</w:t>
      </w:r>
      <w:r w:rsidR="00B06A81" w:rsidRPr="00AB71BF">
        <w:rPr>
          <w:rFonts w:ascii="Garamond" w:hAnsi="Garamond"/>
          <w:b/>
          <w:bCs/>
          <w:lang w:val="cs-CZ"/>
        </w:rPr>
        <w:t>, ted</w:t>
      </w:r>
      <w:r w:rsidR="00D76916">
        <w:rPr>
          <w:rFonts w:ascii="Garamond" w:hAnsi="Garamond"/>
          <w:b/>
          <w:bCs/>
          <w:lang w:val="cs-CZ"/>
        </w:rPr>
        <w:t>y</w:t>
      </w:r>
      <w:r w:rsidR="00B06A81" w:rsidRPr="00AB71BF">
        <w:rPr>
          <w:rFonts w:ascii="Garamond" w:hAnsi="Garamond"/>
          <w:b/>
          <w:bCs/>
          <w:lang w:val="cs-CZ"/>
        </w:rPr>
        <w:t xml:space="preserve"> až když zadavatel vyčerpá všechny </w:t>
      </w:r>
      <w:r w:rsidR="00AB71BF" w:rsidRPr="00AB71BF">
        <w:rPr>
          <w:rFonts w:ascii="Garamond" w:hAnsi="Garamond"/>
          <w:b/>
          <w:bCs/>
          <w:lang w:val="cs-CZ"/>
        </w:rPr>
        <w:t>zbývající</w:t>
      </w:r>
      <w:r w:rsidR="00B06A81" w:rsidRPr="00AB71BF">
        <w:rPr>
          <w:rFonts w:ascii="Garamond" w:hAnsi="Garamond"/>
          <w:b/>
          <w:bCs/>
          <w:lang w:val="cs-CZ"/>
        </w:rPr>
        <w:t xml:space="preserve"> možnosti na zjedn</w:t>
      </w:r>
      <w:r w:rsidR="00D76916">
        <w:rPr>
          <w:rFonts w:ascii="Garamond" w:hAnsi="Garamond"/>
          <w:b/>
          <w:bCs/>
          <w:lang w:val="cs-CZ"/>
        </w:rPr>
        <w:t>á</w:t>
      </w:r>
      <w:r w:rsidR="00B06A81" w:rsidRPr="00AB71BF">
        <w:rPr>
          <w:rFonts w:ascii="Garamond" w:hAnsi="Garamond"/>
          <w:b/>
          <w:bCs/>
          <w:lang w:val="cs-CZ"/>
        </w:rPr>
        <w:t xml:space="preserve">ní nápravy.    </w:t>
      </w:r>
      <w:r w:rsidR="00264264" w:rsidRPr="00AB71BF">
        <w:rPr>
          <w:rFonts w:ascii="Garamond" w:hAnsi="Garamond"/>
          <w:b/>
          <w:bCs/>
          <w:lang w:val="cs-CZ"/>
        </w:rPr>
        <w:t xml:space="preserve">  </w:t>
      </w:r>
    </w:p>
    <w:sectPr w:rsidR="009A7A41" w:rsidRPr="00AB7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1213"/>
    <w:multiLevelType w:val="hybridMultilevel"/>
    <w:tmpl w:val="B1F8FB1E"/>
    <w:lvl w:ilvl="0" w:tplc="7B829072">
      <w:start w:val="1"/>
      <w:numFmt w:val="upperRoman"/>
      <w:lvlText w:val="%1."/>
      <w:lvlJc w:val="righ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FC4558A"/>
    <w:multiLevelType w:val="hybridMultilevel"/>
    <w:tmpl w:val="B566B676"/>
    <w:lvl w:ilvl="0" w:tplc="43627970">
      <w:numFmt w:val="bullet"/>
      <w:lvlText w:val="-"/>
      <w:lvlJc w:val="left"/>
      <w:pPr>
        <w:ind w:left="722" w:hanging="360"/>
      </w:pPr>
      <w:rPr>
        <w:rFonts w:ascii="Arial MT" w:eastAsia="Arial MT" w:hAnsi="Arial MT" w:cs="Arial MT" w:hint="default"/>
        <w:b w:val="0"/>
        <w:bCs w:val="0"/>
        <w:i w:val="0"/>
        <w:iCs w:val="0"/>
        <w:spacing w:val="0"/>
        <w:w w:val="100"/>
        <w:sz w:val="22"/>
        <w:szCs w:val="22"/>
        <w:lang w:val="cs-CZ" w:eastAsia="en-US" w:bidi="ar-SA"/>
      </w:rPr>
    </w:lvl>
    <w:lvl w:ilvl="1" w:tplc="3A005CE0">
      <w:numFmt w:val="bullet"/>
      <w:lvlText w:val="•"/>
      <w:lvlJc w:val="left"/>
      <w:pPr>
        <w:ind w:left="1583" w:hanging="360"/>
      </w:pPr>
      <w:rPr>
        <w:rFonts w:hint="default"/>
        <w:lang w:val="cs-CZ" w:eastAsia="en-US" w:bidi="ar-SA"/>
      </w:rPr>
    </w:lvl>
    <w:lvl w:ilvl="2" w:tplc="76A61F00">
      <w:numFmt w:val="bullet"/>
      <w:lvlText w:val="•"/>
      <w:lvlJc w:val="left"/>
      <w:pPr>
        <w:ind w:left="2447" w:hanging="360"/>
      </w:pPr>
      <w:rPr>
        <w:rFonts w:hint="default"/>
        <w:lang w:val="cs-CZ" w:eastAsia="en-US" w:bidi="ar-SA"/>
      </w:rPr>
    </w:lvl>
    <w:lvl w:ilvl="3" w:tplc="A30EDFC0">
      <w:numFmt w:val="bullet"/>
      <w:lvlText w:val="•"/>
      <w:lvlJc w:val="left"/>
      <w:pPr>
        <w:ind w:left="3310" w:hanging="360"/>
      </w:pPr>
      <w:rPr>
        <w:rFonts w:hint="default"/>
        <w:lang w:val="cs-CZ" w:eastAsia="en-US" w:bidi="ar-SA"/>
      </w:rPr>
    </w:lvl>
    <w:lvl w:ilvl="4" w:tplc="85580F74">
      <w:numFmt w:val="bullet"/>
      <w:lvlText w:val="•"/>
      <w:lvlJc w:val="left"/>
      <w:pPr>
        <w:ind w:left="4174" w:hanging="360"/>
      </w:pPr>
      <w:rPr>
        <w:rFonts w:hint="default"/>
        <w:lang w:val="cs-CZ" w:eastAsia="en-US" w:bidi="ar-SA"/>
      </w:rPr>
    </w:lvl>
    <w:lvl w:ilvl="5" w:tplc="141CBDCA">
      <w:numFmt w:val="bullet"/>
      <w:lvlText w:val="•"/>
      <w:lvlJc w:val="left"/>
      <w:pPr>
        <w:ind w:left="5038" w:hanging="360"/>
      </w:pPr>
      <w:rPr>
        <w:rFonts w:hint="default"/>
        <w:lang w:val="cs-CZ" w:eastAsia="en-US" w:bidi="ar-SA"/>
      </w:rPr>
    </w:lvl>
    <w:lvl w:ilvl="6" w:tplc="64DA93E8">
      <w:numFmt w:val="bullet"/>
      <w:lvlText w:val="•"/>
      <w:lvlJc w:val="left"/>
      <w:pPr>
        <w:ind w:left="5901" w:hanging="360"/>
      </w:pPr>
      <w:rPr>
        <w:rFonts w:hint="default"/>
        <w:lang w:val="cs-CZ" w:eastAsia="en-US" w:bidi="ar-SA"/>
      </w:rPr>
    </w:lvl>
    <w:lvl w:ilvl="7" w:tplc="CB90D010">
      <w:numFmt w:val="bullet"/>
      <w:lvlText w:val="•"/>
      <w:lvlJc w:val="left"/>
      <w:pPr>
        <w:ind w:left="6765" w:hanging="360"/>
      </w:pPr>
      <w:rPr>
        <w:rFonts w:hint="default"/>
        <w:lang w:val="cs-CZ" w:eastAsia="en-US" w:bidi="ar-SA"/>
      </w:rPr>
    </w:lvl>
    <w:lvl w:ilvl="8" w:tplc="83D861F8">
      <w:numFmt w:val="bullet"/>
      <w:lvlText w:val="•"/>
      <w:lvlJc w:val="left"/>
      <w:pPr>
        <w:ind w:left="7629" w:hanging="360"/>
      </w:pPr>
      <w:rPr>
        <w:rFonts w:hint="default"/>
        <w:lang w:val="cs-CZ" w:eastAsia="en-US" w:bidi="ar-SA"/>
      </w:rPr>
    </w:lvl>
  </w:abstractNum>
  <w:abstractNum w:abstractNumId="2" w15:restartNumberingAfterBreak="0">
    <w:nsid w:val="47FE1DC6"/>
    <w:multiLevelType w:val="multilevel"/>
    <w:tmpl w:val="D2907FA4"/>
    <w:lvl w:ilvl="0">
      <w:start w:val="1"/>
      <w:numFmt w:val="decimal"/>
      <w:pStyle w:val="Nadpis2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D3D543E"/>
    <w:multiLevelType w:val="hybridMultilevel"/>
    <w:tmpl w:val="440CEC98"/>
    <w:lvl w:ilvl="0" w:tplc="DB0296D0">
      <w:start w:val="1"/>
      <w:numFmt w:val="lowerLetter"/>
      <w:lvlText w:val="%1)"/>
      <w:lvlJc w:val="left"/>
      <w:pPr>
        <w:ind w:left="720" w:hanging="360"/>
      </w:pPr>
      <w:rPr>
        <w:rFonts w:ascii="Garamond" w:eastAsia="Times New Roman" w:hAnsi="Garamond"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BDC57DB"/>
    <w:multiLevelType w:val="hybridMultilevel"/>
    <w:tmpl w:val="7F18527C"/>
    <w:lvl w:ilvl="0" w:tplc="BB7C246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76591391">
    <w:abstractNumId w:val="4"/>
  </w:num>
  <w:num w:numId="2" w16cid:durableId="677118616">
    <w:abstractNumId w:val="2"/>
  </w:num>
  <w:num w:numId="3" w16cid:durableId="1108961620">
    <w:abstractNumId w:val="0"/>
  </w:num>
  <w:num w:numId="4" w16cid:durableId="1716345825">
    <w:abstractNumId w:val="3"/>
  </w:num>
  <w:num w:numId="5" w16cid:durableId="691226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F4"/>
    <w:rsid w:val="000704DD"/>
    <w:rsid w:val="00074307"/>
    <w:rsid w:val="000924AB"/>
    <w:rsid w:val="000B5AEF"/>
    <w:rsid w:val="000D447B"/>
    <w:rsid w:val="00142D1E"/>
    <w:rsid w:val="0017428B"/>
    <w:rsid w:val="00235BF6"/>
    <w:rsid w:val="00255D20"/>
    <w:rsid w:val="00264264"/>
    <w:rsid w:val="002A2C24"/>
    <w:rsid w:val="00316C34"/>
    <w:rsid w:val="003227C5"/>
    <w:rsid w:val="00457C79"/>
    <w:rsid w:val="0049651C"/>
    <w:rsid w:val="004A30D0"/>
    <w:rsid w:val="00532C75"/>
    <w:rsid w:val="0058560F"/>
    <w:rsid w:val="005A35F4"/>
    <w:rsid w:val="005E5B0F"/>
    <w:rsid w:val="0060243D"/>
    <w:rsid w:val="00614DE9"/>
    <w:rsid w:val="006520DB"/>
    <w:rsid w:val="006538F1"/>
    <w:rsid w:val="006579BE"/>
    <w:rsid w:val="006D3A0D"/>
    <w:rsid w:val="006E2622"/>
    <w:rsid w:val="00700B62"/>
    <w:rsid w:val="00715D12"/>
    <w:rsid w:val="00743A8E"/>
    <w:rsid w:val="007E3D6D"/>
    <w:rsid w:val="007F7826"/>
    <w:rsid w:val="00890D27"/>
    <w:rsid w:val="008B597F"/>
    <w:rsid w:val="008F2A85"/>
    <w:rsid w:val="008F7C5A"/>
    <w:rsid w:val="00981D0B"/>
    <w:rsid w:val="009A7A41"/>
    <w:rsid w:val="009D7308"/>
    <w:rsid w:val="009E05DD"/>
    <w:rsid w:val="009F671E"/>
    <w:rsid w:val="00A606A6"/>
    <w:rsid w:val="00A7438C"/>
    <w:rsid w:val="00AB13CD"/>
    <w:rsid w:val="00AB71BF"/>
    <w:rsid w:val="00B06A81"/>
    <w:rsid w:val="00B12015"/>
    <w:rsid w:val="00B354EA"/>
    <w:rsid w:val="00B85FE9"/>
    <w:rsid w:val="00C03208"/>
    <w:rsid w:val="00C217CD"/>
    <w:rsid w:val="00C31EA4"/>
    <w:rsid w:val="00C3532A"/>
    <w:rsid w:val="00C444BB"/>
    <w:rsid w:val="00D3626C"/>
    <w:rsid w:val="00D76916"/>
    <w:rsid w:val="00DB1E4C"/>
    <w:rsid w:val="00DD0AA4"/>
    <w:rsid w:val="00DF1716"/>
    <w:rsid w:val="00E735AC"/>
    <w:rsid w:val="00EB20B0"/>
    <w:rsid w:val="00ED7824"/>
    <w:rsid w:val="00EF4919"/>
    <w:rsid w:val="00F37D91"/>
    <w:rsid w:val="00F52009"/>
    <w:rsid w:val="00F72B72"/>
    <w:rsid w:val="00F8216F"/>
    <w:rsid w:val="00FB21FC"/>
    <w:rsid w:val="00FC348D"/>
    <w:rsid w:val="00FE24D7"/>
    <w:rsid w:val="00FE2B1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A7BA"/>
  <w15:chartTrackingRefBased/>
  <w15:docId w15:val="{8C1F4333-A913-46DA-8311-F9028A68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35F4"/>
  </w:style>
  <w:style w:type="paragraph" w:styleId="Nadpis1">
    <w:name w:val="heading 1"/>
    <w:basedOn w:val="Normlny"/>
    <w:next w:val="Normlny"/>
    <w:link w:val="Nadpis1Char"/>
    <w:uiPriority w:val="9"/>
    <w:qFormat/>
    <w:rsid w:val="005A35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5A35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5A35F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5A35F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5A35F4"/>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5A35F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A35F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A35F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A35F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22">
    <w:name w:val="Nadpis 22"/>
    <w:basedOn w:val="Normlny"/>
    <w:link w:val="Nadpis22Char"/>
    <w:qFormat/>
    <w:rsid w:val="00B85FE9"/>
    <w:pPr>
      <w:numPr>
        <w:numId w:val="2"/>
      </w:numPr>
      <w:spacing w:before="120" w:after="120" w:line="276" w:lineRule="auto"/>
      <w:ind w:left="357" w:hanging="357"/>
    </w:pPr>
    <w:rPr>
      <w:rFonts w:ascii="Georgia" w:hAnsi="Georgia"/>
      <w:b/>
      <w:color w:val="000000"/>
      <w:sz w:val="18"/>
    </w:rPr>
  </w:style>
  <w:style w:type="character" w:customStyle="1" w:styleId="Nadpis22Char">
    <w:name w:val="Nadpis 22 Char"/>
    <w:basedOn w:val="Predvolenpsmoodseku"/>
    <w:link w:val="Nadpis22"/>
    <w:rsid w:val="00B85FE9"/>
    <w:rPr>
      <w:rFonts w:ascii="Georgia" w:hAnsi="Georgia"/>
      <w:b/>
      <w:color w:val="000000"/>
      <w:sz w:val="18"/>
    </w:rPr>
  </w:style>
  <w:style w:type="paragraph" w:customStyle="1" w:styleId="Normlny2">
    <w:name w:val="Normálny 2"/>
    <w:basedOn w:val="Normlny"/>
    <w:link w:val="Normlny2Char"/>
    <w:qFormat/>
    <w:rsid w:val="00B85FE9"/>
    <w:pPr>
      <w:suppressAutoHyphens/>
      <w:spacing w:after="120" w:line="276" w:lineRule="auto"/>
      <w:ind w:left="397"/>
      <w:jc w:val="both"/>
    </w:pPr>
    <w:rPr>
      <w:rFonts w:ascii="Georgia" w:eastAsia="Calibri" w:hAnsi="Georgia" w:cs="Calibri"/>
      <w:kern w:val="0"/>
      <w:sz w:val="18"/>
      <w:szCs w:val="18"/>
      <w:lang w:eastAsia="ar-SA"/>
      <w14:ligatures w14:val="none"/>
    </w:rPr>
  </w:style>
  <w:style w:type="character" w:customStyle="1" w:styleId="Normlny2Char">
    <w:name w:val="Normálny 2 Char"/>
    <w:basedOn w:val="Predvolenpsmoodseku"/>
    <w:link w:val="Normlny2"/>
    <w:rsid w:val="00B85FE9"/>
    <w:rPr>
      <w:rFonts w:ascii="Georgia" w:eastAsia="Calibri" w:hAnsi="Georgia" w:cs="Calibri"/>
      <w:kern w:val="0"/>
      <w:sz w:val="18"/>
      <w:szCs w:val="18"/>
      <w:lang w:eastAsia="ar-SA"/>
      <w14:ligatures w14:val="none"/>
    </w:rPr>
  </w:style>
  <w:style w:type="paragraph" w:styleId="Nzov">
    <w:name w:val="Title"/>
    <w:basedOn w:val="Normlny"/>
    <w:link w:val="NzovChar"/>
    <w:autoRedefine/>
    <w:qFormat/>
    <w:rsid w:val="00FE2B17"/>
    <w:pPr>
      <w:spacing w:beforeLines="100" w:before="240" w:afterLines="100" w:after="240" w:line="240" w:lineRule="auto"/>
      <w:ind w:left="284" w:hanging="284"/>
      <w:jc w:val="both"/>
      <w:outlineLvl w:val="0"/>
    </w:pPr>
    <w:rPr>
      <w:rFonts w:ascii="Garamond" w:eastAsia="Times New Roman" w:hAnsi="Garamond" w:cstheme="majorHAnsi"/>
      <w:b/>
      <w:kern w:val="0"/>
      <w:lang w:eastAsia="sk-SK"/>
      <w14:ligatures w14:val="none"/>
    </w:rPr>
  </w:style>
  <w:style w:type="character" w:customStyle="1" w:styleId="NzovChar">
    <w:name w:val="Názov Char"/>
    <w:basedOn w:val="Predvolenpsmoodseku"/>
    <w:link w:val="Nzov"/>
    <w:rsid w:val="00FE2B17"/>
    <w:rPr>
      <w:rFonts w:ascii="Garamond" w:eastAsia="Times New Roman" w:hAnsi="Garamond" w:cstheme="majorHAnsi"/>
      <w:b/>
      <w:kern w:val="0"/>
      <w:lang w:eastAsia="sk-SK"/>
      <w14:ligatures w14:val="none"/>
    </w:rPr>
  </w:style>
  <w:style w:type="character" w:customStyle="1" w:styleId="Nadpis1Char">
    <w:name w:val="Nadpis 1 Char"/>
    <w:basedOn w:val="Predvolenpsmoodseku"/>
    <w:link w:val="Nadpis1"/>
    <w:uiPriority w:val="9"/>
    <w:rsid w:val="005A35F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5A35F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5A35F4"/>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5A35F4"/>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5A35F4"/>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5A35F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A35F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A35F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A35F4"/>
    <w:rPr>
      <w:rFonts w:eastAsiaTheme="majorEastAsia" w:cstheme="majorBidi"/>
      <w:color w:val="272727" w:themeColor="text1" w:themeTint="D8"/>
    </w:rPr>
  </w:style>
  <w:style w:type="paragraph" w:styleId="Podtitul">
    <w:name w:val="Subtitle"/>
    <w:basedOn w:val="Normlny"/>
    <w:next w:val="Normlny"/>
    <w:link w:val="PodtitulChar"/>
    <w:uiPriority w:val="11"/>
    <w:qFormat/>
    <w:rsid w:val="005A35F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A35F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A35F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A35F4"/>
    <w:rPr>
      <w:i/>
      <w:iCs/>
      <w:color w:val="404040" w:themeColor="text1" w:themeTint="BF"/>
    </w:rPr>
  </w:style>
  <w:style w:type="paragraph" w:styleId="Odsekzoznamu">
    <w:name w:val="List Paragraph"/>
    <w:basedOn w:val="Normlny"/>
    <w:uiPriority w:val="1"/>
    <w:qFormat/>
    <w:rsid w:val="005A35F4"/>
    <w:pPr>
      <w:ind w:left="720"/>
      <w:contextualSpacing/>
    </w:pPr>
  </w:style>
  <w:style w:type="character" w:styleId="Intenzvnezvraznenie">
    <w:name w:val="Intense Emphasis"/>
    <w:basedOn w:val="Predvolenpsmoodseku"/>
    <w:uiPriority w:val="21"/>
    <w:qFormat/>
    <w:rsid w:val="005A35F4"/>
    <w:rPr>
      <w:i/>
      <w:iCs/>
      <w:color w:val="2F5496" w:themeColor="accent1" w:themeShade="BF"/>
    </w:rPr>
  </w:style>
  <w:style w:type="paragraph" w:styleId="Zvraznencitcia">
    <w:name w:val="Intense Quote"/>
    <w:basedOn w:val="Normlny"/>
    <w:next w:val="Normlny"/>
    <w:link w:val="ZvraznencitciaChar"/>
    <w:uiPriority w:val="30"/>
    <w:qFormat/>
    <w:rsid w:val="005A3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5A35F4"/>
    <w:rPr>
      <w:i/>
      <w:iCs/>
      <w:color w:val="2F5496" w:themeColor="accent1" w:themeShade="BF"/>
    </w:rPr>
  </w:style>
  <w:style w:type="character" w:styleId="Zvraznenodkaz">
    <w:name w:val="Intense Reference"/>
    <w:basedOn w:val="Predvolenpsmoodseku"/>
    <w:uiPriority w:val="32"/>
    <w:qFormat/>
    <w:rsid w:val="005A35F4"/>
    <w:rPr>
      <w:b/>
      <w:bCs/>
      <w:smallCaps/>
      <w:color w:val="2F5496" w:themeColor="accent1" w:themeShade="BF"/>
      <w:spacing w:val="5"/>
    </w:rPr>
  </w:style>
  <w:style w:type="paragraph" w:styleId="Zkladntext">
    <w:name w:val="Body Text"/>
    <w:basedOn w:val="Normlny"/>
    <w:link w:val="ZkladntextChar"/>
    <w:uiPriority w:val="1"/>
    <w:qFormat/>
    <w:rsid w:val="009E05DD"/>
    <w:pPr>
      <w:widowControl w:val="0"/>
      <w:autoSpaceDE w:val="0"/>
      <w:autoSpaceDN w:val="0"/>
      <w:spacing w:after="0" w:line="240" w:lineRule="auto"/>
    </w:pPr>
    <w:rPr>
      <w:rFonts w:ascii="Arial MT" w:eastAsia="Arial MT" w:hAnsi="Arial MT" w:cs="Arial MT"/>
      <w:kern w:val="0"/>
      <w:lang w:val="cs-CZ"/>
      <w14:ligatures w14:val="none"/>
    </w:rPr>
  </w:style>
  <w:style w:type="character" w:customStyle="1" w:styleId="ZkladntextChar">
    <w:name w:val="Základný text Char"/>
    <w:basedOn w:val="Predvolenpsmoodseku"/>
    <w:link w:val="Zkladntext"/>
    <w:uiPriority w:val="1"/>
    <w:rsid w:val="009E05DD"/>
    <w:rPr>
      <w:rFonts w:ascii="Arial MT" w:eastAsia="Arial MT" w:hAnsi="Arial MT" w:cs="Arial MT"/>
      <w:kern w:val="0"/>
      <w:lang w:val="cs-CZ"/>
      <w14:ligatures w14:val="none"/>
    </w:rPr>
  </w:style>
  <w:style w:type="character" w:styleId="Odkaznakomentr">
    <w:name w:val="annotation reference"/>
    <w:basedOn w:val="Predvolenpsmoodseku"/>
    <w:uiPriority w:val="99"/>
    <w:semiHidden/>
    <w:unhideWhenUsed/>
    <w:rsid w:val="008B597F"/>
    <w:rPr>
      <w:sz w:val="16"/>
      <w:szCs w:val="16"/>
    </w:rPr>
  </w:style>
  <w:style w:type="paragraph" w:styleId="Textkomentra">
    <w:name w:val="annotation text"/>
    <w:basedOn w:val="Normlny"/>
    <w:link w:val="TextkomentraChar"/>
    <w:uiPriority w:val="99"/>
    <w:semiHidden/>
    <w:unhideWhenUsed/>
    <w:rsid w:val="008B597F"/>
    <w:pPr>
      <w:spacing w:line="240" w:lineRule="auto"/>
    </w:pPr>
    <w:rPr>
      <w:sz w:val="20"/>
      <w:szCs w:val="20"/>
    </w:rPr>
  </w:style>
  <w:style w:type="character" w:customStyle="1" w:styleId="TextkomentraChar">
    <w:name w:val="Text komentára Char"/>
    <w:basedOn w:val="Predvolenpsmoodseku"/>
    <w:link w:val="Textkomentra"/>
    <w:uiPriority w:val="99"/>
    <w:semiHidden/>
    <w:rsid w:val="008B597F"/>
    <w:rPr>
      <w:sz w:val="20"/>
      <w:szCs w:val="20"/>
    </w:rPr>
  </w:style>
  <w:style w:type="paragraph" w:styleId="Predmetkomentra">
    <w:name w:val="annotation subject"/>
    <w:basedOn w:val="Textkomentra"/>
    <w:next w:val="Textkomentra"/>
    <w:link w:val="PredmetkomentraChar"/>
    <w:uiPriority w:val="99"/>
    <w:semiHidden/>
    <w:unhideWhenUsed/>
    <w:rsid w:val="008B597F"/>
    <w:rPr>
      <w:b/>
      <w:bCs/>
    </w:rPr>
  </w:style>
  <w:style w:type="character" w:customStyle="1" w:styleId="PredmetkomentraChar">
    <w:name w:val="Predmet komentára Char"/>
    <w:basedOn w:val="TextkomentraChar"/>
    <w:link w:val="Predmetkomentra"/>
    <w:uiPriority w:val="99"/>
    <w:semiHidden/>
    <w:rsid w:val="008B597F"/>
    <w:rPr>
      <w:b/>
      <w:bCs/>
      <w:sz w:val="20"/>
      <w:szCs w:val="20"/>
    </w:rPr>
  </w:style>
  <w:style w:type="paragraph" w:styleId="Revzia">
    <w:name w:val="Revision"/>
    <w:hidden/>
    <w:uiPriority w:val="99"/>
    <w:semiHidden/>
    <w:rsid w:val="00614D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4629</Characters>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2025-08-19T14:01:00Z</dcterms:created>
  <dcterms:modified xsi:type="dcterms:W3CDTF">2025-08-19T14:02:00Z</dcterms:modified>
</cp:coreProperties>
</file>