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014D" w14:textId="77777777" w:rsidR="00434E03" w:rsidRDefault="00434E03" w:rsidP="00434E03">
      <w:pPr>
        <w:ind w:left="1416"/>
        <w:rPr>
          <w:rFonts w:ascii="Cambria" w:hAnsi="Cambria"/>
          <w:b/>
          <w:sz w:val="28"/>
          <w:szCs w:val="28"/>
        </w:rPr>
      </w:pPr>
    </w:p>
    <w:p w14:paraId="4F97E407" w14:textId="11FCF3BB" w:rsidR="00434E03" w:rsidRDefault="0019254A" w:rsidP="0019254A">
      <w:pPr>
        <w:ind w:left="141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</w:p>
    <w:p w14:paraId="1113C088" w14:textId="4A1E842C" w:rsidR="00434E03" w:rsidRPr="00A853B2" w:rsidRDefault="00B63113" w:rsidP="00434E03">
      <w:pPr>
        <w:rPr>
          <w:rFonts w:ascii="Cambria" w:hAnsi="Cambria" w:cs="Arial"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A12BEF7" wp14:editId="6FE5CDFC">
            <wp:simplePos x="0" y="0"/>
            <wp:positionH relativeFrom="margin">
              <wp:posOffset>4426585</wp:posOffset>
            </wp:positionH>
            <wp:positionV relativeFrom="paragraph">
              <wp:posOffset>49530</wp:posOffset>
            </wp:positionV>
            <wp:extent cx="1104900" cy="673100"/>
            <wp:effectExtent l="0" t="0" r="0" b="0"/>
            <wp:wrapTight wrapText="bothSides">
              <wp:wrapPolygon edited="0">
                <wp:start x="0" y="0"/>
                <wp:lineTo x="0" y="20785"/>
                <wp:lineTo x="21228" y="20785"/>
                <wp:lineTo x="21228" y="0"/>
                <wp:lineTo x="0" y="0"/>
              </wp:wrapPolygon>
            </wp:wrapTight>
            <wp:docPr id="660973455" name="Obrázek 1" descr="O městě - Turistické informační centrum Op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městě - Turistické informační centrum Opa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DC8AB" w14:textId="2F04CAA2" w:rsidR="00434E03" w:rsidRPr="00A853B2" w:rsidRDefault="00182821" w:rsidP="00434E03">
      <w:pPr>
        <w:rPr>
          <w:rFonts w:ascii="Cambria" w:hAnsi="Cambria" w:cs="Arial"/>
          <w:bCs/>
          <w:sz w:val="18"/>
          <w:szCs w:val="18"/>
        </w:rPr>
      </w:pPr>
      <w:r w:rsidRPr="00EC7C7F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B1FEB5" wp14:editId="65DE774D">
            <wp:simplePos x="0" y="0"/>
            <wp:positionH relativeFrom="margin">
              <wp:align>left</wp:align>
            </wp:positionH>
            <wp:positionV relativeFrom="paragraph">
              <wp:posOffset>54483</wp:posOffset>
            </wp:positionV>
            <wp:extent cx="2259965" cy="579120"/>
            <wp:effectExtent l="0" t="0" r="6985" b="0"/>
            <wp:wrapTight wrapText="bothSides">
              <wp:wrapPolygon edited="0">
                <wp:start x="0" y="0"/>
                <wp:lineTo x="0" y="20605"/>
                <wp:lineTo x="21485" y="20605"/>
                <wp:lineTo x="21485" y="0"/>
                <wp:lineTo x="0" y="0"/>
              </wp:wrapPolygon>
            </wp:wrapTight>
            <wp:docPr id="808089298" name="Obrázek 1" descr="Obsah obrázku Písmo, Elektricky modrá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89298" name="Obrázek 1" descr="Obsah obrázku Písmo, Elektricky modrá, symbol, logo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828DB" w14:textId="55033328" w:rsidR="00434E03" w:rsidRPr="00A853B2" w:rsidRDefault="00182821" w:rsidP="00182821">
      <w:pPr>
        <w:tabs>
          <w:tab w:val="left" w:pos="1142"/>
        </w:tabs>
        <w:rPr>
          <w:rFonts w:ascii="Cambria" w:hAnsi="Cambria" w:cs="Arial"/>
          <w:bCs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BA3F36" wp14:editId="658118F1">
            <wp:simplePos x="0" y="0"/>
            <wp:positionH relativeFrom="margin">
              <wp:posOffset>2398776</wp:posOffset>
            </wp:positionH>
            <wp:positionV relativeFrom="paragraph">
              <wp:posOffset>5969</wp:posOffset>
            </wp:positionV>
            <wp:extent cx="2014855" cy="436880"/>
            <wp:effectExtent l="0" t="0" r="4445" b="1270"/>
            <wp:wrapTight wrapText="bothSides">
              <wp:wrapPolygon edited="0">
                <wp:start x="0" y="0"/>
                <wp:lineTo x="0" y="20721"/>
                <wp:lineTo x="21443" y="20721"/>
                <wp:lineTo x="21443" y="0"/>
                <wp:lineTo x="0" y="0"/>
              </wp:wrapPolygon>
            </wp:wrapTight>
            <wp:docPr id="1498763979" name="Obrázek 1" descr="Obsah obrázku text, Písmo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63979" name="Obrázek 1" descr="Obsah obrázku text, Písmo, snímek obrazovky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Arial"/>
          <w:bCs/>
          <w:sz w:val="18"/>
          <w:szCs w:val="18"/>
        </w:rPr>
        <w:tab/>
      </w:r>
    </w:p>
    <w:p w14:paraId="5A642024" w14:textId="21A4CB78" w:rsidR="00434E03" w:rsidRDefault="00434E03" w:rsidP="00182821">
      <w:pPr>
        <w:ind w:firstLine="708"/>
        <w:rPr>
          <w:rFonts w:ascii="Cambria" w:hAnsi="Cambria" w:cs="Arial"/>
          <w:bCs/>
          <w:sz w:val="18"/>
          <w:szCs w:val="18"/>
        </w:rPr>
      </w:pPr>
    </w:p>
    <w:p w14:paraId="4E31E2F6" w14:textId="42036962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6ADCE80F" w14:textId="46F1079D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7BF687B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5181937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88C2759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3CE6F67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5FD8E4C3" w14:textId="77777777" w:rsidR="0019254A" w:rsidRDefault="0019254A" w:rsidP="00434E03">
      <w:pPr>
        <w:rPr>
          <w:rFonts w:ascii="Cambria" w:hAnsi="Cambria" w:cs="Arial"/>
          <w:bCs/>
        </w:rPr>
      </w:pPr>
    </w:p>
    <w:p w14:paraId="1C414CE7" w14:textId="77777777" w:rsidR="00434E03" w:rsidRDefault="00434E03" w:rsidP="00434E03">
      <w:pPr>
        <w:rPr>
          <w:rFonts w:ascii="Cambria" w:hAnsi="Cambria" w:cs="Arial"/>
          <w:bCs/>
        </w:rPr>
      </w:pPr>
    </w:p>
    <w:tbl>
      <w:tblPr>
        <w:tblpPr w:leftFromText="187" w:rightFromText="187" w:vertAnchor="page" w:horzAnchor="margin" w:tblpY="4816"/>
        <w:tblW w:w="7740" w:type="pct"/>
        <w:tblLayout w:type="fixed"/>
        <w:tblLook w:val="04A0" w:firstRow="1" w:lastRow="0" w:firstColumn="1" w:lastColumn="0" w:noHBand="0" w:noVBand="1"/>
      </w:tblPr>
      <w:tblGrid>
        <w:gridCol w:w="9099"/>
        <w:gridCol w:w="236"/>
        <w:gridCol w:w="4472"/>
        <w:gridCol w:w="236"/>
      </w:tblGrid>
      <w:tr w:rsidR="00434E03" w:rsidRPr="00E51E80" w14:paraId="1B9E97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102FFA36" w14:textId="70014B8A" w:rsidR="00434E03" w:rsidRPr="00AA7D1D" w:rsidRDefault="00882158" w:rsidP="00DB6EAA">
            <w:pPr>
              <w:pStyle w:val="Bezmezer"/>
              <w:tabs>
                <w:tab w:val="left" w:pos="4080"/>
              </w:tabs>
              <w:snapToGrid w:val="0"/>
              <w:jc w:val="center"/>
              <w:rPr>
                <w:rFonts w:ascii="Cambria" w:hAnsi="Cambria"/>
                <w:b/>
                <w:bCs/>
                <w:caps/>
                <w:color w:val="1F497D"/>
                <w:sz w:val="52"/>
                <w:szCs w:val="52"/>
              </w:rPr>
            </w:pPr>
            <w:r w:rsidRPr="001B0131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>„</w:t>
            </w:r>
            <w:r w:rsidR="00182821" w:rsidRPr="00AC0D03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>INSTALACE FVE</w:t>
            </w:r>
            <w:r w:rsidR="00182821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 </w:t>
            </w:r>
            <w:r w:rsidR="00A91FF4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formou design and build </w:t>
            </w:r>
            <w:r w:rsidR="00182821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na objektech statutárního města opavy – </w:t>
            </w:r>
            <w:r w:rsidR="007C3AD1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>MŠ Šrámkova 6</w:t>
            </w:r>
            <w:r w:rsidRPr="001B0131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>“</w:t>
            </w:r>
          </w:p>
        </w:tc>
      </w:tr>
      <w:tr w:rsidR="00434E03" w:rsidRPr="00E51E80" w14:paraId="64889D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2E1D3D7B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14:paraId="32CC593F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</w:rPr>
            </w:pPr>
          </w:p>
        </w:tc>
      </w:tr>
      <w:tr w:rsidR="00434E03" w:rsidRPr="00E51E80" w14:paraId="7B19538A" w14:textId="77777777" w:rsidTr="0019254A">
        <w:trPr>
          <w:cantSplit/>
          <w:trHeight w:val="265"/>
        </w:trPr>
        <w:tc>
          <w:tcPr>
            <w:tcW w:w="9099" w:type="dxa"/>
            <w:vAlign w:val="center"/>
          </w:tcPr>
          <w:p w14:paraId="68059882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9B8A186" w14:textId="77777777" w:rsidR="00434E03" w:rsidRPr="00BB5782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34E03" w:rsidRPr="00E51E80" w14:paraId="54ECBC0E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15A6C86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A61CC7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3BFF870D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18F736FC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5F05297A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415158B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7E868BD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A06DC13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4358E56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5A22D05" w14:textId="4C145F28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493632A" w14:textId="65500FB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B787218" w14:textId="66BDD18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B1C9EA2" w14:textId="33FE7E3A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53D3496" w14:textId="58173D33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E93BE26" w14:textId="54F26B81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3131A70" w14:textId="3EEA2E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8F6849E" w14:textId="644A629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4B4EF62" w14:textId="7C5042B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2E1D3915" w14:textId="3223AE2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DDDBC22" w14:textId="5E87184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FBB30E8" w14:textId="4B5041AC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0F43408" w14:textId="137CFAD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CB0AF9A" w14:textId="614D6D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25E72B4" w14:textId="77777777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9A5E000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B8F28E8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E211C0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73C366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177C0B8A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54ECC6B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1A8FBE16" w14:textId="77777777" w:rsidR="00434E03" w:rsidRPr="00BD0DC5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82158" w:rsidRPr="00E51E80" w14:paraId="23A81727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2F08B9DB" w14:textId="01C83B1B" w:rsidR="00882158" w:rsidRPr="008D0859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Název zadavatele:</w:t>
            </w:r>
            <w:r w:rsidR="00182821">
              <w:rPr>
                <w:rFonts w:cstheme="minorHAnsi"/>
                <w:b/>
                <w:sz w:val="20"/>
                <w:szCs w:val="20"/>
              </w:rPr>
              <w:t xml:space="preserve"> Statutární město Opava</w:t>
            </w:r>
            <w:r w:rsidR="00182821" w:rsidRPr="007D107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8282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7CCEC6A8" w14:textId="77777777" w:rsidR="00882158" w:rsidRPr="00C0043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82158" w:rsidRPr="00E51E80" w14:paraId="51DB2F8F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028CF5A2" w14:textId="02DA0A42" w:rsidR="00882158" w:rsidRPr="00FB655B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Sídlo zadavatele: </w:t>
            </w:r>
            <w:r w:rsidR="00182821">
              <w:rPr>
                <w:rFonts w:cstheme="minorHAnsi"/>
                <w:b/>
                <w:sz w:val="20"/>
                <w:szCs w:val="20"/>
              </w:rPr>
              <w:t>Horní náměstí 382/69, Opava, 746 01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4B7FFBF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1E9414D8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1B10BF34" w14:textId="3F0C98F9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IČO zadavatele: </w:t>
            </w:r>
            <w:r w:rsidR="00182821">
              <w:rPr>
                <w:rFonts w:cstheme="minorHAnsi"/>
                <w:b/>
                <w:sz w:val="20"/>
                <w:szCs w:val="20"/>
              </w:rPr>
              <w:t>00300535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C83FD2A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2EB4D342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2857E799" w14:textId="63F9D7D6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Osoba oprávněná zastupovat zadavatele: </w:t>
            </w:r>
            <w:r w:rsidR="00182821">
              <w:rPr>
                <w:rFonts w:cstheme="minorHAnsi"/>
                <w:b/>
                <w:sz w:val="20"/>
                <w:szCs w:val="20"/>
              </w:rPr>
              <w:t>Ing. Tomáš Navrátil, primátor města</w:t>
            </w:r>
            <w:r w:rsidR="00182821" w:rsidRPr="007D107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8282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5C9B0B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7E7F6441" w14:textId="77777777" w:rsidTr="00882158">
        <w:trPr>
          <w:cantSplit/>
          <w:trHeight w:val="61"/>
        </w:trPr>
        <w:tc>
          <w:tcPr>
            <w:tcW w:w="13807" w:type="dxa"/>
            <w:gridSpan w:val="3"/>
            <w:vAlign w:val="center"/>
          </w:tcPr>
          <w:p w14:paraId="5DFAE82E" w14:textId="65DC7CE7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Profil zadavatele: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1" w:history="1">
              <w:r w:rsidR="00182821" w:rsidRPr="00D34CF4">
                <w:rPr>
                  <w:rStyle w:val="Hypertextovodkaz"/>
                  <w:rFonts w:cstheme="minorHAnsi"/>
                  <w:b/>
                  <w:sz w:val="20"/>
                  <w:szCs w:val="20"/>
                </w:rPr>
                <w:t>https://zakazky.opava-city.cz/</w:t>
              </w:r>
            </w:hyperlink>
            <w:r w:rsidR="00182821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2" w:history="1"/>
            <w:r w:rsidR="00182821">
              <w:rPr>
                <w:rStyle w:val="Hypertextovodkaz"/>
                <w:rFonts w:cstheme="minorHAnsi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="00182821">
              <w:rPr>
                <w:rFonts w:ascii="Roboto" w:hAnsi="Roboto"/>
                <w:color w:val="3B3B3B"/>
                <w:spacing w:val="3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DAA0499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</w:tbl>
    <w:p w14:paraId="60BC6461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663B880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2AA9E97B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536EEB80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3EFB16AD" w14:textId="77777777" w:rsidR="00434E03" w:rsidRPr="0019254A" w:rsidRDefault="00434E03" w:rsidP="00882158">
      <w:pPr>
        <w:pStyle w:val="Nadpis11"/>
      </w:pPr>
      <w:r w:rsidRPr="00210C82">
        <w:t>Požadavky zadavatele na kvalifikaci</w:t>
      </w:r>
    </w:p>
    <w:p w14:paraId="41A1D087" w14:textId="77777777" w:rsidR="00434E03" w:rsidRPr="008A6467" w:rsidRDefault="00434E03" w:rsidP="00434E03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Zadavatel požaduje prokázání:</w:t>
      </w:r>
    </w:p>
    <w:p w14:paraId="77C9912C" w14:textId="77777777" w:rsidR="00434E03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základní způsobilosti dle bodu 2 této přílohy,</w:t>
      </w:r>
    </w:p>
    <w:p w14:paraId="30C077DE" w14:textId="77777777" w:rsidR="0024584F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profesní způsobilosti dle bodu 3 této přílohy</w:t>
      </w:r>
      <w:r w:rsidR="0024584F" w:rsidRPr="008A6467">
        <w:rPr>
          <w:rFonts w:asciiTheme="minorHAnsi" w:hAnsiTheme="minorHAnsi" w:cstheme="minorHAnsi"/>
          <w:sz w:val="20"/>
          <w:szCs w:val="20"/>
        </w:rPr>
        <w:t xml:space="preserve"> a</w:t>
      </w:r>
    </w:p>
    <w:p w14:paraId="0AD345CA" w14:textId="13C3C6F8" w:rsidR="00434E03" w:rsidRPr="008A6467" w:rsidRDefault="0024584F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technickou kvalifikace dle bodu 4 této přílohy</w:t>
      </w:r>
    </w:p>
    <w:p w14:paraId="66291326" w14:textId="77777777" w:rsidR="00434E03" w:rsidRPr="0019254A" w:rsidRDefault="00434E03" w:rsidP="0019254A">
      <w:pPr>
        <w:pStyle w:val="Nadpis11"/>
        <w:numPr>
          <w:ilvl w:val="0"/>
          <w:numId w:val="1"/>
        </w:numPr>
        <w:tabs>
          <w:tab w:val="num" w:pos="720"/>
        </w:tabs>
        <w:ind w:left="397" w:hanging="397"/>
      </w:pPr>
      <w:r w:rsidRPr="0019254A">
        <w:t>Základní způsobilost</w:t>
      </w:r>
    </w:p>
    <w:p w14:paraId="50D07E8E" w14:textId="77777777" w:rsidR="00434E03" w:rsidRPr="008A6467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Dodavatel prokáže základní způsobilost v rozsahu a způsobem dle ZZVZ, konkrétně v rozsahu vymezeném ustanovením § 74 ZZVZ a způsobem uvedeným v ustanovení § 75 ZZVZ.</w:t>
      </w:r>
    </w:p>
    <w:p w14:paraId="6994010C" w14:textId="508E705B" w:rsidR="00434E03" w:rsidRPr="00210C82" w:rsidRDefault="0019254A" w:rsidP="00096A66">
      <w:pPr>
        <w:pStyle w:val="Nadpis11"/>
        <w:numPr>
          <w:ilvl w:val="0"/>
          <w:numId w:val="1"/>
        </w:numPr>
      </w:pPr>
      <w:r>
        <w:t xml:space="preserve">   </w:t>
      </w:r>
      <w:r w:rsidR="00434E03" w:rsidRPr="00210C82">
        <w:t>Profesní způsobilost</w:t>
      </w:r>
    </w:p>
    <w:p w14:paraId="6DF9260A" w14:textId="77777777" w:rsidR="00434E03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3.1 Zadavatel v souladu s § 77 odst. 1 ZZVZ požaduje, aby dodavatel předložil výpis z obchodního rejstříku nebo jiné obdobné evidence, pokud jiný právní předpis zápis do takové evidence vyžaduje.</w:t>
      </w:r>
    </w:p>
    <w:p w14:paraId="4C3AC042" w14:textId="77777777" w:rsidR="00096A66" w:rsidRPr="00096A66" w:rsidRDefault="00096A66" w:rsidP="00434E03">
      <w:pPr>
        <w:shd w:val="clear" w:color="auto" w:fill="FFFFFF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73CCFD7B" w14:textId="12085F53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3.2 Zadavatel v souladu s </w:t>
      </w:r>
      <w:r w:rsidRPr="008A6467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77 odst. 2 ZZVZ požaduje, aby dodavatel předložil </w:t>
      </w:r>
      <w:r w:rsidRPr="00096A66">
        <w:rPr>
          <w:rFonts w:asciiTheme="minorHAnsi" w:hAnsiTheme="minorHAnsi" w:cstheme="minorHAnsi"/>
          <w:sz w:val="20"/>
          <w:szCs w:val="20"/>
        </w:rPr>
        <w:t xml:space="preserve">oprávnění k podnikání podle zvláštních právních předpisů v rozsahu odpovídajícím předmětu zakázky, zejména doklad prokazující příslušné živnostenské oprávnění (tj. např. výpis z živnostenského rejstříku apod.). Z předložených dokladů musí vyplývat oprávnění podnikat v rozsahu odpovídajícím: </w:t>
      </w:r>
    </w:p>
    <w:p w14:paraId="22F4BE18" w14:textId="77777777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FC26543" w14:textId="1B2E78CF" w:rsid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 xml:space="preserve">montáž, opravy, revize a zkoušky elektrických zařízení, </w:t>
      </w:r>
    </w:p>
    <w:p w14:paraId="7FB38DAF" w14:textId="220A1C86" w:rsidR="00096A66" w:rsidRP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 xml:space="preserve">provádění staveb, jejich změna a odstraňování, </w:t>
      </w:r>
    </w:p>
    <w:p w14:paraId="3BB88D30" w14:textId="77777777" w:rsidR="00C03C50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>projektová činnost ve výstavbě</w:t>
      </w:r>
      <w:r w:rsidR="00C03C50">
        <w:rPr>
          <w:rFonts w:asciiTheme="minorHAnsi" w:hAnsiTheme="minorHAnsi" w:cstheme="minorHAnsi"/>
          <w:sz w:val="20"/>
          <w:szCs w:val="20"/>
        </w:rPr>
        <w:t>,</w:t>
      </w:r>
    </w:p>
    <w:p w14:paraId="4CAB291B" w14:textId="27476F60" w:rsidR="00096A66" w:rsidRPr="00096A66" w:rsidRDefault="00C03C50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oprávnění (právnická osoba) nebo osvědčení (fyzická osoba) vydané Technickou inspekcí ČR pro práci s vyhrazeným elektrickým zařízením</w:t>
      </w:r>
      <w:r w:rsidR="00096A66" w:rsidRPr="00096A6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E5F7A5" w14:textId="6DF7A407" w:rsidR="007C03F1" w:rsidRPr="0019254A" w:rsidRDefault="00801AC0" w:rsidP="00096A66">
      <w:pPr>
        <w:pStyle w:val="Nadpis11"/>
        <w:numPr>
          <w:ilvl w:val="0"/>
          <w:numId w:val="0"/>
        </w:numPr>
        <w:ind w:left="397" w:hanging="397"/>
      </w:pPr>
      <w:r>
        <w:t xml:space="preserve">4. </w:t>
      </w:r>
      <w:r w:rsidR="00096A66">
        <w:tab/>
      </w:r>
      <w:r>
        <w:t xml:space="preserve">technická kvalifikace </w:t>
      </w:r>
    </w:p>
    <w:p w14:paraId="0C5A4292" w14:textId="1E4AE390" w:rsidR="007C03F1" w:rsidRDefault="008F1BCD" w:rsidP="007A210E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Dodavatel předloží 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seznam významných dodávek poskytnutých dodavatelem v posledních </w:t>
      </w:r>
      <w:r w:rsidR="001907FD">
        <w:rPr>
          <w:rFonts w:asciiTheme="minorHAnsi" w:hAnsiTheme="minorHAnsi" w:cstheme="minorHAnsi"/>
          <w:sz w:val="20"/>
          <w:szCs w:val="20"/>
        </w:rPr>
        <w:t>pěti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 letech </w:t>
      </w:r>
      <w:r w:rsidR="00C62601" w:rsidRPr="004F30A0">
        <w:rPr>
          <w:rFonts w:asciiTheme="minorHAnsi" w:hAnsiTheme="minorHAnsi" w:cstheme="minorHAnsi"/>
          <w:sz w:val="20"/>
          <w:szCs w:val="20"/>
        </w:rPr>
        <w:t xml:space="preserve">před zahájením zadávacího řízení </w:t>
      </w:r>
      <w:r w:rsidR="007C03F1" w:rsidRPr="004F30A0">
        <w:rPr>
          <w:rFonts w:asciiTheme="minorHAnsi" w:hAnsiTheme="minorHAnsi" w:cstheme="minorHAnsi"/>
          <w:sz w:val="20"/>
          <w:szCs w:val="20"/>
        </w:rPr>
        <w:t>s uvedením jejich rozsahu</w:t>
      </w:r>
      <w:r w:rsidR="00801AC0" w:rsidRPr="004F30A0">
        <w:rPr>
          <w:rFonts w:asciiTheme="minorHAnsi" w:hAnsiTheme="minorHAnsi" w:cstheme="minorHAnsi"/>
          <w:sz w:val="20"/>
          <w:szCs w:val="20"/>
        </w:rPr>
        <w:t xml:space="preserve"> v souladu s § 79 odst. 2 písm. b)</w:t>
      </w:r>
      <w:r w:rsidR="007C03F1" w:rsidRPr="004F30A0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pPr w:leftFromText="141" w:rightFromText="141" w:vertAnchor="text" w:horzAnchor="margin" w:tblpY="3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894783" w:rsidRPr="00676F0E" w14:paraId="251012E6" w14:textId="77777777" w:rsidTr="00894783">
        <w:trPr>
          <w:trHeight w:val="837"/>
        </w:trPr>
        <w:tc>
          <w:tcPr>
            <w:tcW w:w="4791" w:type="dxa"/>
            <w:shd w:val="clear" w:color="auto" w:fill="F4D9D0"/>
            <w:vAlign w:val="center"/>
          </w:tcPr>
          <w:p w14:paraId="2AA1916A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F4D9D0"/>
            <w:vAlign w:val="center"/>
          </w:tcPr>
          <w:p w14:paraId="13545365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894783" w:rsidRPr="003F6866" w14:paraId="36CFC5C9" w14:textId="77777777" w:rsidTr="00894783">
        <w:tc>
          <w:tcPr>
            <w:tcW w:w="4791" w:type="dxa"/>
          </w:tcPr>
          <w:p w14:paraId="74B1C6C9" w14:textId="77777777" w:rsidR="00894783" w:rsidRPr="004F30A0" w:rsidRDefault="00894783" w:rsidP="00894783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Dodavatel prokáže splnění tohoto kritéria technické kvalifikace předložením seznamu významných dodávek, který musí obsahovat následující údaje pro každou významnou dodávku:</w:t>
            </w:r>
          </w:p>
          <w:p w14:paraId="632406ED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782AA050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538DDFE1" w14:textId="77777777" w:rsidR="00894783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 dodávky</w:t>
            </w:r>
          </w:p>
          <w:p w14:paraId="2242453F" w14:textId="77777777" w:rsidR="00894783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výkon FVE v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kWp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termín úspěšného připojení  </w:t>
            </w:r>
          </w:p>
          <w:p w14:paraId="165524B0" w14:textId="60531733" w:rsidR="00894783" w:rsidRPr="004F30A0" w:rsidRDefault="00894783" w:rsidP="00894783">
            <w:pPr>
              <w:shd w:val="clear" w:color="auto" w:fill="FFFFFF"/>
              <w:spacing w:after="120"/>
              <w:ind w:left="3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do distribuční sítě,</w:t>
            </w:r>
          </w:p>
          <w:p w14:paraId="5B6D1EB8" w14:textId="77777777" w:rsidR="00894783" w:rsidRPr="004F30A0" w:rsidRDefault="00894783" w:rsidP="00894783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doba poskytnutí významné dodávky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04406E2F" w14:textId="18D4AA3E" w:rsidR="00894783" w:rsidRPr="004F30A0" w:rsidRDefault="00894783" w:rsidP="00894783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pěti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poskytnul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AF575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 w:rsidR="00431FBC">
              <w:rPr>
                <w:rFonts w:asciiTheme="minorHAnsi" w:hAnsiTheme="minorHAnsi" w:cstheme="minorHAnsi"/>
                <w:bCs/>
                <w:sz w:val="20"/>
                <w:szCs w:val="20"/>
              </w:rPr>
              <w:t>ých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dodáv</w:t>
            </w:r>
            <w:r w:rsidR="00431FBC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k, přičemž předmětem uvedené významné dodávky byla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dodávka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instalace fotovoltaické elektrárny umístěné na střechách nemovitostí o výkonu nejméně </w:t>
            </w:r>
            <w:r w:rsidR="00431F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kWp</w:t>
            </w:r>
            <w:proofErr w:type="spellEnd"/>
            <w:r w:rsidR="00431F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včetně realizace bateriového systému o kapacitě min. 20 kWh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Podmínkou pro předložení významné dodávky je úspěšné připojení FVE do distribuční sítě. </w:t>
            </w:r>
          </w:p>
        </w:tc>
      </w:tr>
    </w:tbl>
    <w:p w14:paraId="40AB8B6F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68145C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043699A" w14:textId="77777777" w:rsidR="002C2E11" w:rsidRDefault="002C2E11" w:rsidP="002C2E11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Dodavatel předloží seznam významných služeb poskytnutých dodavatelem v posledních pěti letech před zahájením zadávacího řízení s uvedením jejich rozsahu v souladu s </w:t>
      </w:r>
      <w:r w:rsidRPr="004F30A0">
        <w:rPr>
          <w:rFonts w:asciiTheme="minorHAnsi" w:hAnsiTheme="minorHAnsi" w:cstheme="minorHAnsi"/>
          <w:sz w:val="20"/>
          <w:szCs w:val="20"/>
        </w:rPr>
        <w:t>§ 79 odst. 2 písm. b).</w:t>
      </w:r>
    </w:p>
    <w:tbl>
      <w:tblPr>
        <w:tblpPr w:leftFromText="141" w:rightFromText="141" w:vertAnchor="text" w:horzAnchor="margin" w:tblpY="3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2C2E11" w:rsidRPr="00676F0E" w14:paraId="10B7A99B" w14:textId="77777777" w:rsidTr="005A61A7">
        <w:trPr>
          <w:trHeight w:val="837"/>
        </w:trPr>
        <w:tc>
          <w:tcPr>
            <w:tcW w:w="4791" w:type="dxa"/>
            <w:shd w:val="clear" w:color="auto" w:fill="F4D9D0"/>
            <w:vAlign w:val="center"/>
          </w:tcPr>
          <w:p w14:paraId="25370107" w14:textId="77777777" w:rsidR="002C2E11" w:rsidRPr="004F30A0" w:rsidRDefault="002C2E11" w:rsidP="005A61A7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F4D9D0"/>
            <w:vAlign w:val="center"/>
          </w:tcPr>
          <w:p w14:paraId="4A2F3957" w14:textId="77777777" w:rsidR="002C2E11" w:rsidRPr="004F30A0" w:rsidRDefault="002C2E11" w:rsidP="005A61A7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2C2E11" w:rsidRPr="003F6866" w14:paraId="03A9E9A4" w14:textId="77777777" w:rsidTr="005A61A7">
        <w:tc>
          <w:tcPr>
            <w:tcW w:w="4791" w:type="dxa"/>
          </w:tcPr>
          <w:p w14:paraId="70F26178" w14:textId="77777777" w:rsidR="002C2E11" w:rsidRPr="004F30A0" w:rsidRDefault="002C2E11" w:rsidP="005A61A7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prokáže splnění tohoto kritéria technické kvalifikace předložením seznamu významných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služeb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, který musí obsahovat následující údaje pro každou významnou dodávku:</w:t>
            </w:r>
          </w:p>
          <w:p w14:paraId="1D922159" w14:textId="77777777" w:rsidR="002C2E11" w:rsidRPr="004F30A0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739" w:hanging="8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0A16046A" w14:textId="77777777" w:rsidR="002C2E11" w:rsidRPr="004F30A0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09B40903" w14:textId="77777777" w:rsidR="002C2E11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služby,</w:t>
            </w:r>
          </w:p>
          <w:p w14:paraId="5ACA7BE6" w14:textId="77777777" w:rsidR="002C2E11" w:rsidRPr="00817254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7254">
              <w:rPr>
                <w:rFonts w:asciiTheme="minorHAnsi" w:hAnsiTheme="minorHAnsi" w:cstheme="minorHAnsi"/>
                <w:sz w:val="20"/>
                <w:szCs w:val="20"/>
              </w:rPr>
              <w:t>finanční objem investice u významné služby,</w:t>
            </w:r>
          </w:p>
          <w:p w14:paraId="25000F28" w14:textId="77777777" w:rsidR="002C2E11" w:rsidRPr="004F30A0" w:rsidRDefault="002C2E11" w:rsidP="005A61A7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doba poskytnutí významné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služby.</w:t>
            </w:r>
          </w:p>
        </w:tc>
        <w:tc>
          <w:tcPr>
            <w:tcW w:w="4394" w:type="dxa"/>
          </w:tcPr>
          <w:p w14:paraId="0E523AE4" w14:textId="1E060A54" w:rsidR="002C2E11" w:rsidRPr="004F30A0" w:rsidRDefault="002C2E11" w:rsidP="005A61A7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pěti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poskytnul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služby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přičemž předmětem uvedené významné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služb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y byla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zpracování projektové dokumentace pro instalaci FVE ve stupni pro vydání stavebního povolení nebo rozhodnutí o povolení záměru s min. finančním objemem investice 2 mil. Kč bez DPH každé z nich.  </w:t>
            </w:r>
          </w:p>
        </w:tc>
      </w:tr>
    </w:tbl>
    <w:p w14:paraId="4980F5F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923BB00" w14:textId="77777777" w:rsidR="007D6058" w:rsidRDefault="007D6058" w:rsidP="007D6058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Dodavatel předloží seznam techniků či technických útvarů, které se budou podílet na plnění veřejné zakázky – realizační tým. Přílohou tohoto seznamu musí být příslušnými osobami podepsané profesní životopisy obsahující alespoň jméno a příjmení, identifikační údaje zaměstnavatele (př. OSVČ, apod.), vztah k dodavateli (pracovněprávní, subdodavatelský či jiný), detailní informace o praxi a referenčních zakázkách a to v takovém detailu, aby mohlo být ověřeno splnění níže uvedených požadavků zadavatele. Přílohou životopisu musí být rovněž kopie dokladu o dosaženém vzdělání a kopie požadovaného oprávnění či autorizace (podle toho, co je pro danou pozici relevantní). </w:t>
      </w:r>
    </w:p>
    <w:p w14:paraId="30936758" w14:textId="77777777" w:rsidR="007D6058" w:rsidRDefault="007D6058" w:rsidP="007D6058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ACB7D39" w14:textId="77777777" w:rsidR="007D6058" w:rsidRDefault="007D6058" w:rsidP="007D6058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Realizační tým musí mít následující složení a osoby určené dodavatelem pro výkon jednotlivých pozic v realizačním týmu pro zajištění plnění předmětu této veřejné zakázky, včetně vzdělání a odborné kvalifikace těchto osob, musí splňovat níže uvedené požadavky: </w:t>
      </w:r>
    </w:p>
    <w:p w14:paraId="43916AC7" w14:textId="77777777" w:rsidR="007D6058" w:rsidRDefault="007D6058" w:rsidP="007D6058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F456275" w14:textId="3981BA91" w:rsidR="007D6058" w:rsidRPr="00E03096" w:rsidRDefault="003264A1" w:rsidP="007D6058">
      <w:pPr>
        <w:pStyle w:val="Odstavecseseznamem"/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03096">
        <w:rPr>
          <w:rFonts w:asciiTheme="minorHAnsi" w:hAnsiTheme="minorHAnsi" w:cstheme="minorHAnsi"/>
          <w:b/>
          <w:bCs/>
          <w:sz w:val="20"/>
          <w:szCs w:val="20"/>
        </w:rPr>
        <w:t>Stavbyvedoucí – 1 osoba</w:t>
      </w:r>
    </w:p>
    <w:p w14:paraId="0E71B3AE" w14:textId="77777777" w:rsidR="00CA1FF8" w:rsidRPr="003665CF" w:rsidRDefault="00CA1FF8" w:rsidP="00CA1FF8">
      <w:pPr>
        <w:pStyle w:val="NadpisZD"/>
        <w:numPr>
          <w:ilvl w:val="1"/>
          <w:numId w:val="11"/>
        </w:numPr>
        <w:pBdr>
          <w:bottom w:val="none" w:sz="0" w:space="0" w:color="auto"/>
        </w:pBdr>
        <w:spacing w:before="120" w:after="0"/>
        <w:jc w:val="both"/>
        <w:rPr>
          <w:rFonts w:asciiTheme="minorHAnsi" w:hAnsiTheme="minorHAnsi"/>
          <w:b w:val="0"/>
          <w:bCs w:val="0"/>
          <w:i w:val="0"/>
          <w:iCs/>
          <w:caps w:val="0"/>
          <w:sz w:val="20"/>
          <w:szCs w:val="20"/>
        </w:rPr>
      </w:pPr>
      <w:r w:rsidRPr="003665CF">
        <w:rPr>
          <w:rFonts w:asciiTheme="minorHAnsi" w:hAnsiTheme="minorHAnsi"/>
          <w:b w:val="0"/>
          <w:bCs w:val="0"/>
          <w:i w:val="0"/>
          <w:iCs/>
          <w:caps w:val="0"/>
          <w:sz w:val="20"/>
          <w:szCs w:val="20"/>
        </w:rPr>
        <w:t>autorizovaný inženýr nebo autorizovaný technik v oboru pozemní stavby, podle zákona č. 360/1992 Sb., o výkonu povolání autorizovaných architektů a o výkonu povolání autorizovaných inženýrů a techniků činných ve výstavbě, ve znění pozdějších předpisů</w:t>
      </w:r>
    </w:p>
    <w:p w14:paraId="5447773D" w14:textId="12B6C074" w:rsidR="003264A1" w:rsidRDefault="00CA1FF8" w:rsidP="003264A1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3264A1">
        <w:rPr>
          <w:rFonts w:asciiTheme="minorHAnsi" w:hAnsiTheme="minorHAnsi" w:cstheme="minorHAnsi"/>
          <w:sz w:val="20"/>
          <w:szCs w:val="20"/>
        </w:rPr>
        <w:t xml:space="preserve">raxe na obdobné pozici alespoň 5 let </w:t>
      </w:r>
    </w:p>
    <w:p w14:paraId="17196A91" w14:textId="493EE224" w:rsidR="00250F82" w:rsidRPr="00250F82" w:rsidRDefault="00CA1FF8" w:rsidP="00250F82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20441A">
        <w:rPr>
          <w:rFonts w:asciiTheme="minorHAnsi" w:hAnsiTheme="minorHAnsi" w:cstheme="minorHAnsi"/>
          <w:sz w:val="20"/>
          <w:szCs w:val="20"/>
        </w:rPr>
        <w:t xml:space="preserve">kušenosti na obdobné pozici při minimálně 2 referenčních zakázkách týkajících se realizace FVE </w:t>
      </w:r>
    </w:p>
    <w:p w14:paraId="3310F297" w14:textId="77777777" w:rsidR="00E03096" w:rsidRDefault="00E03096" w:rsidP="00E03096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F1F863" w14:textId="5D0CA3D6" w:rsidR="003264A1" w:rsidRDefault="00250F82" w:rsidP="007D6058">
      <w:pPr>
        <w:pStyle w:val="Odstavecseseznamem"/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03096">
        <w:rPr>
          <w:rFonts w:asciiTheme="minorHAnsi" w:hAnsiTheme="minorHAnsi" w:cstheme="minorHAnsi"/>
          <w:b/>
          <w:bCs/>
          <w:sz w:val="20"/>
          <w:szCs w:val="20"/>
        </w:rPr>
        <w:t>Elektromontér/</w:t>
      </w:r>
      <w:proofErr w:type="spellStart"/>
      <w:r w:rsidRPr="00E03096">
        <w:rPr>
          <w:rFonts w:asciiTheme="minorHAnsi" w:hAnsiTheme="minorHAnsi" w:cstheme="minorHAnsi"/>
          <w:b/>
          <w:bCs/>
          <w:sz w:val="20"/>
          <w:szCs w:val="20"/>
        </w:rPr>
        <w:t>ka</w:t>
      </w:r>
      <w:proofErr w:type="spellEnd"/>
      <w:r w:rsidR="00E03096">
        <w:rPr>
          <w:rFonts w:asciiTheme="minorHAnsi" w:hAnsiTheme="minorHAnsi" w:cstheme="minorHAnsi"/>
          <w:b/>
          <w:bCs/>
          <w:sz w:val="20"/>
          <w:szCs w:val="20"/>
        </w:rPr>
        <w:t xml:space="preserve"> fotovoltaických systémů</w:t>
      </w:r>
      <w:r w:rsidRPr="00E03096">
        <w:rPr>
          <w:rFonts w:asciiTheme="minorHAnsi" w:hAnsiTheme="minorHAnsi" w:cstheme="minorHAnsi"/>
          <w:b/>
          <w:bCs/>
          <w:sz w:val="20"/>
          <w:szCs w:val="20"/>
        </w:rPr>
        <w:t xml:space="preserve"> – 1 osoba </w:t>
      </w:r>
    </w:p>
    <w:p w14:paraId="63D9799E" w14:textId="77777777" w:rsidR="00CA1FF8" w:rsidRPr="00CA1FF8" w:rsidRDefault="00CA1FF8" w:rsidP="00CA1FF8">
      <w:pPr>
        <w:pStyle w:val="Odstavecseseznamem"/>
        <w:rPr>
          <w:rFonts w:asciiTheme="minorHAnsi" w:hAnsiTheme="minorHAnsi" w:cstheme="minorHAnsi"/>
          <w:b/>
          <w:bCs/>
          <w:sz w:val="20"/>
          <w:szCs w:val="20"/>
        </w:rPr>
      </w:pPr>
    </w:p>
    <w:p w14:paraId="241F67AF" w14:textId="3B343530" w:rsidR="00CA1FF8" w:rsidRDefault="00CA1FF8" w:rsidP="00CA1FF8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disponující o</w:t>
      </w:r>
      <w:r w:rsidRPr="00CA1FF8">
        <w:rPr>
          <w:rFonts w:asciiTheme="minorHAnsi" w:hAnsiTheme="minorHAnsi" w:cstheme="minorHAnsi"/>
          <w:sz w:val="20"/>
          <w:szCs w:val="20"/>
        </w:rPr>
        <w:t>svědčení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CA1FF8">
        <w:rPr>
          <w:rFonts w:asciiTheme="minorHAnsi" w:hAnsiTheme="minorHAnsi" w:cstheme="minorHAnsi"/>
          <w:sz w:val="20"/>
          <w:szCs w:val="20"/>
        </w:rPr>
        <w:t xml:space="preserve"> 26-014-H</w:t>
      </w:r>
    </w:p>
    <w:p w14:paraId="3DAC8741" w14:textId="50341430" w:rsidR="00CA1FF8" w:rsidRDefault="00CA1FF8" w:rsidP="00CA1FF8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praxe minimálně 5 let na obdobné pozici </w:t>
      </w:r>
    </w:p>
    <w:p w14:paraId="41D47209" w14:textId="11AB6100" w:rsidR="00CA1FF8" w:rsidRPr="00CA1FF8" w:rsidRDefault="00CA1FF8" w:rsidP="00CA1FF8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zkušenosti při řízení prací v oblasti tohoto oboru u nejméně 2 referenčních zakázek </w:t>
      </w:r>
    </w:p>
    <w:p w14:paraId="52740DAB" w14:textId="77777777" w:rsidR="00E03096" w:rsidRDefault="00E03096" w:rsidP="00E03096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48EA8C1" w14:textId="74B4F4C3" w:rsidR="00250F82" w:rsidRPr="00E03096" w:rsidRDefault="00CA1FF8" w:rsidP="007D6058">
      <w:pPr>
        <w:pStyle w:val="Odstavecseseznamem"/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Projektant/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ka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– 1 osoba </w:t>
      </w:r>
    </w:p>
    <w:p w14:paraId="27345FA3" w14:textId="650900ED" w:rsidR="00250F82" w:rsidRPr="00247E63" w:rsidRDefault="00250F82" w:rsidP="00247E63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47E63">
        <w:rPr>
          <w:rFonts w:asciiTheme="minorHAnsi" w:hAnsiTheme="minorHAnsi" w:cstheme="minorHAnsi"/>
          <w:sz w:val="20"/>
          <w:szCs w:val="20"/>
        </w:rPr>
        <w:t>autorizovaný inženýr nebo autorizovaný technik v oboru Technologická zařízení staveb podle zákona č. 360/1992 Sb., o výkonu povolání autorizovaných architektů a o výkonu povolání autorizovaných inženýrů a techniků činných ve výstavbě, ve znění pozdějších předpisů nebo autorizovaný inženýr nebo autorizovaný technik v oboru technika prostředí staveb, specializace elektrotechnická zařízení, podle zákona č. 360/1992 Sb., o výkonu povolání autorizovaných architektů a o výkonu povolání autorizovaných inženýrů a</w:t>
      </w:r>
      <w:r w:rsidR="003665CF" w:rsidRPr="00247E63">
        <w:rPr>
          <w:rFonts w:asciiTheme="minorHAnsi" w:hAnsiTheme="minorHAnsi" w:cstheme="minorHAnsi"/>
          <w:sz w:val="20"/>
          <w:szCs w:val="20"/>
        </w:rPr>
        <w:t> </w:t>
      </w:r>
      <w:r w:rsidRPr="00247E63">
        <w:rPr>
          <w:rFonts w:asciiTheme="minorHAnsi" w:hAnsiTheme="minorHAnsi" w:cstheme="minorHAnsi"/>
          <w:sz w:val="20"/>
          <w:szCs w:val="20"/>
        </w:rPr>
        <w:t xml:space="preserve">techniků činných ve výstavbě, ve znění pozdějších předpisů </w:t>
      </w:r>
    </w:p>
    <w:p w14:paraId="52B4AD7E" w14:textId="77777777" w:rsidR="00E03096" w:rsidRPr="00247E63" w:rsidRDefault="00E03096" w:rsidP="00247E63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47E63">
        <w:rPr>
          <w:rFonts w:asciiTheme="minorHAnsi" w:hAnsiTheme="minorHAnsi" w:cstheme="minorHAnsi"/>
          <w:sz w:val="20"/>
          <w:szCs w:val="20"/>
        </w:rPr>
        <w:t xml:space="preserve">praxe minimálně 5 let v oboru své autorizace </w:t>
      </w:r>
    </w:p>
    <w:p w14:paraId="3634EB51" w14:textId="66A1D35C" w:rsidR="00250F82" w:rsidRPr="00247E63" w:rsidRDefault="00E03096" w:rsidP="00247E63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47E63">
        <w:rPr>
          <w:rFonts w:asciiTheme="minorHAnsi" w:hAnsiTheme="minorHAnsi" w:cstheme="minorHAnsi"/>
          <w:sz w:val="20"/>
          <w:szCs w:val="20"/>
        </w:rPr>
        <w:t xml:space="preserve">zkušenosti při řízení prací v oblasti tohoto oboru u nejméně 1 referenční zakázky </w:t>
      </w:r>
    </w:p>
    <w:p w14:paraId="51AD4809" w14:textId="77777777" w:rsidR="00E03096" w:rsidRDefault="00E03096" w:rsidP="00E03096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A4A72FF" w14:textId="77777777" w:rsidR="003665CF" w:rsidRPr="003665CF" w:rsidRDefault="003665CF" w:rsidP="003665CF">
      <w:pPr>
        <w:spacing w:after="60"/>
        <w:ind w:left="1488"/>
        <w:jc w:val="both"/>
        <w:rPr>
          <w:rFonts w:asciiTheme="minorHAnsi" w:hAnsiTheme="minorHAnsi" w:cstheme="minorHAnsi"/>
          <w:sz w:val="20"/>
          <w:szCs w:val="20"/>
        </w:rPr>
      </w:pPr>
    </w:p>
    <w:p w14:paraId="4D731424" w14:textId="77777777" w:rsidR="003264A1" w:rsidRDefault="003264A1" w:rsidP="003264A1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sz w:val="20"/>
          <w:szCs w:val="20"/>
        </w:rPr>
      </w:pPr>
    </w:p>
    <w:p w14:paraId="64EBBC4D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D93C51D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8CD1C1A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5BCF285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062E02A" w14:textId="77777777" w:rsidR="00894783" w:rsidRPr="00894783" w:rsidRDefault="00894783" w:rsidP="00894783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BF2CA92" w14:textId="505C9E46" w:rsidR="00434E03" w:rsidRPr="0019254A" w:rsidRDefault="000452AD" w:rsidP="00096A66">
      <w:pPr>
        <w:pStyle w:val="Nadpis11"/>
        <w:numPr>
          <w:ilvl w:val="0"/>
          <w:numId w:val="0"/>
        </w:numPr>
        <w:ind w:left="397" w:hanging="397"/>
      </w:pPr>
      <w:r>
        <w:t>5</w:t>
      </w:r>
      <w:r w:rsidR="00434E03">
        <w:t xml:space="preserve">. </w:t>
      </w:r>
      <w:r w:rsidR="00096A66">
        <w:tab/>
      </w:r>
      <w:r w:rsidR="00434E03" w:rsidRPr="00210C82">
        <w:t>Další informace k prokazování kvalifikace</w:t>
      </w:r>
    </w:p>
    <w:p w14:paraId="1C520940" w14:textId="42732AC1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.1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podle § 86 odst. 2 věty první ZZVZ stanoví, že dodavatel 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ne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může nahradit předlo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žení dokladů čestným prohlášením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.</w:t>
      </w:r>
    </w:p>
    <w:p w14:paraId="1239974C" w14:textId="77777777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.2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podle § 85 ZZVZ požaduje, aby účastník zadávacího řízení předložil doklady prokazující základní způsobilost podle § 74 ZZVZ a profesní způsobilost jeho poddodavatelů podle § 77 ZZVZ, a to způsobem a v rozsahu dle této kvalifikační dokumentace; profesní způsobilost poddodavatele podle § 77 odst. 2 ZZVZ se však prokazuje pouze v rozsahu potřebném pro plnění, které poddodavatel v rámci plnění veřejné zakázky poskytuje. </w:t>
      </w:r>
    </w:p>
    <w:p w14:paraId="19A0E9D5" w14:textId="77777777" w:rsidR="009E66AB" w:rsidRDefault="009E66AB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03B07EE0" w14:textId="72FE1CB9" w:rsidR="00434E03" w:rsidRPr="004F30A0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V případě nesplnění povinnosti nahradit poddodavatele podle § 85 odst. 2 ZZVZ je zadavatel oprávněn</w:t>
      </w:r>
    </w:p>
    <w:p w14:paraId="24FFFEB7" w14:textId="7777777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za podmínek § 85 odst. 3 ZZVZ účastníka zadávacího řízení vyloučit,</w:t>
      </w:r>
    </w:p>
    <w:p w14:paraId="0BDB73D2" w14:textId="3E3FE7D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neuzavřít s vybraným dodavatelem </w:t>
      </w:r>
      <w:r w:rsidR="0073696A" w:rsidRPr="004F30A0">
        <w:rPr>
          <w:rFonts w:asciiTheme="minorHAnsi" w:hAnsiTheme="minorHAnsi" w:cstheme="minorHAnsi"/>
          <w:sz w:val="20"/>
          <w:szCs w:val="20"/>
        </w:rPr>
        <w:t>smlouvu</w:t>
      </w:r>
      <w:r w:rsidRPr="004F30A0">
        <w:rPr>
          <w:rFonts w:asciiTheme="minorHAnsi" w:hAnsiTheme="minorHAnsi" w:cstheme="minorHAnsi"/>
          <w:sz w:val="20"/>
          <w:szCs w:val="20"/>
        </w:rPr>
        <w:t>, nebyla-li tato ještě uzavřena.</w:t>
      </w:r>
    </w:p>
    <w:p w14:paraId="7CF701BF" w14:textId="77777777" w:rsidR="00434E03" w:rsidRPr="004F30A0" w:rsidRDefault="00434E03" w:rsidP="00434E03">
      <w:pPr>
        <w:pStyle w:val="NormalJustified"/>
        <w:rPr>
          <w:rFonts w:asciiTheme="minorHAnsi" w:hAnsiTheme="minorHAnsi" w:cstheme="minorHAnsi"/>
          <w:kern w:val="0"/>
          <w:sz w:val="20"/>
        </w:rPr>
      </w:pPr>
    </w:p>
    <w:p w14:paraId="2B0B0103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.3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Doklady prokazující základní způsobilost podle § 74 ZZVZ a profesní způsobilost podle § 77 odst. 1 ZZVZ musí prokazovat splnění požadovaného kritéria způsobilosti nejpozději v době 3 měsíců přede dnem zahájení zadávacího řízení.</w:t>
      </w:r>
    </w:p>
    <w:p w14:paraId="6032970C" w14:textId="77777777" w:rsidR="00434E03" w:rsidRPr="004F30A0" w:rsidRDefault="00434E03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</w:p>
    <w:p w14:paraId="0FD981BA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.4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Prokázání základní a profesní způsobilosti může dodavatel prokázat také předložením výpisu ze seznamu kvalifikovaných dodavatelů v souladu s ustanovením § 228 ZZVZ.</w:t>
      </w:r>
    </w:p>
    <w:p w14:paraId="2652724C" w14:textId="77777777" w:rsidR="00434E03" w:rsidRPr="004F30A0" w:rsidRDefault="000452AD" w:rsidP="00434E03">
      <w:pPr>
        <w:pStyle w:val="Nadpis21"/>
        <w:spacing w:before="180"/>
        <w:rPr>
          <w:rFonts w:asciiTheme="minorHAnsi" w:hAnsiTheme="minorHAnsi" w:cstheme="minorHAnsi"/>
          <w:i/>
          <w:iCs w:val="0"/>
          <w:sz w:val="20"/>
          <w:szCs w:val="20"/>
        </w:rPr>
      </w:pPr>
      <w:r w:rsidRPr="004F30A0">
        <w:rPr>
          <w:rFonts w:asciiTheme="minorHAnsi" w:hAnsiTheme="minorHAnsi" w:cstheme="minorHAnsi"/>
          <w:iCs w:val="0"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iCs w:val="0"/>
          <w:sz w:val="20"/>
          <w:szCs w:val="20"/>
        </w:rPr>
        <w:t>.5 Společné prokazování kvalifikace</w:t>
      </w:r>
    </w:p>
    <w:p w14:paraId="43F78A27" w14:textId="77777777" w:rsidR="00434E03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 společné účasti dodavatelů v zadávacím řízení prokazuje základní způsobilost podle </w:t>
      </w:r>
      <w:r w:rsidRPr="004F30A0">
        <w:rPr>
          <w:rFonts w:asciiTheme="minorHAnsi" w:hAnsiTheme="minorHAnsi" w:cstheme="minorHAnsi"/>
          <w:sz w:val="20"/>
          <w:szCs w:val="20"/>
          <w:lang w:eastAsia="zh-CN"/>
        </w:rPr>
        <w:br/>
      </w:r>
      <w:r w:rsidRPr="004F30A0">
        <w:rPr>
          <w:rFonts w:asciiTheme="minorHAnsi" w:hAnsiTheme="minorHAnsi" w:cstheme="minorHAnsi"/>
          <w:sz w:val="20"/>
          <w:szCs w:val="20"/>
        </w:rPr>
        <w:t xml:space="preserve">§ 74 ZZVZ a profesní způsobilost podle § 77 odst. 1 ZZVZ každý dodavatel samostatně. </w:t>
      </w:r>
    </w:p>
    <w:p w14:paraId="0A7BCB05" w14:textId="77777777" w:rsidR="00434E03" w:rsidRPr="004F30A0" w:rsidRDefault="00434E03" w:rsidP="00434E03">
      <w:pPr>
        <w:rPr>
          <w:rFonts w:asciiTheme="minorHAnsi" w:hAnsiTheme="minorHAnsi" w:cstheme="minorHAnsi"/>
          <w:sz w:val="20"/>
          <w:szCs w:val="20"/>
        </w:rPr>
      </w:pPr>
    </w:p>
    <w:p w14:paraId="4A2831EB" w14:textId="77777777" w:rsidR="00434E03" w:rsidRPr="004F30A0" w:rsidRDefault="000452AD" w:rsidP="00434E03">
      <w:pPr>
        <w:spacing w:after="60"/>
        <w:rPr>
          <w:rFonts w:asciiTheme="minorHAnsi" w:hAnsiTheme="minorHAnsi" w:cstheme="minorHAnsi"/>
          <w:b/>
          <w:sz w:val="20"/>
          <w:szCs w:val="20"/>
        </w:rPr>
      </w:pPr>
      <w:r w:rsidRPr="004F30A0">
        <w:rPr>
          <w:rFonts w:asciiTheme="minorHAnsi" w:hAnsiTheme="minorHAnsi" w:cstheme="minorHAnsi"/>
          <w:b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b/>
          <w:sz w:val="20"/>
          <w:szCs w:val="20"/>
        </w:rPr>
        <w:t>.6 Prokazování kvalifikace získané v zahraničí</w:t>
      </w:r>
    </w:p>
    <w:p w14:paraId="030FD992" w14:textId="77777777" w:rsidR="00D172A7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případě, že byla kvalifikace získaná v zahraničí, prokazuje se doklady vydanými podle právního řádu země, ve které byla získána, a to v rozsahu požadovaném zadavatelem. </w:t>
      </w:r>
    </w:p>
    <w:p w14:paraId="121A574F" w14:textId="77777777" w:rsidR="00D172A7" w:rsidRPr="000D4754" w:rsidRDefault="00D172A7" w:rsidP="00434E03">
      <w:pPr>
        <w:jc w:val="both"/>
        <w:rPr>
          <w:rFonts w:asciiTheme="majorHAnsi" w:hAnsiTheme="majorHAnsi"/>
          <w:sz w:val="20"/>
          <w:szCs w:val="20"/>
          <w:lang w:eastAsia="zh-CN"/>
        </w:rPr>
      </w:pPr>
    </w:p>
    <w:p w14:paraId="0D9B4D52" w14:textId="7CDD74AA" w:rsidR="007F016F" w:rsidRDefault="007F016F"/>
    <w:p w14:paraId="56D19AD0" w14:textId="2E34D082" w:rsidR="007F016F" w:rsidRDefault="007F016F"/>
    <w:p w14:paraId="3B2FDD59" w14:textId="21AD3CEB" w:rsidR="007F016F" w:rsidRDefault="007F016F"/>
    <w:p w14:paraId="0E06C756" w14:textId="0AA9A314" w:rsidR="007F016F" w:rsidRDefault="007F016F"/>
    <w:p w14:paraId="28E1E313" w14:textId="173CDEF0" w:rsidR="007F016F" w:rsidRDefault="007F016F"/>
    <w:p w14:paraId="15416918" w14:textId="6261DB39" w:rsidR="007F016F" w:rsidRDefault="007F016F"/>
    <w:p w14:paraId="5F240BE5" w14:textId="1A9774FC" w:rsidR="007F016F" w:rsidRDefault="007F016F"/>
    <w:sectPr w:rsidR="007F016F" w:rsidSect="0094326A">
      <w:headerReference w:type="default" r:id="rId13"/>
      <w:footerReference w:type="even" r:id="rId14"/>
      <w:footerReference w:type="default" r:id="rId15"/>
      <w:pgSz w:w="11906" w:h="16838"/>
      <w:pgMar w:top="1134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BAE9" w14:textId="77777777" w:rsidR="00E72BE1" w:rsidRDefault="00E72BE1">
      <w:r>
        <w:separator/>
      </w:r>
    </w:p>
  </w:endnote>
  <w:endnote w:type="continuationSeparator" w:id="0">
    <w:p w14:paraId="3F317C42" w14:textId="77777777" w:rsidR="00E72BE1" w:rsidRDefault="00E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5CA" w14:textId="77777777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5AC86" w14:textId="77777777" w:rsidR="009E66AB" w:rsidRDefault="009E66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5D12" w14:textId="78F505E4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</w:p>
  <w:p w14:paraId="6C847119" w14:textId="77777777" w:rsidR="009E66AB" w:rsidRDefault="009E66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5150" w14:textId="77777777" w:rsidR="00E72BE1" w:rsidRDefault="00E72BE1">
      <w:r>
        <w:separator/>
      </w:r>
    </w:p>
  </w:footnote>
  <w:footnote w:type="continuationSeparator" w:id="0">
    <w:p w14:paraId="5DD322C8" w14:textId="77777777" w:rsidR="00E72BE1" w:rsidRDefault="00E7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9C1D" w14:textId="77777777" w:rsidR="0019254A" w:rsidRPr="00BB1BB6" w:rsidRDefault="0019254A" w:rsidP="0019254A">
    <w:pPr>
      <w:ind w:left="1416"/>
      <w:jc w:val="right"/>
      <w:rPr>
        <w:rFonts w:asciiTheme="minorHAnsi" w:hAnsiTheme="minorHAnsi" w:cstheme="minorHAnsi"/>
        <w:b/>
        <w:sz w:val="20"/>
        <w:szCs w:val="20"/>
      </w:rPr>
    </w:pPr>
    <w:r w:rsidRPr="0019254A">
      <w:rPr>
        <w:rFonts w:ascii="Cambria" w:hAnsi="Cambria"/>
        <w:b/>
        <w:sz w:val="20"/>
        <w:szCs w:val="20"/>
      </w:rPr>
      <w:t xml:space="preserve">          </w:t>
    </w:r>
    <w:r w:rsidRPr="00BB1BB6">
      <w:rPr>
        <w:rFonts w:asciiTheme="minorHAnsi" w:hAnsiTheme="minorHAnsi" w:cstheme="minorHAnsi"/>
        <w:b/>
        <w:sz w:val="20"/>
        <w:szCs w:val="20"/>
      </w:rPr>
      <w:t>Příloha č. 1 - Kvalifikační dokumentace</w:t>
    </w:r>
  </w:p>
  <w:p w14:paraId="6BFC1C7A" w14:textId="77777777" w:rsidR="009E66AB" w:rsidRDefault="00434E03" w:rsidP="00DC6ADF">
    <w:pPr>
      <w:ind w:left="1416"/>
      <w:jc w:val="right"/>
      <w:rPr>
        <w:rFonts w:ascii="Cambria" w:hAnsi="Cambria"/>
        <w:b/>
        <w:sz w:val="20"/>
        <w:szCs w:val="20"/>
      </w:rPr>
    </w:pPr>
    <w:r>
      <w:tab/>
    </w:r>
    <w:r>
      <w:tab/>
    </w:r>
    <w:r>
      <w:tab/>
    </w:r>
  </w:p>
  <w:p w14:paraId="41DD6C81" w14:textId="77777777" w:rsidR="009E66AB" w:rsidRPr="003F6C34" w:rsidRDefault="009E66AB" w:rsidP="00D331AB">
    <w:pPr>
      <w:pStyle w:val="Zhlav"/>
      <w:tabs>
        <w:tab w:val="clear" w:pos="9072"/>
        <w:tab w:val="left" w:pos="2070"/>
        <w:tab w:val="left" w:pos="3705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9E4"/>
    <w:multiLevelType w:val="hybridMultilevel"/>
    <w:tmpl w:val="4A0E7134"/>
    <w:lvl w:ilvl="0" w:tplc="3E861AD8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EE4"/>
    <w:multiLevelType w:val="hybridMultilevel"/>
    <w:tmpl w:val="7A2A2A22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9B80FE3"/>
    <w:multiLevelType w:val="multilevel"/>
    <w:tmpl w:val="98E4E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A4A7857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67A81"/>
    <w:multiLevelType w:val="hybridMultilevel"/>
    <w:tmpl w:val="E31433BC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4459538A"/>
    <w:multiLevelType w:val="hybridMultilevel"/>
    <w:tmpl w:val="3AA8D2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A905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4157EE"/>
    <w:multiLevelType w:val="multilevel"/>
    <w:tmpl w:val="441427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6EAC16EE"/>
    <w:multiLevelType w:val="hybridMultilevel"/>
    <w:tmpl w:val="DB6670E4"/>
    <w:lvl w:ilvl="0" w:tplc="041B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D19020E"/>
    <w:multiLevelType w:val="multilevel"/>
    <w:tmpl w:val="7430E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C83D2A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num w:numId="1" w16cid:durableId="1614820706">
    <w:abstractNumId w:val="7"/>
  </w:num>
  <w:num w:numId="2" w16cid:durableId="1896509360">
    <w:abstractNumId w:val="1"/>
  </w:num>
  <w:num w:numId="3" w16cid:durableId="248271647">
    <w:abstractNumId w:val="0"/>
  </w:num>
  <w:num w:numId="4" w16cid:durableId="1513177835">
    <w:abstractNumId w:val="9"/>
  </w:num>
  <w:num w:numId="5" w16cid:durableId="318385120">
    <w:abstractNumId w:val="8"/>
  </w:num>
  <w:num w:numId="6" w16cid:durableId="27338641">
    <w:abstractNumId w:val="2"/>
  </w:num>
  <w:num w:numId="7" w16cid:durableId="757334423">
    <w:abstractNumId w:val="3"/>
  </w:num>
  <w:num w:numId="8" w16cid:durableId="1953978089">
    <w:abstractNumId w:val="10"/>
  </w:num>
  <w:num w:numId="9" w16cid:durableId="268201140">
    <w:abstractNumId w:val="6"/>
  </w:num>
  <w:num w:numId="10" w16cid:durableId="955722288">
    <w:abstractNumId w:val="11"/>
  </w:num>
  <w:num w:numId="11" w16cid:durableId="1690177868">
    <w:abstractNumId w:val="4"/>
  </w:num>
  <w:num w:numId="12" w16cid:durableId="1137797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03"/>
    <w:rsid w:val="0003145B"/>
    <w:rsid w:val="000452AD"/>
    <w:rsid w:val="0007758D"/>
    <w:rsid w:val="00096A66"/>
    <w:rsid w:val="000B3269"/>
    <w:rsid w:val="000D5F70"/>
    <w:rsid w:val="000E029D"/>
    <w:rsid w:val="000F3102"/>
    <w:rsid w:val="00103FEF"/>
    <w:rsid w:val="00146CF3"/>
    <w:rsid w:val="001711F8"/>
    <w:rsid w:val="00173F4E"/>
    <w:rsid w:val="00182821"/>
    <w:rsid w:val="001907FD"/>
    <w:rsid w:val="0019254A"/>
    <w:rsid w:val="001A22A1"/>
    <w:rsid w:val="001C7035"/>
    <w:rsid w:val="001F3D52"/>
    <w:rsid w:val="0020441A"/>
    <w:rsid w:val="00223EF5"/>
    <w:rsid w:val="002363FD"/>
    <w:rsid w:val="0024584F"/>
    <w:rsid w:val="00247E63"/>
    <w:rsid w:val="002506B8"/>
    <w:rsid w:val="00250F82"/>
    <w:rsid w:val="00271C69"/>
    <w:rsid w:val="00277EB7"/>
    <w:rsid w:val="00294AC1"/>
    <w:rsid w:val="002B039E"/>
    <w:rsid w:val="002C2E11"/>
    <w:rsid w:val="002F6EDB"/>
    <w:rsid w:val="003032D5"/>
    <w:rsid w:val="00305519"/>
    <w:rsid w:val="0031739C"/>
    <w:rsid w:val="00317BF8"/>
    <w:rsid w:val="003264A1"/>
    <w:rsid w:val="003665CF"/>
    <w:rsid w:val="003B1614"/>
    <w:rsid w:val="003B7C7B"/>
    <w:rsid w:val="003E5454"/>
    <w:rsid w:val="00431FBC"/>
    <w:rsid w:val="00434E03"/>
    <w:rsid w:val="004567FA"/>
    <w:rsid w:val="00481AD3"/>
    <w:rsid w:val="004A4771"/>
    <w:rsid w:val="004D3BBD"/>
    <w:rsid w:val="004D71D3"/>
    <w:rsid w:val="004F30A0"/>
    <w:rsid w:val="00513355"/>
    <w:rsid w:val="00572D4B"/>
    <w:rsid w:val="005A1525"/>
    <w:rsid w:val="005C25BB"/>
    <w:rsid w:val="005D4F33"/>
    <w:rsid w:val="00606523"/>
    <w:rsid w:val="00614A71"/>
    <w:rsid w:val="006B0A50"/>
    <w:rsid w:val="006D4CC7"/>
    <w:rsid w:val="006F5688"/>
    <w:rsid w:val="00700A35"/>
    <w:rsid w:val="00710E6F"/>
    <w:rsid w:val="00723B17"/>
    <w:rsid w:val="0073696A"/>
    <w:rsid w:val="0074400C"/>
    <w:rsid w:val="00787659"/>
    <w:rsid w:val="0079233B"/>
    <w:rsid w:val="007A210E"/>
    <w:rsid w:val="007B5481"/>
    <w:rsid w:val="007C03F1"/>
    <w:rsid w:val="007C3AD1"/>
    <w:rsid w:val="007D3072"/>
    <w:rsid w:val="007D6058"/>
    <w:rsid w:val="007E1E93"/>
    <w:rsid w:val="007F016F"/>
    <w:rsid w:val="00801AC0"/>
    <w:rsid w:val="008111AC"/>
    <w:rsid w:val="00817254"/>
    <w:rsid w:val="00843758"/>
    <w:rsid w:val="00882158"/>
    <w:rsid w:val="008873DE"/>
    <w:rsid w:val="008937D6"/>
    <w:rsid w:val="00894783"/>
    <w:rsid w:val="008A0AE3"/>
    <w:rsid w:val="008A6467"/>
    <w:rsid w:val="008F1BCD"/>
    <w:rsid w:val="00902C12"/>
    <w:rsid w:val="00911846"/>
    <w:rsid w:val="00925464"/>
    <w:rsid w:val="00976486"/>
    <w:rsid w:val="009A603C"/>
    <w:rsid w:val="009B02A3"/>
    <w:rsid w:val="009D4B5D"/>
    <w:rsid w:val="009E66AB"/>
    <w:rsid w:val="00A603F6"/>
    <w:rsid w:val="00A91FF4"/>
    <w:rsid w:val="00AA5996"/>
    <w:rsid w:val="00AE140E"/>
    <w:rsid w:val="00AF5753"/>
    <w:rsid w:val="00B52100"/>
    <w:rsid w:val="00B55BFC"/>
    <w:rsid w:val="00B63113"/>
    <w:rsid w:val="00B753F3"/>
    <w:rsid w:val="00B75954"/>
    <w:rsid w:val="00B86E6F"/>
    <w:rsid w:val="00B87137"/>
    <w:rsid w:val="00BB1BB6"/>
    <w:rsid w:val="00C03C50"/>
    <w:rsid w:val="00C0532E"/>
    <w:rsid w:val="00C56BF7"/>
    <w:rsid w:val="00C62601"/>
    <w:rsid w:val="00CA1FF8"/>
    <w:rsid w:val="00CC7BDB"/>
    <w:rsid w:val="00D172A7"/>
    <w:rsid w:val="00D6621E"/>
    <w:rsid w:val="00DB6EAA"/>
    <w:rsid w:val="00DC32E6"/>
    <w:rsid w:val="00DC40AD"/>
    <w:rsid w:val="00DC6F51"/>
    <w:rsid w:val="00E00E5F"/>
    <w:rsid w:val="00E03096"/>
    <w:rsid w:val="00E14D3D"/>
    <w:rsid w:val="00E442D1"/>
    <w:rsid w:val="00E72BE1"/>
    <w:rsid w:val="00E84332"/>
    <w:rsid w:val="00E858B1"/>
    <w:rsid w:val="00EC54DF"/>
    <w:rsid w:val="00F01E40"/>
    <w:rsid w:val="00F376EA"/>
    <w:rsid w:val="00F962C9"/>
    <w:rsid w:val="00FB6B34"/>
    <w:rsid w:val="00FD7FD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A82"/>
  <w15:chartTrackingRefBased/>
  <w15:docId w15:val="{4860CDC5-8F7F-454E-845E-9636C39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4E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4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E0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4E0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alJustified">
    <w:name w:val="Normal (Justified)"/>
    <w:basedOn w:val="Normln"/>
    <w:uiPriority w:val="99"/>
    <w:rsid w:val="00434E03"/>
    <w:pPr>
      <w:widowControl w:val="0"/>
      <w:jc w:val="both"/>
    </w:pPr>
    <w:rPr>
      <w:kern w:val="28"/>
      <w:szCs w:val="20"/>
    </w:rPr>
  </w:style>
  <w:style w:type="paragraph" w:styleId="Zpat">
    <w:name w:val="footer"/>
    <w:basedOn w:val="Normln"/>
    <w:link w:val="ZpatChar"/>
    <w:rsid w:val="00434E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4E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34E03"/>
  </w:style>
  <w:style w:type="paragraph" w:styleId="Zhlav">
    <w:name w:val="header"/>
    <w:basedOn w:val="Normln"/>
    <w:link w:val="ZhlavChar"/>
    <w:uiPriority w:val="99"/>
    <w:rsid w:val="00434E03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434E03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Bezmezer">
    <w:name w:val="No Spacing"/>
    <w:link w:val="BezmezerChar"/>
    <w:uiPriority w:val="1"/>
    <w:qFormat/>
    <w:rsid w:val="00434E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434E03"/>
    <w:rPr>
      <w:rFonts w:ascii="Calibri" w:eastAsia="Times New Roman" w:hAnsi="Calibri" w:cs="Times New Roman"/>
    </w:rPr>
  </w:style>
  <w:style w:type="paragraph" w:customStyle="1" w:styleId="Nadpis21">
    <w:name w:val="Nadpis 21"/>
    <w:basedOn w:val="Normln"/>
    <w:autoRedefine/>
    <w:qFormat/>
    <w:rsid w:val="00434E03"/>
    <w:pPr>
      <w:keepNext/>
      <w:suppressAutoHyphens/>
      <w:jc w:val="both"/>
      <w:outlineLvl w:val="1"/>
    </w:pPr>
    <w:rPr>
      <w:rFonts w:ascii="Cambria" w:hAnsi="Cambria" w:cs="Arial"/>
      <w:b/>
      <w:bCs/>
      <w:iCs/>
      <w:color w:val="00000A"/>
      <w:sz w:val="18"/>
      <w:szCs w:val="18"/>
      <w:lang w:eastAsia="zh-CN"/>
    </w:rPr>
  </w:style>
  <w:style w:type="paragraph" w:customStyle="1" w:styleId="Textpsmene">
    <w:name w:val="Text písmene"/>
    <w:basedOn w:val="Normln"/>
    <w:uiPriority w:val="99"/>
    <w:rsid w:val="00E84332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link w:val="TextodstavceCharChar"/>
    <w:uiPriority w:val="99"/>
    <w:rsid w:val="00E84332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TextodstavceCharChar">
    <w:name w:val="Text odstavce Char Char"/>
    <w:link w:val="Textodstavce"/>
    <w:uiPriority w:val="99"/>
    <w:locked/>
    <w:rsid w:val="00E843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43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F1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C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254A"/>
    <w:rPr>
      <w:color w:val="0563C1" w:themeColor="hyperlink"/>
      <w:u w:val="single"/>
    </w:rPr>
  </w:style>
  <w:style w:type="paragraph" w:customStyle="1" w:styleId="Nadpis11">
    <w:name w:val="Nadpis 11"/>
    <w:basedOn w:val="Normln"/>
    <w:autoRedefine/>
    <w:qFormat/>
    <w:rsid w:val="00882158"/>
    <w:pPr>
      <w:keepNext/>
      <w:widowControl w:val="0"/>
      <w:numPr>
        <w:numId w:val="3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FF3300"/>
      <w:tabs>
        <w:tab w:val="num" w:pos="720"/>
      </w:tabs>
      <w:suppressAutoHyphens/>
      <w:spacing w:before="240" w:after="240"/>
      <w:ind w:left="397" w:hanging="397"/>
      <w:outlineLvl w:val="0"/>
    </w:pPr>
    <w:rPr>
      <w:rFonts w:asciiTheme="minorHAnsi" w:hAnsiTheme="minorHAnsi" w:cstheme="minorHAnsi"/>
      <w:b/>
      <w:bCs/>
      <w:caps/>
      <w:color w:val="FFFFFF" w:themeColor="background1"/>
      <w:sz w:val="20"/>
      <w:lang w:eastAsia="zh-CN"/>
    </w:rPr>
  </w:style>
  <w:style w:type="paragraph" w:customStyle="1" w:styleId="Default">
    <w:name w:val="Default"/>
    <w:rsid w:val="00096A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ZD">
    <w:name w:val="Nadpis ZD"/>
    <w:basedOn w:val="Nadpis1"/>
    <w:qFormat/>
    <w:rsid w:val="00250F82"/>
    <w:pPr>
      <w:pBdr>
        <w:bottom w:val="single" w:sz="4" w:space="1" w:color="000000"/>
      </w:pBdr>
    </w:pPr>
    <w:rPr>
      <w:rFonts w:ascii="Arial" w:hAnsi="Arial" w:cs="Arial"/>
      <w:i/>
      <w:caps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n.nipez.cz/profil/SM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opava-city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90BF-76C2-4BD3-B200-1C08B7FC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1156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gel0014</dc:creator>
  <cp:keywords/>
  <dc:description/>
  <cp:lastModifiedBy>Kateřina Navrkalová</cp:lastModifiedBy>
  <cp:revision>36</cp:revision>
  <dcterms:created xsi:type="dcterms:W3CDTF">2024-03-23T13:51:00Z</dcterms:created>
  <dcterms:modified xsi:type="dcterms:W3CDTF">2026-01-20T13:09:00Z</dcterms:modified>
</cp:coreProperties>
</file>