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CB58D" w14:textId="77777777" w:rsidR="008B2ABB" w:rsidRPr="00E34A6B" w:rsidRDefault="008B2ABB" w:rsidP="008B2ABB">
      <w:pPr>
        <w:spacing w:after="240" w:line="276" w:lineRule="auto"/>
        <w:jc w:val="both"/>
        <w:rPr>
          <w:rFonts w:ascii="Arial" w:hAnsi="Arial" w:cs="Arial"/>
          <w:sz w:val="22"/>
          <w:szCs w:val="22"/>
        </w:rPr>
      </w:pPr>
      <w:r w:rsidRPr="003B6F55">
        <w:rPr>
          <w:rFonts w:ascii="Arial" w:hAnsi="Arial" w:cs="Arial"/>
          <w:b/>
          <w:sz w:val="28"/>
          <w:szCs w:val="28"/>
        </w:rPr>
        <w:t>Úvod</w:t>
      </w:r>
      <w:r w:rsidRPr="003B6F55">
        <w:rPr>
          <w:rFonts w:ascii="Arial" w:hAnsi="Arial" w:cs="Arial"/>
        </w:rPr>
        <w:tab/>
      </w:r>
    </w:p>
    <w:p w14:paraId="260DA7AF" w14:textId="60A37AC1" w:rsidR="008B2ABB" w:rsidRPr="00E34A6B" w:rsidRDefault="008B2ABB" w:rsidP="008B2ABB">
      <w:pPr>
        <w:spacing w:after="240" w:line="276" w:lineRule="auto"/>
        <w:ind w:firstLine="709"/>
        <w:jc w:val="both"/>
        <w:rPr>
          <w:rFonts w:ascii="Arial" w:hAnsi="Arial" w:cs="Arial"/>
          <w:sz w:val="22"/>
          <w:szCs w:val="22"/>
        </w:rPr>
      </w:pPr>
      <w:r w:rsidRPr="00E34A6B">
        <w:rPr>
          <w:rFonts w:ascii="Arial" w:hAnsi="Arial" w:cs="Arial"/>
          <w:sz w:val="22"/>
          <w:szCs w:val="22"/>
        </w:rPr>
        <w:t xml:space="preserve">Projekt zdravotně technických instalací řeší kompletní vnitřní rozvody vody a kanalizace s napojením na veřejné sítě technické infrastruktury. </w:t>
      </w:r>
      <w:r w:rsidR="00517D64">
        <w:rPr>
          <w:rFonts w:ascii="Arial" w:hAnsi="Arial" w:cs="Arial"/>
          <w:sz w:val="22"/>
          <w:szCs w:val="22"/>
        </w:rPr>
        <w:t xml:space="preserve">Navržena je nová přípojka vody. Využity budou stávající rozvody vnější jednotné kanalizace. </w:t>
      </w:r>
      <w:r w:rsidR="00446726">
        <w:rPr>
          <w:rFonts w:ascii="Arial" w:hAnsi="Arial" w:cs="Arial"/>
          <w:sz w:val="22"/>
          <w:szCs w:val="22"/>
        </w:rPr>
        <w:t xml:space="preserve">Tato část PD řeší splaškovou a dešťovou kanalizaci. </w:t>
      </w:r>
    </w:p>
    <w:p w14:paraId="74E6A6A8" w14:textId="77777777" w:rsidR="008B2ABB" w:rsidRPr="003B6F55" w:rsidRDefault="008B2ABB" w:rsidP="008B2ABB">
      <w:pPr>
        <w:pStyle w:val="Zkladntext2"/>
        <w:spacing w:after="240" w:line="276" w:lineRule="auto"/>
        <w:rPr>
          <w:rFonts w:cs="Arial"/>
          <w:b/>
          <w:sz w:val="28"/>
          <w:szCs w:val="28"/>
        </w:rPr>
      </w:pPr>
      <w:r w:rsidRPr="003B6F55">
        <w:rPr>
          <w:rFonts w:cs="Arial"/>
          <w:b/>
          <w:sz w:val="28"/>
          <w:szCs w:val="28"/>
        </w:rPr>
        <w:t>Přehled výchozích podkladů</w:t>
      </w:r>
    </w:p>
    <w:p w14:paraId="4F94832D" w14:textId="77777777" w:rsidR="008B2ABB" w:rsidRPr="003B6F55" w:rsidRDefault="008B2ABB" w:rsidP="008B2ABB">
      <w:pPr>
        <w:pStyle w:val="Zkladntext2"/>
        <w:spacing w:after="240" w:line="276" w:lineRule="auto"/>
        <w:rPr>
          <w:rFonts w:cs="Arial"/>
        </w:rPr>
      </w:pPr>
      <w:r w:rsidRPr="003B6F55">
        <w:rPr>
          <w:rFonts w:cs="Arial"/>
          <w:b/>
          <w:sz w:val="28"/>
          <w:szCs w:val="28"/>
        </w:rPr>
        <w:tab/>
      </w:r>
      <w:r w:rsidRPr="003B6F55">
        <w:rPr>
          <w:rFonts w:cs="Arial"/>
        </w:rPr>
        <w:t>Projekt zdravotně technických instalací je zp</w:t>
      </w:r>
      <w:r>
        <w:rPr>
          <w:rFonts w:cs="Arial"/>
        </w:rPr>
        <w:t>racován dle stavebních podkladů.</w:t>
      </w:r>
    </w:p>
    <w:p w14:paraId="0F7930D7" w14:textId="77777777" w:rsidR="008B2ABB" w:rsidRPr="003B6F55" w:rsidRDefault="008B2ABB" w:rsidP="008B2ABB">
      <w:pPr>
        <w:pStyle w:val="Odstavecseseznamem"/>
        <w:spacing w:after="240"/>
        <w:ind w:left="0"/>
        <w:jc w:val="both"/>
        <w:rPr>
          <w:rFonts w:ascii="Arial" w:hAnsi="Arial" w:cs="Arial"/>
          <w:b/>
          <w:sz w:val="28"/>
          <w:szCs w:val="28"/>
        </w:rPr>
      </w:pPr>
      <w:r w:rsidRPr="003B6F55">
        <w:rPr>
          <w:rFonts w:ascii="Arial" w:hAnsi="Arial" w:cs="Arial"/>
          <w:b/>
          <w:sz w:val="28"/>
          <w:szCs w:val="28"/>
        </w:rPr>
        <w:t>Použité normy/vyhlášky</w:t>
      </w:r>
    </w:p>
    <w:p w14:paraId="37535344" w14:textId="77777777" w:rsidR="008B2ABB" w:rsidRPr="00E34A6B" w:rsidRDefault="008B2ABB" w:rsidP="008B2ABB">
      <w:pPr>
        <w:spacing w:line="276" w:lineRule="auto"/>
        <w:jc w:val="both"/>
        <w:rPr>
          <w:rFonts w:ascii="Arial" w:hAnsi="Arial" w:cs="Arial"/>
          <w:sz w:val="22"/>
          <w:szCs w:val="22"/>
        </w:rPr>
      </w:pPr>
      <w:r w:rsidRPr="00E34A6B">
        <w:rPr>
          <w:rFonts w:ascii="Arial" w:hAnsi="Arial" w:cs="Arial"/>
          <w:sz w:val="22"/>
          <w:szCs w:val="22"/>
        </w:rPr>
        <w:t>Vyhláška 34/2011 Sb., 163/2002 Sb., 309/2006 Sb., 591/2006 Sb., 193/2007, 120/2011 Sb.</w:t>
      </w:r>
    </w:p>
    <w:p w14:paraId="12AE2329" w14:textId="77777777" w:rsidR="008B2ABB" w:rsidRPr="00E34A6B" w:rsidRDefault="008B2ABB" w:rsidP="008B2ABB">
      <w:pPr>
        <w:spacing w:line="276" w:lineRule="auto"/>
        <w:ind w:left="2124" w:hanging="2124"/>
        <w:jc w:val="both"/>
        <w:rPr>
          <w:rFonts w:ascii="Arial" w:hAnsi="Arial" w:cs="Arial"/>
          <w:sz w:val="22"/>
          <w:szCs w:val="22"/>
        </w:rPr>
      </w:pPr>
      <w:r w:rsidRPr="00E34A6B">
        <w:rPr>
          <w:rFonts w:ascii="Arial" w:hAnsi="Arial" w:cs="Arial"/>
          <w:sz w:val="22"/>
          <w:szCs w:val="22"/>
        </w:rPr>
        <w:t xml:space="preserve">ČSN EN 806 - 1,2,3,4,5 </w:t>
      </w:r>
      <w:r w:rsidRPr="00E34A6B">
        <w:rPr>
          <w:rFonts w:ascii="Arial" w:hAnsi="Arial" w:cs="Arial"/>
          <w:sz w:val="22"/>
          <w:szCs w:val="22"/>
        </w:rPr>
        <w:tab/>
        <w:t>- Vnitřní vodovod pro rozvod vody určené k lidské potřebě</w:t>
      </w:r>
    </w:p>
    <w:p w14:paraId="3D878C00" w14:textId="77777777" w:rsidR="008B2ABB" w:rsidRPr="00E34A6B" w:rsidRDefault="008B2ABB" w:rsidP="008B2ABB">
      <w:pPr>
        <w:spacing w:line="276" w:lineRule="auto"/>
        <w:jc w:val="both"/>
        <w:rPr>
          <w:rFonts w:ascii="Arial" w:hAnsi="Arial" w:cs="Arial"/>
          <w:sz w:val="22"/>
          <w:szCs w:val="22"/>
        </w:rPr>
      </w:pPr>
      <w:r w:rsidRPr="00E34A6B">
        <w:rPr>
          <w:rFonts w:ascii="Arial" w:hAnsi="Arial" w:cs="Arial"/>
          <w:sz w:val="22"/>
          <w:szCs w:val="22"/>
        </w:rPr>
        <w:t>ČSN 75 5455</w:t>
      </w:r>
      <w:r w:rsidRPr="00E34A6B">
        <w:rPr>
          <w:rFonts w:ascii="Arial" w:hAnsi="Arial" w:cs="Arial"/>
          <w:sz w:val="22"/>
          <w:szCs w:val="22"/>
        </w:rPr>
        <w:tab/>
      </w:r>
      <w:r w:rsidRPr="00E34A6B">
        <w:rPr>
          <w:rFonts w:ascii="Arial" w:hAnsi="Arial" w:cs="Arial"/>
          <w:sz w:val="22"/>
          <w:szCs w:val="22"/>
        </w:rPr>
        <w:tab/>
      </w:r>
      <w:r w:rsidRPr="00E34A6B">
        <w:rPr>
          <w:rFonts w:ascii="Arial" w:hAnsi="Arial" w:cs="Arial"/>
          <w:sz w:val="22"/>
          <w:szCs w:val="22"/>
        </w:rPr>
        <w:tab/>
        <w:t>- Výpočet vnitřních vodovodů</w:t>
      </w:r>
    </w:p>
    <w:p w14:paraId="1412A702" w14:textId="77777777" w:rsidR="008B2ABB" w:rsidRPr="00E34A6B" w:rsidRDefault="008B2ABB" w:rsidP="008B2ABB">
      <w:pPr>
        <w:spacing w:line="276" w:lineRule="auto"/>
        <w:jc w:val="both"/>
        <w:rPr>
          <w:rFonts w:ascii="Arial" w:hAnsi="Arial" w:cs="Arial"/>
          <w:sz w:val="22"/>
          <w:szCs w:val="22"/>
        </w:rPr>
      </w:pPr>
      <w:r w:rsidRPr="00E34A6B">
        <w:rPr>
          <w:rFonts w:ascii="Arial" w:hAnsi="Arial" w:cs="Arial"/>
          <w:sz w:val="22"/>
          <w:szCs w:val="22"/>
        </w:rPr>
        <w:t>ČSN 75 5409</w:t>
      </w:r>
      <w:r w:rsidRPr="00E34A6B">
        <w:rPr>
          <w:rFonts w:ascii="Arial" w:hAnsi="Arial" w:cs="Arial"/>
          <w:sz w:val="22"/>
          <w:szCs w:val="22"/>
        </w:rPr>
        <w:tab/>
      </w:r>
      <w:r w:rsidRPr="00E34A6B">
        <w:rPr>
          <w:rFonts w:ascii="Arial" w:hAnsi="Arial" w:cs="Arial"/>
          <w:sz w:val="22"/>
          <w:szCs w:val="22"/>
        </w:rPr>
        <w:tab/>
      </w:r>
      <w:r w:rsidRPr="00E34A6B">
        <w:rPr>
          <w:rFonts w:ascii="Arial" w:hAnsi="Arial" w:cs="Arial"/>
          <w:sz w:val="22"/>
          <w:szCs w:val="22"/>
        </w:rPr>
        <w:tab/>
        <w:t>- Vnitřní vodovody</w:t>
      </w:r>
    </w:p>
    <w:p w14:paraId="2A9DA463" w14:textId="77777777" w:rsidR="008B2ABB" w:rsidRPr="00E34A6B" w:rsidRDefault="008B2ABB" w:rsidP="008B2ABB">
      <w:pPr>
        <w:spacing w:line="276" w:lineRule="auto"/>
        <w:ind w:left="2832" w:hanging="2832"/>
        <w:jc w:val="both"/>
        <w:rPr>
          <w:rFonts w:ascii="Arial" w:hAnsi="Arial" w:cs="Arial"/>
          <w:sz w:val="22"/>
          <w:szCs w:val="22"/>
        </w:rPr>
      </w:pPr>
      <w:r w:rsidRPr="00E34A6B">
        <w:rPr>
          <w:rFonts w:ascii="Arial" w:hAnsi="Arial" w:cs="Arial"/>
          <w:sz w:val="22"/>
          <w:szCs w:val="22"/>
        </w:rPr>
        <w:t>ČSN EN 12201 – 1,2,3,5</w:t>
      </w:r>
      <w:r w:rsidRPr="00E34A6B">
        <w:rPr>
          <w:rFonts w:ascii="Arial" w:hAnsi="Arial" w:cs="Arial"/>
          <w:sz w:val="22"/>
          <w:szCs w:val="22"/>
        </w:rPr>
        <w:tab/>
        <w:t>- Plastové potrubní systémy pro rozvod vody a pro tlakové kanalizační přípojky a stokové sítě – Polyethylen (PE)</w:t>
      </w:r>
    </w:p>
    <w:p w14:paraId="7CB82754" w14:textId="77777777" w:rsidR="008B2ABB" w:rsidRPr="00E34A6B" w:rsidRDefault="008B2ABB" w:rsidP="008B2ABB">
      <w:pPr>
        <w:spacing w:line="276" w:lineRule="auto"/>
        <w:ind w:left="2832" w:hanging="2832"/>
        <w:jc w:val="both"/>
        <w:rPr>
          <w:rFonts w:ascii="Arial" w:hAnsi="Arial" w:cs="Arial"/>
          <w:sz w:val="22"/>
          <w:szCs w:val="22"/>
        </w:rPr>
      </w:pPr>
      <w:r w:rsidRPr="00E34A6B">
        <w:rPr>
          <w:rFonts w:ascii="Arial" w:hAnsi="Arial" w:cs="Arial"/>
          <w:sz w:val="22"/>
          <w:szCs w:val="22"/>
        </w:rPr>
        <w:t xml:space="preserve">ČSN EN 1717 </w:t>
      </w:r>
      <w:r w:rsidRPr="00E34A6B">
        <w:rPr>
          <w:rFonts w:ascii="Arial" w:hAnsi="Arial" w:cs="Arial"/>
          <w:sz w:val="22"/>
          <w:szCs w:val="22"/>
        </w:rPr>
        <w:tab/>
        <w:t>- Ochrana proti znečištění pitné vody ve vnitřních vodovodech a všeobecné požadavky na zařízení na ochranu proti znečištění zpětným průtokem</w:t>
      </w:r>
    </w:p>
    <w:p w14:paraId="3FC9B8A7" w14:textId="77777777" w:rsidR="008B2ABB" w:rsidRPr="00E34A6B" w:rsidRDefault="008B2ABB" w:rsidP="008B2ABB">
      <w:pPr>
        <w:spacing w:line="276" w:lineRule="auto"/>
        <w:jc w:val="both"/>
        <w:rPr>
          <w:rFonts w:ascii="Arial" w:hAnsi="Arial" w:cs="Arial"/>
          <w:sz w:val="22"/>
          <w:szCs w:val="22"/>
        </w:rPr>
      </w:pPr>
      <w:r w:rsidRPr="00E34A6B">
        <w:rPr>
          <w:rFonts w:ascii="Arial" w:hAnsi="Arial" w:cs="Arial"/>
          <w:sz w:val="22"/>
          <w:szCs w:val="22"/>
        </w:rPr>
        <w:t>ČSN 73 0873</w:t>
      </w:r>
      <w:r w:rsidRPr="00E34A6B">
        <w:rPr>
          <w:rFonts w:ascii="Arial" w:hAnsi="Arial" w:cs="Arial"/>
          <w:sz w:val="22"/>
          <w:szCs w:val="22"/>
        </w:rPr>
        <w:tab/>
      </w:r>
      <w:r w:rsidRPr="00E34A6B">
        <w:rPr>
          <w:rFonts w:ascii="Arial" w:hAnsi="Arial" w:cs="Arial"/>
          <w:sz w:val="22"/>
          <w:szCs w:val="22"/>
        </w:rPr>
        <w:tab/>
      </w:r>
      <w:r w:rsidRPr="00E34A6B">
        <w:rPr>
          <w:rFonts w:ascii="Arial" w:hAnsi="Arial" w:cs="Arial"/>
          <w:sz w:val="22"/>
          <w:szCs w:val="22"/>
        </w:rPr>
        <w:tab/>
        <w:t>- Požární bezpečnost staveb – zásobování požární vodou</w:t>
      </w:r>
    </w:p>
    <w:p w14:paraId="38BDB151" w14:textId="77777777" w:rsidR="008B2ABB" w:rsidRPr="00E34A6B" w:rsidRDefault="008B2ABB" w:rsidP="008B2ABB">
      <w:pPr>
        <w:spacing w:line="276" w:lineRule="auto"/>
        <w:jc w:val="both"/>
        <w:rPr>
          <w:rFonts w:ascii="Arial" w:hAnsi="Arial" w:cs="Arial"/>
          <w:sz w:val="22"/>
          <w:szCs w:val="22"/>
        </w:rPr>
      </w:pPr>
      <w:r w:rsidRPr="00E34A6B">
        <w:rPr>
          <w:rFonts w:ascii="Arial" w:hAnsi="Arial" w:cs="Arial"/>
          <w:sz w:val="22"/>
          <w:szCs w:val="22"/>
        </w:rPr>
        <w:t>ČSN EN 805</w:t>
      </w:r>
      <w:r w:rsidRPr="00E34A6B">
        <w:rPr>
          <w:rFonts w:ascii="Arial" w:hAnsi="Arial" w:cs="Arial"/>
          <w:sz w:val="22"/>
          <w:szCs w:val="22"/>
        </w:rPr>
        <w:tab/>
      </w:r>
      <w:r w:rsidRPr="00E34A6B">
        <w:rPr>
          <w:rFonts w:ascii="Arial" w:hAnsi="Arial" w:cs="Arial"/>
          <w:sz w:val="22"/>
          <w:szCs w:val="22"/>
        </w:rPr>
        <w:tab/>
      </w:r>
      <w:r w:rsidRPr="00E34A6B">
        <w:rPr>
          <w:rFonts w:ascii="Arial" w:hAnsi="Arial" w:cs="Arial"/>
          <w:sz w:val="22"/>
          <w:szCs w:val="22"/>
        </w:rPr>
        <w:tab/>
        <w:t>- Vodárenství – Požadavky na vnější sítě a jejich součásti</w:t>
      </w:r>
    </w:p>
    <w:p w14:paraId="60483150" w14:textId="77777777" w:rsidR="008B2ABB" w:rsidRPr="00E34A6B" w:rsidRDefault="008B2ABB" w:rsidP="008B2ABB">
      <w:pPr>
        <w:spacing w:after="240" w:line="276" w:lineRule="auto"/>
        <w:jc w:val="both"/>
        <w:rPr>
          <w:rFonts w:ascii="Arial" w:hAnsi="Arial" w:cs="Arial"/>
          <w:sz w:val="22"/>
          <w:szCs w:val="22"/>
        </w:rPr>
      </w:pPr>
      <w:r w:rsidRPr="00E34A6B">
        <w:rPr>
          <w:rFonts w:ascii="Arial" w:hAnsi="Arial" w:cs="Arial"/>
          <w:sz w:val="22"/>
          <w:szCs w:val="22"/>
        </w:rPr>
        <w:t>ČSN 75 6760 - 1,2,3,4,5</w:t>
      </w:r>
      <w:r w:rsidRPr="00E34A6B">
        <w:rPr>
          <w:rFonts w:ascii="Arial" w:hAnsi="Arial" w:cs="Arial"/>
          <w:sz w:val="22"/>
          <w:szCs w:val="22"/>
        </w:rPr>
        <w:tab/>
        <w:t>- Vnitřní kanalizace</w:t>
      </w:r>
    </w:p>
    <w:p w14:paraId="4C98AF71" w14:textId="77777777" w:rsidR="008B2ABB" w:rsidRPr="003B6F55" w:rsidRDefault="008B2ABB" w:rsidP="008B2ABB">
      <w:pPr>
        <w:spacing w:after="240"/>
        <w:jc w:val="both"/>
        <w:rPr>
          <w:rFonts w:ascii="Arial" w:hAnsi="Arial" w:cs="Arial"/>
          <w:b/>
          <w:sz w:val="28"/>
          <w:szCs w:val="28"/>
        </w:rPr>
      </w:pPr>
      <w:r w:rsidRPr="003B6F55">
        <w:rPr>
          <w:rFonts w:ascii="Arial" w:hAnsi="Arial" w:cs="Arial"/>
          <w:b/>
          <w:sz w:val="28"/>
          <w:szCs w:val="28"/>
        </w:rPr>
        <w:t>Napojení na inženýrské sítě</w:t>
      </w:r>
    </w:p>
    <w:p w14:paraId="188F52AD" w14:textId="77777777" w:rsidR="008B2ABB" w:rsidRPr="00E34A6B" w:rsidRDefault="008B2ABB" w:rsidP="008B2ABB">
      <w:pPr>
        <w:spacing w:after="240" w:line="276" w:lineRule="auto"/>
        <w:jc w:val="both"/>
        <w:rPr>
          <w:rFonts w:ascii="Arial" w:hAnsi="Arial" w:cs="Arial"/>
          <w:b/>
          <w:sz w:val="22"/>
          <w:szCs w:val="22"/>
        </w:rPr>
      </w:pPr>
      <w:r w:rsidRPr="00E34A6B">
        <w:rPr>
          <w:rFonts w:ascii="Arial" w:hAnsi="Arial" w:cs="Arial"/>
          <w:b/>
          <w:sz w:val="22"/>
          <w:szCs w:val="22"/>
        </w:rPr>
        <w:t>Kanalizace splašková</w:t>
      </w:r>
    </w:p>
    <w:p w14:paraId="7A8F9586" w14:textId="21413A67" w:rsidR="008B2ABB" w:rsidRDefault="008B2ABB" w:rsidP="00542954">
      <w:pPr>
        <w:spacing w:line="276" w:lineRule="auto"/>
        <w:ind w:firstLine="708"/>
        <w:jc w:val="both"/>
        <w:rPr>
          <w:rFonts w:ascii="Arial" w:hAnsi="Arial" w:cs="Arial"/>
          <w:sz w:val="22"/>
          <w:szCs w:val="22"/>
        </w:rPr>
      </w:pPr>
      <w:r w:rsidRPr="00873347">
        <w:rPr>
          <w:rFonts w:ascii="Arial" w:hAnsi="Arial" w:cs="Arial"/>
          <w:sz w:val="22"/>
          <w:szCs w:val="22"/>
        </w:rPr>
        <w:t xml:space="preserve">Objekt </w:t>
      </w:r>
      <w:r w:rsidR="00517D64">
        <w:rPr>
          <w:rFonts w:ascii="Arial" w:hAnsi="Arial" w:cs="Arial"/>
          <w:sz w:val="22"/>
          <w:szCs w:val="22"/>
        </w:rPr>
        <w:t>bude napojen novou svodnou kanalizací v rámci vnitřních rozvodů na stávající vnější rozvody jednotné kanalizace. Využi</w:t>
      </w:r>
      <w:r w:rsidR="007A6DB0">
        <w:rPr>
          <w:rFonts w:ascii="Arial" w:hAnsi="Arial" w:cs="Arial"/>
          <w:sz w:val="22"/>
          <w:szCs w:val="22"/>
        </w:rPr>
        <w:t>ta bude stávající kanalizační přípojka</w:t>
      </w:r>
      <w:r w:rsidR="00450B7E">
        <w:rPr>
          <w:rFonts w:ascii="Arial" w:hAnsi="Arial" w:cs="Arial"/>
          <w:sz w:val="22"/>
          <w:szCs w:val="22"/>
        </w:rPr>
        <w:t>. Před realizací stavby bude nutné prověřit technický stav kanalizační přípojky TV monitorin</w:t>
      </w:r>
      <w:r w:rsidR="00971592">
        <w:rPr>
          <w:rFonts w:ascii="Arial" w:hAnsi="Arial" w:cs="Arial"/>
          <w:sz w:val="22"/>
          <w:szCs w:val="22"/>
        </w:rPr>
        <w:t>g</w:t>
      </w:r>
      <w:r w:rsidR="00450B7E">
        <w:rPr>
          <w:rFonts w:ascii="Arial" w:hAnsi="Arial" w:cs="Arial"/>
          <w:sz w:val="22"/>
          <w:szCs w:val="22"/>
        </w:rPr>
        <w:t xml:space="preserve">em, který bude následně projednán s provozovatelem kanalizací tedy SMVAK. V případě nevyhovujícího stavu, bude řešena rekonstrukce kanalizační přípojky od </w:t>
      </w:r>
      <w:r w:rsidR="00971592">
        <w:rPr>
          <w:rFonts w:ascii="Arial" w:hAnsi="Arial" w:cs="Arial"/>
          <w:sz w:val="22"/>
          <w:szCs w:val="22"/>
        </w:rPr>
        <w:t>m</w:t>
      </w:r>
      <w:r w:rsidR="00450B7E">
        <w:rPr>
          <w:rFonts w:ascii="Arial" w:hAnsi="Arial" w:cs="Arial"/>
          <w:sz w:val="22"/>
          <w:szCs w:val="22"/>
        </w:rPr>
        <w:t xml:space="preserve">ísta napojení na jednotnou kanalizaci v celé trase. </w:t>
      </w:r>
    </w:p>
    <w:p w14:paraId="1707F41A" w14:textId="41E5B4A0" w:rsidR="00432BF6" w:rsidRDefault="00432BF6" w:rsidP="00542954">
      <w:pPr>
        <w:spacing w:line="276" w:lineRule="auto"/>
        <w:ind w:firstLine="708"/>
        <w:jc w:val="both"/>
        <w:rPr>
          <w:rFonts w:ascii="Arial" w:hAnsi="Arial" w:cs="Arial"/>
          <w:sz w:val="22"/>
          <w:szCs w:val="22"/>
        </w:rPr>
      </w:pPr>
      <w:r>
        <w:rPr>
          <w:rFonts w:ascii="Arial" w:hAnsi="Arial" w:cs="Arial"/>
          <w:sz w:val="22"/>
          <w:szCs w:val="22"/>
        </w:rPr>
        <w:t xml:space="preserve">V rámci kanalizace je navržen nový lapák tuku pro provoz kuchyně v objektu. Osazen bude ve venkovní zpevněné ploše. Napojen bude na venkovní rozvody jednotné kanalizace do stávající šachty. Navržena je zde nová vnější kanalizace v délce 47,5 m PVC-KG SN8 DN150. Osazen zde bude </w:t>
      </w:r>
      <w:r w:rsidR="00971592">
        <w:rPr>
          <w:rFonts w:ascii="Arial" w:hAnsi="Arial" w:cs="Arial"/>
          <w:sz w:val="22"/>
          <w:szCs w:val="22"/>
        </w:rPr>
        <w:t>odlučovač</w:t>
      </w:r>
      <w:r>
        <w:rPr>
          <w:rFonts w:ascii="Arial" w:hAnsi="Arial" w:cs="Arial"/>
          <w:sz w:val="22"/>
          <w:szCs w:val="22"/>
        </w:rPr>
        <w:t xml:space="preserve"> typu AS-FAKU </w:t>
      </w:r>
      <w:r w:rsidR="00EA5E0D">
        <w:rPr>
          <w:rFonts w:ascii="Arial" w:hAnsi="Arial" w:cs="Arial"/>
          <w:sz w:val="22"/>
          <w:szCs w:val="22"/>
        </w:rPr>
        <w:t>10</w:t>
      </w:r>
      <w:r>
        <w:rPr>
          <w:rFonts w:ascii="Arial" w:hAnsi="Arial" w:cs="Arial"/>
          <w:sz w:val="22"/>
          <w:szCs w:val="22"/>
        </w:rPr>
        <w:t xml:space="preserve"> ER o rozměrech </w:t>
      </w:r>
      <w:r w:rsidR="00EA5E0D">
        <w:rPr>
          <w:rFonts w:ascii="Arial" w:hAnsi="Arial" w:cs="Arial"/>
          <w:sz w:val="22"/>
          <w:szCs w:val="22"/>
        </w:rPr>
        <w:t>3</w:t>
      </w:r>
      <w:r>
        <w:rPr>
          <w:rFonts w:ascii="Arial" w:hAnsi="Arial" w:cs="Arial"/>
          <w:sz w:val="22"/>
          <w:szCs w:val="22"/>
        </w:rPr>
        <w:t>660x1</w:t>
      </w:r>
      <w:r w:rsidR="00EA5E0D">
        <w:rPr>
          <w:rFonts w:ascii="Arial" w:hAnsi="Arial" w:cs="Arial"/>
          <w:sz w:val="22"/>
          <w:szCs w:val="22"/>
        </w:rPr>
        <w:t>5</w:t>
      </w:r>
      <w:r>
        <w:rPr>
          <w:rFonts w:ascii="Arial" w:hAnsi="Arial" w:cs="Arial"/>
          <w:sz w:val="22"/>
          <w:szCs w:val="22"/>
        </w:rPr>
        <w:t>00x1</w:t>
      </w:r>
      <w:r w:rsidR="00EA5E0D">
        <w:rPr>
          <w:rFonts w:ascii="Arial" w:hAnsi="Arial" w:cs="Arial"/>
          <w:sz w:val="22"/>
          <w:szCs w:val="22"/>
        </w:rPr>
        <w:t>2</w:t>
      </w:r>
      <w:r>
        <w:rPr>
          <w:rFonts w:ascii="Arial" w:hAnsi="Arial" w:cs="Arial"/>
          <w:sz w:val="22"/>
          <w:szCs w:val="22"/>
        </w:rPr>
        <w:t>60mm.</w:t>
      </w:r>
    </w:p>
    <w:p w14:paraId="6AB760AB" w14:textId="77777777" w:rsidR="00EC04F2" w:rsidRDefault="00EC04F2" w:rsidP="00542954">
      <w:pPr>
        <w:spacing w:line="276" w:lineRule="auto"/>
        <w:ind w:firstLine="708"/>
        <w:jc w:val="both"/>
        <w:rPr>
          <w:rFonts w:ascii="Arial" w:hAnsi="Arial" w:cs="Arial"/>
          <w:sz w:val="22"/>
          <w:szCs w:val="22"/>
        </w:rPr>
      </w:pPr>
    </w:p>
    <w:p w14:paraId="6991A283" w14:textId="77777777" w:rsidR="00EC04F2" w:rsidRDefault="00EC04F2" w:rsidP="00EC04F2">
      <w:pPr>
        <w:spacing w:line="276" w:lineRule="auto"/>
        <w:jc w:val="both"/>
        <w:rPr>
          <w:rFonts w:ascii="Arial" w:hAnsi="Arial" w:cs="Arial"/>
          <w:b/>
          <w:sz w:val="22"/>
          <w:szCs w:val="22"/>
        </w:rPr>
      </w:pPr>
      <w:r>
        <w:rPr>
          <w:rFonts w:ascii="Arial" w:hAnsi="Arial" w:cs="Arial"/>
          <w:b/>
          <w:sz w:val="22"/>
          <w:szCs w:val="22"/>
        </w:rPr>
        <w:t>Návrh velikosti lapáku tuku</w:t>
      </w:r>
    </w:p>
    <w:p w14:paraId="13145D26" w14:textId="77777777" w:rsidR="00EC04F2" w:rsidRDefault="00EC04F2" w:rsidP="00EC04F2">
      <w:pPr>
        <w:spacing w:line="276" w:lineRule="auto"/>
        <w:jc w:val="both"/>
        <w:rPr>
          <w:rFonts w:ascii="Arial" w:hAnsi="Arial" w:cs="Arial"/>
          <w:b/>
          <w:sz w:val="22"/>
          <w:szCs w:val="22"/>
        </w:rPr>
      </w:pPr>
    </w:p>
    <w:p w14:paraId="0F464151" w14:textId="77777777" w:rsidR="00EC04F2" w:rsidRDefault="00EC04F2" w:rsidP="00EC04F2">
      <w:pPr>
        <w:spacing w:line="276" w:lineRule="auto"/>
        <w:jc w:val="both"/>
        <w:rPr>
          <w:rFonts w:ascii="Arial" w:hAnsi="Arial" w:cs="Arial"/>
          <w:bCs/>
          <w:sz w:val="22"/>
          <w:szCs w:val="22"/>
        </w:rPr>
      </w:pPr>
      <w:r>
        <w:rPr>
          <w:rFonts w:ascii="Arial" w:hAnsi="Arial" w:cs="Arial"/>
          <w:bCs/>
          <w:sz w:val="22"/>
          <w:szCs w:val="22"/>
        </w:rPr>
        <w:t>Počet jídel</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 předpoklad 800/den</w:t>
      </w:r>
    </w:p>
    <w:p w14:paraId="154470FB" w14:textId="77777777" w:rsidR="00EC04F2" w:rsidRDefault="00EC04F2" w:rsidP="00EC04F2">
      <w:pPr>
        <w:spacing w:line="276" w:lineRule="auto"/>
        <w:jc w:val="both"/>
        <w:rPr>
          <w:rFonts w:ascii="Arial" w:hAnsi="Arial" w:cs="Arial"/>
          <w:bCs/>
          <w:sz w:val="22"/>
          <w:szCs w:val="22"/>
        </w:rPr>
      </w:pPr>
      <w:r>
        <w:rPr>
          <w:rFonts w:ascii="Arial" w:hAnsi="Arial" w:cs="Arial"/>
          <w:bCs/>
          <w:sz w:val="22"/>
          <w:szCs w:val="22"/>
        </w:rPr>
        <w:t>Provozní doba</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 12 hod/den</w:t>
      </w:r>
    </w:p>
    <w:p w14:paraId="7DAF1BA1" w14:textId="77777777" w:rsidR="00EC04F2" w:rsidRDefault="00EC04F2" w:rsidP="00EC04F2">
      <w:pPr>
        <w:spacing w:line="276" w:lineRule="auto"/>
        <w:jc w:val="both"/>
        <w:rPr>
          <w:rFonts w:ascii="Arial" w:hAnsi="Arial" w:cs="Arial"/>
          <w:bCs/>
          <w:sz w:val="22"/>
          <w:szCs w:val="22"/>
        </w:rPr>
      </w:pPr>
      <w:r>
        <w:rPr>
          <w:rFonts w:ascii="Arial" w:hAnsi="Arial" w:cs="Arial"/>
          <w:bCs/>
          <w:sz w:val="22"/>
          <w:szCs w:val="22"/>
        </w:rPr>
        <w:t>Teplota vody na přítoku</w:t>
      </w:r>
      <w:r>
        <w:rPr>
          <w:rFonts w:ascii="Arial" w:hAnsi="Arial" w:cs="Arial"/>
          <w:bCs/>
          <w:sz w:val="22"/>
          <w:szCs w:val="22"/>
        </w:rPr>
        <w:tab/>
      </w:r>
      <w:r>
        <w:rPr>
          <w:rFonts w:ascii="Arial" w:hAnsi="Arial" w:cs="Arial"/>
          <w:bCs/>
          <w:sz w:val="22"/>
          <w:szCs w:val="22"/>
        </w:rPr>
        <w:tab/>
      </w:r>
      <w:r>
        <w:rPr>
          <w:rFonts w:ascii="Arial" w:hAnsi="Arial" w:cs="Arial"/>
          <w:bCs/>
          <w:sz w:val="22"/>
          <w:szCs w:val="22"/>
        </w:rPr>
        <w:tab/>
        <w:t>: do 60°C</w:t>
      </w:r>
    </w:p>
    <w:p w14:paraId="41C3F682" w14:textId="77777777" w:rsidR="00EC04F2" w:rsidRDefault="00EC04F2" w:rsidP="00EC04F2">
      <w:pPr>
        <w:spacing w:line="276" w:lineRule="auto"/>
        <w:jc w:val="both"/>
        <w:rPr>
          <w:rFonts w:ascii="Arial" w:hAnsi="Arial" w:cs="Arial"/>
          <w:bCs/>
          <w:sz w:val="22"/>
          <w:szCs w:val="22"/>
        </w:rPr>
      </w:pPr>
      <w:r>
        <w:rPr>
          <w:rFonts w:ascii="Arial" w:hAnsi="Arial" w:cs="Arial"/>
          <w:bCs/>
          <w:sz w:val="22"/>
          <w:szCs w:val="22"/>
        </w:rPr>
        <w:t>Měrná hmotnost tuku</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 0,93 g/cm</w:t>
      </w:r>
      <w:r>
        <w:rPr>
          <w:rFonts w:ascii="Arial" w:hAnsi="Arial" w:cs="Arial"/>
          <w:bCs/>
          <w:sz w:val="22"/>
          <w:szCs w:val="22"/>
          <w:vertAlign w:val="superscript"/>
        </w:rPr>
        <w:t>3</w:t>
      </w:r>
    </w:p>
    <w:p w14:paraId="15D4BF5B" w14:textId="77777777" w:rsidR="00EC04F2" w:rsidRDefault="00EC04F2" w:rsidP="00EC04F2">
      <w:pPr>
        <w:spacing w:line="276" w:lineRule="auto"/>
        <w:jc w:val="both"/>
        <w:rPr>
          <w:rFonts w:ascii="Arial" w:hAnsi="Arial" w:cs="Arial"/>
          <w:bCs/>
          <w:sz w:val="22"/>
          <w:szCs w:val="22"/>
        </w:rPr>
      </w:pPr>
    </w:p>
    <w:p w14:paraId="1DBDCFA4" w14:textId="77777777" w:rsidR="00EC04F2" w:rsidRDefault="00EC04F2" w:rsidP="00EC04F2">
      <w:pPr>
        <w:spacing w:line="276" w:lineRule="auto"/>
        <w:jc w:val="both"/>
        <w:rPr>
          <w:rFonts w:ascii="Arial" w:hAnsi="Arial" w:cs="Arial"/>
          <w:bCs/>
          <w:sz w:val="22"/>
          <w:szCs w:val="22"/>
        </w:rPr>
      </w:pPr>
      <w:proofErr w:type="spellStart"/>
      <w:r>
        <w:rPr>
          <w:rFonts w:ascii="Arial" w:hAnsi="Arial" w:cs="Arial"/>
          <w:bCs/>
          <w:sz w:val="22"/>
          <w:szCs w:val="22"/>
        </w:rPr>
        <w:lastRenderedPageBreak/>
        <w:t>Qs</w:t>
      </w:r>
      <w:proofErr w:type="spellEnd"/>
      <w:r>
        <w:rPr>
          <w:rFonts w:ascii="Arial" w:hAnsi="Arial" w:cs="Arial"/>
          <w:bCs/>
          <w:sz w:val="22"/>
          <w:szCs w:val="22"/>
        </w:rPr>
        <w:t xml:space="preserve"> = M * </w:t>
      </w:r>
      <w:proofErr w:type="spellStart"/>
      <w:r>
        <w:rPr>
          <w:rFonts w:ascii="Arial" w:hAnsi="Arial" w:cs="Arial"/>
          <w:bCs/>
          <w:sz w:val="22"/>
          <w:szCs w:val="22"/>
        </w:rPr>
        <w:t>Vm</w:t>
      </w:r>
      <w:proofErr w:type="spellEnd"/>
      <w:r>
        <w:rPr>
          <w:rFonts w:ascii="Arial" w:hAnsi="Arial" w:cs="Arial"/>
          <w:bCs/>
          <w:sz w:val="22"/>
          <w:szCs w:val="22"/>
        </w:rPr>
        <w:t xml:space="preserve"> * F / (t * 3600)</w:t>
      </w:r>
    </w:p>
    <w:p w14:paraId="15D3884B" w14:textId="397DE1CC" w:rsidR="00EC04F2" w:rsidRDefault="00B75A42" w:rsidP="00EC04F2">
      <w:pPr>
        <w:spacing w:line="276" w:lineRule="auto"/>
        <w:jc w:val="both"/>
        <w:rPr>
          <w:rFonts w:ascii="Arial" w:hAnsi="Arial" w:cs="Arial"/>
          <w:bCs/>
          <w:sz w:val="22"/>
          <w:szCs w:val="22"/>
        </w:rPr>
      </w:pPr>
      <w:r>
        <w:rPr>
          <w:rFonts w:ascii="Arial" w:hAnsi="Arial" w:cs="Arial"/>
          <w:bCs/>
          <w:sz w:val="22"/>
          <w:szCs w:val="22"/>
        </w:rPr>
        <w:t>7,87</w:t>
      </w:r>
      <w:r w:rsidR="00EC04F2">
        <w:rPr>
          <w:rFonts w:ascii="Arial" w:hAnsi="Arial" w:cs="Arial"/>
          <w:bCs/>
          <w:sz w:val="22"/>
          <w:szCs w:val="22"/>
        </w:rPr>
        <w:t xml:space="preserve"> = 800 * 5</w:t>
      </w:r>
      <w:r>
        <w:rPr>
          <w:rFonts w:ascii="Arial" w:hAnsi="Arial" w:cs="Arial"/>
          <w:bCs/>
          <w:sz w:val="22"/>
          <w:szCs w:val="22"/>
        </w:rPr>
        <w:t>0</w:t>
      </w:r>
      <w:r w:rsidR="00EC04F2">
        <w:rPr>
          <w:rFonts w:ascii="Arial" w:hAnsi="Arial" w:cs="Arial"/>
          <w:bCs/>
          <w:sz w:val="22"/>
          <w:szCs w:val="22"/>
        </w:rPr>
        <w:t xml:space="preserve"> * </w:t>
      </w:r>
      <w:r>
        <w:rPr>
          <w:rFonts w:ascii="Arial" w:hAnsi="Arial" w:cs="Arial"/>
          <w:bCs/>
          <w:sz w:val="22"/>
          <w:szCs w:val="22"/>
        </w:rPr>
        <w:t>8</w:t>
      </w:r>
      <w:r w:rsidR="00EC04F2">
        <w:rPr>
          <w:rFonts w:ascii="Arial" w:hAnsi="Arial" w:cs="Arial"/>
          <w:bCs/>
          <w:sz w:val="22"/>
          <w:szCs w:val="22"/>
        </w:rPr>
        <w:t xml:space="preserve"> / 43200</w:t>
      </w:r>
    </w:p>
    <w:p w14:paraId="7B1B771A" w14:textId="77777777" w:rsidR="00EC04F2" w:rsidRDefault="00EC04F2" w:rsidP="00EC04F2">
      <w:pPr>
        <w:spacing w:line="276" w:lineRule="auto"/>
        <w:jc w:val="both"/>
        <w:rPr>
          <w:rFonts w:ascii="Arial" w:hAnsi="Arial" w:cs="Arial"/>
          <w:bCs/>
          <w:sz w:val="22"/>
          <w:szCs w:val="22"/>
        </w:rPr>
      </w:pPr>
    </w:p>
    <w:p w14:paraId="48B04F18" w14:textId="77777777" w:rsidR="00EC04F2" w:rsidRPr="005954A3" w:rsidRDefault="00EC04F2" w:rsidP="00EC04F2">
      <w:pPr>
        <w:spacing w:line="276" w:lineRule="auto"/>
        <w:jc w:val="both"/>
        <w:rPr>
          <w:rFonts w:ascii="Arial" w:hAnsi="Arial" w:cs="Arial"/>
          <w:b/>
          <w:sz w:val="22"/>
          <w:szCs w:val="22"/>
        </w:rPr>
      </w:pPr>
      <w:r w:rsidRPr="005954A3">
        <w:rPr>
          <w:rFonts w:ascii="Arial" w:hAnsi="Arial" w:cs="Arial"/>
          <w:b/>
          <w:sz w:val="22"/>
          <w:szCs w:val="22"/>
        </w:rPr>
        <w:t>Velikost NG:</w:t>
      </w:r>
    </w:p>
    <w:p w14:paraId="2ED7147A" w14:textId="77777777" w:rsidR="00EC04F2" w:rsidRDefault="00EC04F2" w:rsidP="00EC04F2">
      <w:pPr>
        <w:spacing w:line="276" w:lineRule="auto"/>
        <w:jc w:val="both"/>
        <w:rPr>
          <w:rFonts w:ascii="Arial" w:hAnsi="Arial" w:cs="Arial"/>
          <w:bCs/>
          <w:sz w:val="22"/>
          <w:szCs w:val="22"/>
        </w:rPr>
      </w:pPr>
    </w:p>
    <w:p w14:paraId="0C394E1C" w14:textId="77777777" w:rsidR="00EC04F2" w:rsidRDefault="00EC04F2" w:rsidP="00EC04F2">
      <w:pPr>
        <w:spacing w:line="276" w:lineRule="auto"/>
        <w:jc w:val="both"/>
        <w:rPr>
          <w:rFonts w:ascii="Arial" w:hAnsi="Arial" w:cs="Arial"/>
          <w:bCs/>
          <w:sz w:val="22"/>
          <w:szCs w:val="22"/>
        </w:rPr>
      </w:pPr>
      <w:r>
        <w:rPr>
          <w:rFonts w:ascii="Arial" w:hAnsi="Arial" w:cs="Arial"/>
          <w:bCs/>
          <w:sz w:val="22"/>
          <w:szCs w:val="22"/>
        </w:rPr>
        <w:t xml:space="preserve">NG = </w:t>
      </w:r>
      <w:proofErr w:type="spellStart"/>
      <w:r>
        <w:rPr>
          <w:rFonts w:ascii="Arial" w:hAnsi="Arial" w:cs="Arial"/>
          <w:bCs/>
          <w:sz w:val="22"/>
          <w:szCs w:val="22"/>
        </w:rPr>
        <w:t>Qs</w:t>
      </w:r>
      <w:proofErr w:type="spellEnd"/>
      <w:r>
        <w:rPr>
          <w:rFonts w:ascii="Arial" w:hAnsi="Arial" w:cs="Arial"/>
          <w:bCs/>
          <w:sz w:val="22"/>
          <w:szCs w:val="22"/>
        </w:rPr>
        <w:t xml:space="preserve"> * ft * </w:t>
      </w:r>
      <w:proofErr w:type="spellStart"/>
      <w:r>
        <w:rPr>
          <w:rFonts w:ascii="Arial" w:hAnsi="Arial" w:cs="Arial"/>
          <w:bCs/>
          <w:sz w:val="22"/>
          <w:szCs w:val="22"/>
        </w:rPr>
        <w:t>fd</w:t>
      </w:r>
      <w:proofErr w:type="spellEnd"/>
      <w:r>
        <w:rPr>
          <w:rFonts w:ascii="Arial" w:hAnsi="Arial" w:cs="Arial"/>
          <w:bCs/>
          <w:sz w:val="22"/>
          <w:szCs w:val="22"/>
        </w:rPr>
        <w:t xml:space="preserve"> * fr</w:t>
      </w:r>
    </w:p>
    <w:p w14:paraId="0D764E15" w14:textId="5A538BE9" w:rsidR="00EC04F2" w:rsidRDefault="00EC04F2" w:rsidP="00EC04F2">
      <w:pPr>
        <w:spacing w:line="276" w:lineRule="auto"/>
        <w:jc w:val="both"/>
        <w:rPr>
          <w:rFonts w:ascii="Arial" w:hAnsi="Arial" w:cs="Arial"/>
          <w:bCs/>
          <w:sz w:val="22"/>
          <w:szCs w:val="22"/>
        </w:rPr>
      </w:pPr>
      <w:r>
        <w:rPr>
          <w:rFonts w:ascii="Arial" w:hAnsi="Arial" w:cs="Arial"/>
          <w:bCs/>
          <w:sz w:val="22"/>
          <w:szCs w:val="22"/>
        </w:rPr>
        <w:t xml:space="preserve">NG = </w:t>
      </w:r>
      <w:proofErr w:type="spellStart"/>
      <w:r>
        <w:rPr>
          <w:rFonts w:ascii="Arial" w:hAnsi="Arial" w:cs="Arial"/>
          <w:bCs/>
          <w:sz w:val="22"/>
          <w:szCs w:val="22"/>
        </w:rPr>
        <w:t>Qs</w:t>
      </w:r>
      <w:proofErr w:type="spellEnd"/>
      <w:r>
        <w:rPr>
          <w:rFonts w:ascii="Arial" w:hAnsi="Arial" w:cs="Arial"/>
          <w:bCs/>
          <w:sz w:val="22"/>
          <w:szCs w:val="22"/>
        </w:rPr>
        <w:t xml:space="preserve"> * 1,</w:t>
      </w:r>
      <w:r w:rsidR="00B75A42">
        <w:rPr>
          <w:rFonts w:ascii="Arial" w:hAnsi="Arial" w:cs="Arial"/>
          <w:bCs/>
          <w:sz w:val="22"/>
          <w:szCs w:val="22"/>
        </w:rPr>
        <w:t>0</w:t>
      </w:r>
      <w:r>
        <w:rPr>
          <w:rFonts w:ascii="Arial" w:hAnsi="Arial" w:cs="Arial"/>
          <w:bCs/>
          <w:sz w:val="22"/>
          <w:szCs w:val="22"/>
        </w:rPr>
        <w:t xml:space="preserve"> * 0,87 * 1,3</w:t>
      </w:r>
    </w:p>
    <w:p w14:paraId="0E9E412A" w14:textId="6434CAFB" w:rsidR="00EC04F2" w:rsidRDefault="00EC04F2" w:rsidP="00EC04F2">
      <w:pPr>
        <w:spacing w:line="276" w:lineRule="auto"/>
        <w:jc w:val="both"/>
        <w:rPr>
          <w:rFonts w:ascii="Arial" w:hAnsi="Arial" w:cs="Arial"/>
          <w:bCs/>
          <w:sz w:val="22"/>
          <w:szCs w:val="22"/>
        </w:rPr>
      </w:pPr>
      <w:r>
        <w:rPr>
          <w:rFonts w:ascii="Arial" w:hAnsi="Arial" w:cs="Arial"/>
          <w:bCs/>
          <w:sz w:val="22"/>
          <w:szCs w:val="22"/>
        </w:rPr>
        <w:t xml:space="preserve">NG = </w:t>
      </w:r>
      <w:r w:rsidR="00B75A42">
        <w:rPr>
          <w:rFonts w:ascii="Arial" w:hAnsi="Arial" w:cs="Arial"/>
          <w:bCs/>
          <w:sz w:val="22"/>
          <w:szCs w:val="22"/>
        </w:rPr>
        <w:t>8</w:t>
      </w:r>
      <w:r>
        <w:rPr>
          <w:rFonts w:ascii="Arial" w:hAnsi="Arial" w:cs="Arial"/>
          <w:bCs/>
          <w:sz w:val="22"/>
          <w:szCs w:val="22"/>
        </w:rPr>
        <w:t>,</w:t>
      </w:r>
      <w:r w:rsidR="00B75A42">
        <w:rPr>
          <w:rFonts w:ascii="Arial" w:hAnsi="Arial" w:cs="Arial"/>
          <w:bCs/>
          <w:sz w:val="22"/>
          <w:szCs w:val="22"/>
        </w:rPr>
        <w:t>9</w:t>
      </w:r>
    </w:p>
    <w:p w14:paraId="6836B150" w14:textId="77777777" w:rsidR="00EC04F2" w:rsidRDefault="00EC04F2" w:rsidP="00EC04F2">
      <w:pPr>
        <w:spacing w:line="276" w:lineRule="auto"/>
        <w:jc w:val="both"/>
        <w:rPr>
          <w:rFonts w:ascii="Arial" w:hAnsi="Arial" w:cs="Arial"/>
          <w:bCs/>
          <w:sz w:val="22"/>
          <w:szCs w:val="22"/>
        </w:rPr>
      </w:pPr>
    </w:p>
    <w:p w14:paraId="153D27BA" w14:textId="223A6E26" w:rsidR="00EC04F2" w:rsidRDefault="00EC04F2" w:rsidP="00EC04F2">
      <w:pPr>
        <w:spacing w:line="276" w:lineRule="auto"/>
        <w:jc w:val="both"/>
        <w:rPr>
          <w:rFonts w:ascii="Arial" w:hAnsi="Arial" w:cs="Arial"/>
          <w:b/>
          <w:sz w:val="22"/>
          <w:szCs w:val="22"/>
        </w:rPr>
      </w:pPr>
      <w:r w:rsidRPr="005954A3">
        <w:rPr>
          <w:rFonts w:ascii="Arial" w:hAnsi="Arial" w:cs="Arial"/>
          <w:b/>
          <w:sz w:val="22"/>
          <w:szCs w:val="22"/>
        </w:rPr>
        <w:t xml:space="preserve">Velikost lapáku tuku NS = </w:t>
      </w:r>
      <w:r w:rsidR="00B75A42">
        <w:rPr>
          <w:rFonts w:ascii="Arial" w:hAnsi="Arial" w:cs="Arial"/>
          <w:b/>
          <w:sz w:val="22"/>
          <w:szCs w:val="22"/>
        </w:rPr>
        <w:t>10</w:t>
      </w:r>
    </w:p>
    <w:p w14:paraId="36A0694C" w14:textId="42F449A6" w:rsidR="00B75A42" w:rsidRDefault="00B75A42" w:rsidP="00EC04F2">
      <w:pPr>
        <w:spacing w:line="276" w:lineRule="auto"/>
        <w:jc w:val="both"/>
        <w:rPr>
          <w:rFonts w:ascii="Arial" w:hAnsi="Arial" w:cs="Arial"/>
          <w:b/>
          <w:sz w:val="22"/>
          <w:szCs w:val="22"/>
        </w:rPr>
      </w:pPr>
    </w:p>
    <w:p w14:paraId="30BA3242" w14:textId="6FFF4943" w:rsidR="00B75A42" w:rsidRDefault="00B75A42" w:rsidP="00EC04F2">
      <w:pPr>
        <w:spacing w:line="276" w:lineRule="auto"/>
        <w:jc w:val="both"/>
        <w:rPr>
          <w:rFonts w:ascii="Arial" w:hAnsi="Arial" w:cs="Arial"/>
          <w:b/>
          <w:sz w:val="22"/>
          <w:szCs w:val="22"/>
        </w:rPr>
      </w:pPr>
      <w:r>
        <w:rPr>
          <w:rFonts w:ascii="Arial" w:hAnsi="Arial" w:cs="Arial"/>
          <w:b/>
          <w:sz w:val="22"/>
          <w:szCs w:val="22"/>
        </w:rPr>
        <w:t>Navržen typ AS-FAKU 10ER, velikost 3660x1500x1260</w:t>
      </w:r>
    </w:p>
    <w:p w14:paraId="2FAA8E1F" w14:textId="3D1AFBA0" w:rsidR="008E572F" w:rsidRDefault="008E572F" w:rsidP="00EC04F2">
      <w:pPr>
        <w:spacing w:line="276" w:lineRule="auto"/>
        <w:jc w:val="both"/>
        <w:rPr>
          <w:rFonts w:ascii="Arial" w:hAnsi="Arial" w:cs="Arial"/>
          <w:b/>
          <w:sz w:val="22"/>
          <w:szCs w:val="22"/>
        </w:rPr>
      </w:pPr>
    </w:p>
    <w:p w14:paraId="4F340416" w14:textId="7D86F6BD" w:rsidR="008E572F" w:rsidRDefault="008E572F" w:rsidP="00EC04F2">
      <w:pPr>
        <w:spacing w:line="276" w:lineRule="auto"/>
        <w:jc w:val="both"/>
        <w:rPr>
          <w:rFonts w:ascii="Arial" w:hAnsi="Arial" w:cs="Arial"/>
          <w:b/>
          <w:sz w:val="22"/>
          <w:szCs w:val="22"/>
        </w:rPr>
      </w:pPr>
      <w:r>
        <w:rPr>
          <w:rFonts w:ascii="Arial" w:hAnsi="Arial" w:cs="Arial"/>
          <w:b/>
          <w:sz w:val="22"/>
          <w:szCs w:val="22"/>
        </w:rPr>
        <w:t>Parametry vypouštěných odpadních vod z</w:t>
      </w:r>
      <w:r w:rsidR="003969F6">
        <w:rPr>
          <w:rFonts w:ascii="Arial" w:hAnsi="Arial" w:cs="Arial"/>
          <w:b/>
          <w:sz w:val="22"/>
          <w:szCs w:val="22"/>
        </w:rPr>
        <w:t> </w:t>
      </w:r>
      <w:r>
        <w:rPr>
          <w:rFonts w:ascii="Arial" w:hAnsi="Arial" w:cs="Arial"/>
          <w:b/>
          <w:sz w:val="22"/>
          <w:szCs w:val="22"/>
        </w:rPr>
        <w:t>odlučovače</w:t>
      </w:r>
      <w:r w:rsidR="003969F6">
        <w:rPr>
          <w:rFonts w:ascii="Arial" w:hAnsi="Arial" w:cs="Arial"/>
          <w:b/>
          <w:sz w:val="22"/>
          <w:szCs w:val="22"/>
        </w:rPr>
        <w:t xml:space="preserve"> dle certifikace výrobce:</w:t>
      </w:r>
    </w:p>
    <w:p w14:paraId="3DB4B9DB" w14:textId="3D2DC04C" w:rsidR="003969F6" w:rsidRDefault="003969F6" w:rsidP="00EC04F2">
      <w:pPr>
        <w:spacing w:line="276" w:lineRule="auto"/>
        <w:jc w:val="both"/>
        <w:rPr>
          <w:rFonts w:ascii="Arial" w:hAnsi="Arial" w:cs="Arial"/>
          <w:b/>
          <w:sz w:val="22"/>
          <w:szCs w:val="22"/>
        </w:rPr>
      </w:pPr>
      <w:r>
        <w:rPr>
          <w:rFonts w:ascii="Arial" w:hAnsi="Arial" w:cs="Arial"/>
          <w:b/>
          <w:sz w:val="22"/>
          <w:szCs w:val="22"/>
        </w:rPr>
        <w:t>Vypouštěné vody z odlučovače budou odpovídat kvalitou kanalizačnímu řádu města Opavy</w:t>
      </w:r>
    </w:p>
    <w:p w14:paraId="368CBBC4" w14:textId="7FEC50A2" w:rsidR="008E572F" w:rsidRDefault="008E572F" w:rsidP="00EC04F2">
      <w:pPr>
        <w:spacing w:line="276" w:lineRule="auto"/>
        <w:jc w:val="both"/>
        <w:rPr>
          <w:rFonts w:ascii="Arial" w:hAnsi="Arial" w:cs="Arial"/>
          <w:b/>
          <w:sz w:val="22"/>
          <w:szCs w:val="22"/>
        </w:rPr>
      </w:pPr>
    </w:p>
    <w:p w14:paraId="18B5BAB7" w14:textId="37BA7FDF" w:rsidR="008E572F" w:rsidRPr="008E572F" w:rsidRDefault="008E572F" w:rsidP="008E572F">
      <w:pPr>
        <w:pStyle w:val="Odstavecseseznamem"/>
        <w:numPr>
          <w:ilvl w:val="0"/>
          <w:numId w:val="2"/>
        </w:numPr>
        <w:spacing w:after="160" w:line="259" w:lineRule="auto"/>
        <w:contextualSpacing/>
        <w:jc w:val="both"/>
        <w:rPr>
          <w:rFonts w:ascii="Arial" w:hAnsi="Arial" w:cs="Arial"/>
          <w:sz w:val="22"/>
          <w:szCs w:val="22"/>
          <w:lang w:eastAsia="ar-SA"/>
        </w:rPr>
      </w:pPr>
      <w:r w:rsidRPr="008E572F">
        <w:rPr>
          <w:rFonts w:ascii="Arial" w:hAnsi="Arial" w:cs="Arial"/>
          <w:sz w:val="22"/>
          <w:szCs w:val="22"/>
          <w:lang w:eastAsia="ar-SA"/>
        </w:rPr>
        <w:t>znečištění EL na výstupu</w:t>
      </w:r>
      <w:r w:rsidR="003969F6">
        <w:rPr>
          <w:rFonts w:ascii="Arial" w:hAnsi="Arial" w:cs="Arial"/>
          <w:sz w:val="22"/>
          <w:szCs w:val="22"/>
          <w:lang w:eastAsia="ar-SA"/>
        </w:rPr>
        <w:t>:</w:t>
      </w:r>
      <w:r w:rsidR="003969F6">
        <w:rPr>
          <w:rFonts w:ascii="Arial" w:hAnsi="Arial" w:cs="Arial"/>
          <w:sz w:val="22"/>
          <w:szCs w:val="22"/>
          <w:lang w:eastAsia="ar-SA"/>
        </w:rPr>
        <w:tab/>
      </w:r>
      <w:r w:rsidR="003969F6">
        <w:rPr>
          <w:rFonts w:ascii="Arial" w:hAnsi="Arial" w:cs="Arial"/>
          <w:sz w:val="22"/>
          <w:szCs w:val="22"/>
          <w:lang w:eastAsia="ar-SA"/>
        </w:rPr>
        <w:tab/>
      </w:r>
      <w:r w:rsidRPr="008E572F">
        <w:rPr>
          <w:rFonts w:ascii="Arial" w:hAnsi="Arial" w:cs="Arial"/>
          <w:sz w:val="22"/>
          <w:szCs w:val="22"/>
          <w:lang w:eastAsia="ar-SA"/>
        </w:rPr>
        <w:t>max. 60 mg/l;</w:t>
      </w:r>
    </w:p>
    <w:p w14:paraId="0EC8AF56" w14:textId="08C861C9" w:rsidR="008E572F" w:rsidRDefault="008E572F" w:rsidP="008E572F">
      <w:pPr>
        <w:pStyle w:val="Odstavecseseznamem"/>
        <w:numPr>
          <w:ilvl w:val="0"/>
          <w:numId w:val="2"/>
        </w:numPr>
        <w:spacing w:after="160" w:line="259" w:lineRule="auto"/>
        <w:contextualSpacing/>
        <w:jc w:val="both"/>
        <w:rPr>
          <w:rFonts w:ascii="Arial" w:hAnsi="Arial" w:cs="Arial"/>
          <w:sz w:val="22"/>
          <w:szCs w:val="22"/>
          <w:lang w:eastAsia="ar-SA"/>
        </w:rPr>
      </w:pPr>
      <w:r w:rsidRPr="008E572F">
        <w:rPr>
          <w:rFonts w:ascii="Arial" w:hAnsi="Arial" w:cs="Arial"/>
          <w:sz w:val="22"/>
          <w:szCs w:val="22"/>
          <w:lang w:eastAsia="ar-SA"/>
        </w:rPr>
        <w:t>znečištění NL na výstupu</w:t>
      </w:r>
      <w:r w:rsidR="003969F6">
        <w:rPr>
          <w:rFonts w:ascii="Arial" w:hAnsi="Arial" w:cs="Arial"/>
          <w:sz w:val="22"/>
          <w:szCs w:val="22"/>
          <w:lang w:eastAsia="ar-SA"/>
        </w:rPr>
        <w:t>:</w:t>
      </w:r>
      <w:r w:rsidR="003969F6">
        <w:rPr>
          <w:rFonts w:ascii="Arial" w:hAnsi="Arial" w:cs="Arial"/>
          <w:sz w:val="22"/>
          <w:szCs w:val="22"/>
          <w:lang w:eastAsia="ar-SA"/>
        </w:rPr>
        <w:tab/>
      </w:r>
      <w:r w:rsidR="003969F6">
        <w:rPr>
          <w:rFonts w:ascii="Arial" w:hAnsi="Arial" w:cs="Arial"/>
          <w:sz w:val="22"/>
          <w:szCs w:val="22"/>
          <w:lang w:eastAsia="ar-SA"/>
        </w:rPr>
        <w:tab/>
      </w:r>
      <w:r w:rsidRPr="008E572F">
        <w:rPr>
          <w:rFonts w:ascii="Arial" w:hAnsi="Arial" w:cs="Arial"/>
          <w:sz w:val="22"/>
          <w:szCs w:val="22"/>
          <w:lang w:eastAsia="ar-SA"/>
        </w:rPr>
        <w:t xml:space="preserve">max. 500 mg/l;  </w:t>
      </w:r>
    </w:p>
    <w:p w14:paraId="5CFC5478" w14:textId="01304898" w:rsidR="003969F6" w:rsidRDefault="003969F6" w:rsidP="008E572F">
      <w:pPr>
        <w:pStyle w:val="Odstavecseseznamem"/>
        <w:numPr>
          <w:ilvl w:val="0"/>
          <w:numId w:val="2"/>
        </w:numPr>
        <w:spacing w:after="160" w:line="259" w:lineRule="auto"/>
        <w:contextualSpacing/>
        <w:jc w:val="both"/>
        <w:rPr>
          <w:rFonts w:ascii="Arial" w:hAnsi="Arial" w:cs="Arial"/>
          <w:sz w:val="22"/>
          <w:szCs w:val="22"/>
          <w:lang w:eastAsia="ar-SA"/>
        </w:rPr>
      </w:pPr>
      <w:r>
        <w:rPr>
          <w:rFonts w:ascii="Arial" w:hAnsi="Arial" w:cs="Arial"/>
          <w:sz w:val="22"/>
          <w:szCs w:val="22"/>
          <w:lang w:eastAsia="ar-SA"/>
        </w:rPr>
        <w:t>znečištění BSK5 na výstupu:</w:t>
      </w:r>
      <w:r>
        <w:rPr>
          <w:rFonts w:ascii="Arial" w:hAnsi="Arial" w:cs="Arial"/>
          <w:sz w:val="22"/>
          <w:szCs w:val="22"/>
          <w:lang w:eastAsia="ar-SA"/>
        </w:rPr>
        <w:tab/>
        <w:t xml:space="preserve"> </w:t>
      </w:r>
      <w:r>
        <w:rPr>
          <w:rFonts w:ascii="Arial" w:hAnsi="Arial" w:cs="Arial"/>
          <w:sz w:val="22"/>
          <w:szCs w:val="22"/>
          <w:lang w:eastAsia="ar-SA"/>
        </w:rPr>
        <w:tab/>
        <w:t>max</w:t>
      </w:r>
      <w:r w:rsidR="00D31C6C">
        <w:rPr>
          <w:rFonts w:ascii="Arial" w:hAnsi="Arial" w:cs="Arial"/>
          <w:sz w:val="22"/>
          <w:szCs w:val="22"/>
          <w:lang w:eastAsia="ar-SA"/>
        </w:rPr>
        <w:t>. 32 mg/l</w:t>
      </w:r>
    </w:p>
    <w:p w14:paraId="526545DE" w14:textId="7516B5FA" w:rsidR="00D31C6C" w:rsidRPr="008E572F" w:rsidRDefault="00D31C6C" w:rsidP="00D31C6C">
      <w:pPr>
        <w:pStyle w:val="Odstavecseseznamem"/>
        <w:numPr>
          <w:ilvl w:val="0"/>
          <w:numId w:val="2"/>
        </w:numPr>
        <w:spacing w:after="160" w:line="259" w:lineRule="auto"/>
        <w:contextualSpacing/>
        <w:jc w:val="both"/>
        <w:rPr>
          <w:rFonts w:ascii="Arial" w:hAnsi="Arial" w:cs="Arial"/>
          <w:sz w:val="22"/>
          <w:szCs w:val="22"/>
          <w:lang w:eastAsia="ar-SA"/>
        </w:rPr>
      </w:pPr>
      <w:r>
        <w:rPr>
          <w:rFonts w:ascii="Arial" w:hAnsi="Arial" w:cs="Arial"/>
          <w:sz w:val="22"/>
          <w:szCs w:val="22"/>
          <w:lang w:eastAsia="ar-SA"/>
        </w:rPr>
        <w:t>znečištění CHSK na výstupu:</w:t>
      </w:r>
      <w:r>
        <w:rPr>
          <w:rFonts w:ascii="Arial" w:hAnsi="Arial" w:cs="Arial"/>
          <w:sz w:val="22"/>
          <w:szCs w:val="22"/>
          <w:lang w:eastAsia="ar-SA"/>
        </w:rPr>
        <w:tab/>
        <w:t>max. 95 mg/l</w:t>
      </w:r>
    </w:p>
    <w:p w14:paraId="41DCE5B6" w14:textId="534CD982" w:rsidR="00D31C6C" w:rsidRPr="008E572F" w:rsidRDefault="00D31C6C" w:rsidP="008E572F">
      <w:pPr>
        <w:pStyle w:val="Odstavecseseznamem"/>
        <w:numPr>
          <w:ilvl w:val="0"/>
          <w:numId w:val="2"/>
        </w:numPr>
        <w:spacing w:after="160" w:line="259" w:lineRule="auto"/>
        <w:contextualSpacing/>
        <w:jc w:val="both"/>
        <w:rPr>
          <w:rFonts w:ascii="Arial" w:hAnsi="Arial" w:cs="Arial"/>
          <w:sz w:val="22"/>
          <w:szCs w:val="22"/>
          <w:lang w:eastAsia="ar-SA"/>
        </w:rPr>
      </w:pPr>
      <w:r>
        <w:rPr>
          <w:rFonts w:ascii="Arial" w:hAnsi="Arial" w:cs="Arial"/>
          <w:sz w:val="22"/>
          <w:szCs w:val="22"/>
          <w:lang w:eastAsia="ar-SA"/>
        </w:rPr>
        <w:t xml:space="preserve">hodnota </w:t>
      </w:r>
      <w:proofErr w:type="spellStart"/>
      <w:r>
        <w:rPr>
          <w:rFonts w:ascii="Arial" w:hAnsi="Arial" w:cs="Arial"/>
          <w:sz w:val="22"/>
          <w:szCs w:val="22"/>
          <w:lang w:eastAsia="ar-SA"/>
        </w:rPr>
        <w:t>Ph</w:t>
      </w:r>
      <w:proofErr w:type="spellEnd"/>
      <w:r>
        <w:rPr>
          <w:rFonts w:ascii="Arial" w:hAnsi="Arial" w:cs="Arial"/>
          <w:sz w:val="22"/>
          <w:szCs w:val="22"/>
          <w:lang w:eastAsia="ar-SA"/>
        </w:rPr>
        <w:t xml:space="preserve"> vypouštěných vod</w:t>
      </w:r>
      <w:r>
        <w:rPr>
          <w:rFonts w:ascii="Arial" w:hAnsi="Arial" w:cs="Arial"/>
          <w:sz w:val="22"/>
          <w:szCs w:val="22"/>
          <w:lang w:eastAsia="ar-SA"/>
        </w:rPr>
        <w:tab/>
      </w:r>
      <w:r w:rsidR="00683279">
        <w:rPr>
          <w:rFonts w:ascii="Arial" w:hAnsi="Arial" w:cs="Arial"/>
          <w:sz w:val="22"/>
          <w:szCs w:val="22"/>
          <w:lang w:eastAsia="ar-SA"/>
        </w:rPr>
        <w:t>6,5 – 7,0</w:t>
      </w:r>
    </w:p>
    <w:p w14:paraId="71683175" w14:textId="77777777" w:rsidR="008B2ABB" w:rsidRDefault="008B2ABB" w:rsidP="00EC04F2">
      <w:pPr>
        <w:spacing w:line="276" w:lineRule="auto"/>
        <w:jc w:val="both"/>
        <w:rPr>
          <w:rFonts w:ascii="Arial" w:hAnsi="Arial" w:cs="Arial"/>
          <w:sz w:val="22"/>
          <w:szCs w:val="22"/>
        </w:rPr>
      </w:pPr>
    </w:p>
    <w:p w14:paraId="453E5867" w14:textId="77777777" w:rsidR="008B2ABB" w:rsidRPr="00E34A6B" w:rsidRDefault="008B2ABB" w:rsidP="008B2ABB">
      <w:pPr>
        <w:spacing w:after="240" w:line="276" w:lineRule="auto"/>
        <w:jc w:val="both"/>
        <w:rPr>
          <w:rFonts w:ascii="Arial" w:hAnsi="Arial" w:cs="Arial"/>
          <w:b/>
          <w:sz w:val="22"/>
          <w:szCs w:val="22"/>
        </w:rPr>
      </w:pPr>
      <w:r w:rsidRPr="00E34A6B">
        <w:rPr>
          <w:rFonts w:ascii="Arial" w:hAnsi="Arial" w:cs="Arial"/>
          <w:b/>
          <w:sz w:val="22"/>
          <w:szCs w:val="22"/>
        </w:rPr>
        <w:t>Kanalizace dešťová</w:t>
      </w:r>
    </w:p>
    <w:p w14:paraId="14103CCD" w14:textId="493301D3" w:rsidR="003C2205" w:rsidRDefault="00174FDD" w:rsidP="00446726">
      <w:pPr>
        <w:spacing w:line="276" w:lineRule="auto"/>
        <w:ind w:firstLine="708"/>
        <w:jc w:val="both"/>
        <w:rPr>
          <w:rFonts w:ascii="Arial" w:hAnsi="Arial" w:cs="Arial"/>
          <w:sz w:val="22"/>
          <w:szCs w:val="22"/>
        </w:rPr>
      </w:pPr>
      <w:r w:rsidRPr="00873347">
        <w:rPr>
          <w:rFonts w:ascii="Arial" w:hAnsi="Arial" w:cs="Arial"/>
          <w:sz w:val="22"/>
          <w:szCs w:val="22"/>
        </w:rPr>
        <w:t xml:space="preserve">Objekt </w:t>
      </w:r>
      <w:r>
        <w:rPr>
          <w:rFonts w:ascii="Arial" w:hAnsi="Arial" w:cs="Arial"/>
          <w:sz w:val="22"/>
          <w:szCs w:val="22"/>
        </w:rPr>
        <w:t xml:space="preserve">bude napojen novou svodnou kanalizací v rámci vnitřních rozvodů na stávající vnější rozvody jednotné kanalizace. Využity budou stávající přípojky. Které budou v rámci rekonstrukce opraveny až po revizní šachty. </w:t>
      </w:r>
    </w:p>
    <w:p w14:paraId="44D9C54F" w14:textId="77777777" w:rsidR="00446726" w:rsidRPr="00446726" w:rsidRDefault="00446726" w:rsidP="00446726">
      <w:pPr>
        <w:spacing w:line="276" w:lineRule="auto"/>
        <w:ind w:firstLine="708"/>
        <w:jc w:val="both"/>
        <w:rPr>
          <w:rFonts w:ascii="Arial" w:hAnsi="Arial" w:cs="Arial"/>
          <w:sz w:val="22"/>
          <w:szCs w:val="22"/>
        </w:rPr>
      </w:pPr>
    </w:p>
    <w:p w14:paraId="2C557579" w14:textId="71733061" w:rsidR="002C56B4" w:rsidRPr="00446726" w:rsidRDefault="008B2ABB" w:rsidP="008B2ABB">
      <w:pPr>
        <w:spacing w:line="276" w:lineRule="auto"/>
        <w:jc w:val="both"/>
        <w:rPr>
          <w:rFonts w:ascii="Arial" w:hAnsi="Arial" w:cs="Arial"/>
          <w:b/>
          <w:sz w:val="28"/>
          <w:szCs w:val="28"/>
        </w:rPr>
      </w:pPr>
      <w:r w:rsidRPr="003B6F55">
        <w:rPr>
          <w:rFonts w:ascii="Arial" w:hAnsi="Arial" w:cs="Arial"/>
          <w:b/>
          <w:sz w:val="28"/>
          <w:szCs w:val="28"/>
        </w:rPr>
        <w:t>Bilance</w:t>
      </w:r>
    </w:p>
    <w:p w14:paraId="78CDC141" w14:textId="77777777" w:rsidR="008B2ABB" w:rsidRPr="00E34A6B" w:rsidRDefault="008B2ABB" w:rsidP="008B2ABB">
      <w:pPr>
        <w:pStyle w:val="Zkladntext"/>
        <w:spacing w:line="276" w:lineRule="auto"/>
        <w:rPr>
          <w:rFonts w:cs="Arial"/>
          <w:szCs w:val="22"/>
        </w:rPr>
      </w:pPr>
    </w:p>
    <w:p w14:paraId="398767EA" w14:textId="77777777" w:rsidR="008B2ABB" w:rsidRPr="00E34A6B" w:rsidRDefault="008B2ABB" w:rsidP="008B2ABB">
      <w:pPr>
        <w:spacing w:line="276" w:lineRule="auto"/>
        <w:jc w:val="both"/>
        <w:rPr>
          <w:rFonts w:ascii="Arial" w:hAnsi="Arial" w:cs="Arial"/>
          <w:b/>
          <w:bCs/>
          <w:iCs/>
          <w:sz w:val="22"/>
          <w:szCs w:val="22"/>
        </w:rPr>
      </w:pPr>
      <w:bookmarkStart w:id="0" w:name="_Hlk517352840"/>
      <w:r w:rsidRPr="00E34A6B">
        <w:rPr>
          <w:rFonts w:ascii="Arial" w:hAnsi="Arial" w:cs="Arial"/>
          <w:b/>
          <w:bCs/>
          <w:iCs/>
          <w:sz w:val="22"/>
          <w:szCs w:val="22"/>
        </w:rPr>
        <w:t>Výpočet množství odpadních vod</w:t>
      </w:r>
    </w:p>
    <w:p w14:paraId="1AAA4C42" w14:textId="77777777" w:rsidR="008B2ABB" w:rsidRPr="00E34A6B" w:rsidRDefault="008B2ABB" w:rsidP="008B2ABB">
      <w:pPr>
        <w:tabs>
          <w:tab w:val="left" w:pos="720"/>
          <w:tab w:val="left" w:pos="5040"/>
          <w:tab w:val="left" w:pos="5940"/>
        </w:tabs>
        <w:spacing w:line="276" w:lineRule="auto"/>
        <w:jc w:val="both"/>
        <w:rPr>
          <w:rFonts w:ascii="Arial" w:hAnsi="Arial" w:cs="Arial"/>
          <w:sz w:val="22"/>
          <w:szCs w:val="22"/>
        </w:rPr>
      </w:pPr>
      <w:r w:rsidRPr="00E34A6B">
        <w:rPr>
          <w:rFonts w:ascii="Arial" w:hAnsi="Arial" w:cs="Arial"/>
          <w:sz w:val="22"/>
          <w:szCs w:val="22"/>
        </w:rPr>
        <w:t>Množství splaškových vod z malých zdrojů znečištění se rovná potřebě vody.</w:t>
      </w:r>
    </w:p>
    <w:p w14:paraId="412BB98E" w14:textId="77777777" w:rsidR="002C56B4" w:rsidRDefault="002C56B4" w:rsidP="002C56B4">
      <w:pPr>
        <w:spacing w:line="276" w:lineRule="auto"/>
        <w:jc w:val="both"/>
        <w:rPr>
          <w:rFonts w:ascii="Arial" w:hAnsi="Arial" w:cs="Arial"/>
          <w:sz w:val="22"/>
          <w:szCs w:val="22"/>
        </w:rPr>
      </w:pPr>
      <w:r>
        <w:rPr>
          <w:rFonts w:ascii="Arial" w:hAnsi="Arial" w:cs="Arial"/>
          <w:sz w:val="22"/>
          <w:szCs w:val="22"/>
        </w:rPr>
        <w:t>1854</w:t>
      </w:r>
      <w:r w:rsidRPr="00E34A6B">
        <w:rPr>
          <w:rFonts w:ascii="Arial" w:hAnsi="Arial" w:cs="Arial"/>
          <w:sz w:val="22"/>
          <w:szCs w:val="22"/>
        </w:rPr>
        <w:t xml:space="preserve"> </w:t>
      </w:r>
      <w:r>
        <w:rPr>
          <w:rFonts w:ascii="Arial" w:hAnsi="Arial" w:cs="Arial"/>
          <w:sz w:val="22"/>
          <w:szCs w:val="22"/>
        </w:rPr>
        <w:t>návštěvníků</w:t>
      </w:r>
      <w:r w:rsidRPr="00E34A6B">
        <w:rPr>
          <w:rFonts w:ascii="Arial" w:hAnsi="Arial" w:cs="Arial"/>
          <w:sz w:val="22"/>
          <w:szCs w:val="22"/>
        </w:rPr>
        <w:tab/>
      </w:r>
      <w:r w:rsidRPr="00E34A6B">
        <w:rPr>
          <w:rFonts w:ascii="Arial" w:hAnsi="Arial" w:cs="Arial"/>
          <w:sz w:val="22"/>
          <w:szCs w:val="22"/>
        </w:rPr>
        <w:tab/>
      </w:r>
      <w:r w:rsidRPr="00E34A6B">
        <w:rPr>
          <w:rFonts w:ascii="Arial" w:hAnsi="Arial" w:cs="Arial"/>
          <w:sz w:val="22"/>
          <w:szCs w:val="22"/>
        </w:rPr>
        <w:tab/>
        <w:t xml:space="preserve">= </w:t>
      </w:r>
      <w:r>
        <w:rPr>
          <w:rFonts w:ascii="Arial" w:hAnsi="Arial" w:cs="Arial"/>
          <w:sz w:val="22"/>
          <w:szCs w:val="22"/>
        </w:rPr>
        <w:t xml:space="preserve">1854 </w:t>
      </w:r>
      <w:r w:rsidRPr="00E34A6B">
        <w:rPr>
          <w:rFonts w:ascii="Arial" w:hAnsi="Arial" w:cs="Arial"/>
          <w:sz w:val="22"/>
          <w:szCs w:val="22"/>
        </w:rPr>
        <w:t>os.</w:t>
      </w:r>
      <w:r w:rsidRPr="00E34A6B">
        <w:rPr>
          <w:rFonts w:ascii="Arial" w:hAnsi="Arial" w:cs="Arial"/>
          <w:sz w:val="22"/>
          <w:szCs w:val="22"/>
        </w:rPr>
        <w:tab/>
        <w:t>x</w:t>
      </w:r>
      <w:r w:rsidRPr="00E34A6B">
        <w:rPr>
          <w:rFonts w:ascii="Arial" w:hAnsi="Arial" w:cs="Arial"/>
          <w:sz w:val="22"/>
          <w:szCs w:val="22"/>
        </w:rPr>
        <w:tab/>
      </w:r>
      <w:r>
        <w:rPr>
          <w:rFonts w:ascii="Arial" w:hAnsi="Arial" w:cs="Arial"/>
          <w:sz w:val="22"/>
          <w:szCs w:val="22"/>
        </w:rPr>
        <w:t>1</w:t>
      </w:r>
      <w:r w:rsidRPr="00E34A6B">
        <w:rPr>
          <w:rFonts w:ascii="Arial" w:hAnsi="Arial" w:cs="Arial"/>
          <w:sz w:val="22"/>
          <w:szCs w:val="22"/>
        </w:rPr>
        <w:t xml:space="preserve"> m</w:t>
      </w:r>
      <w:r w:rsidRPr="00E34A6B">
        <w:rPr>
          <w:rFonts w:ascii="Arial" w:hAnsi="Arial" w:cs="Arial"/>
          <w:sz w:val="22"/>
          <w:szCs w:val="22"/>
          <w:vertAlign w:val="superscript"/>
        </w:rPr>
        <w:t>3</w:t>
      </w:r>
      <w:r w:rsidRPr="00E34A6B">
        <w:rPr>
          <w:rFonts w:ascii="Arial" w:hAnsi="Arial" w:cs="Arial"/>
          <w:sz w:val="22"/>
          <w:szCs w:val="22"/>
        </w:rPr>
        <w:t>/rok</w:t>
      </w:r>
      <w:r w:rsidRPr="00E34A6B">
        <w:rPr>
          <w:rFonts w:ascii="Arial" w:hAnsi="Arial" w:cs="Arial"/>
          <w:sz w:val="22"/>
          <w:szCs w:val="22"/>
        </w:rPr>
        <w:tab/>
        <w:t xml:space="preserve">= </w:t>
      </w:r>
      <w:r>
        <w:rPr>
          <w:rFonts w:ascii="Arial" w:hAnsi="Arial" w:cs="Arial"/>
          <w:sz w:val="22"/>
          <w:szCs w:val="22"/>
        </w:rPr>
        <w:t>1 854</w:t>
      </w:r>
      <w:r w:rsidRPr="00E34A6B">
        <w:rPr>
          <w:rFonts w:ascii="Arial" w:hAnsi="Arial" w:cs="Arial"/>
          <w:sz w:val="22"/>
          <w:szCs w:val="22"/>
        </w:rPr>
        <w:t xml:space="preserve"> m</w:t>
      </w:r>
      <w:r w:rsidRPr="00E34A6B">
        <w:rPr>
          <w:rFonts w:ascii="Arial" w:hAnsi="Arial" w:cs="Arial"/>
          <w:sz w:val="22"/>
          <w:szCs w:val="22"/>
          <w:vertAlign w:val="superscript"/>
        </w:rPr>
        <w:t>3</w:t>
      </w:r>
      <w:r w:rsidRPr="00E34A6B">
        <w:rPr>
          <w:rFonts w:ascii="Arial" w:hAnsi="Arial" w:cs="Arial"/>
          <w:sz w:val="22"/>
          <w:szCs w:val="22"/>
        </w:rPr>
        <w:t>/rok</w:t>
      </w:r>
    </w:p>
    <w:p w14:paraId="457A56BA" w14:textId="77777777" w:rsidR="002C56B4" w:rsidRDefault="002C56B4" w:rsidP="002C56B4">
      <w:pPr>
        <w:spacing w:line="276" w:lineRule="auto"/>
        <w:jc w:val="both"/>
        <w:rPr>
          <w:rFonts w:ascii="Arial" w:hAnsi="Arial" w:cs="Arial"/>
          <w:sz w:val="22"/>
          <w:szCs w:val="22"/>
        </w:rPr>
      </w:pPr>
      <w:r>
        <w:rPr>
          <w:rFonts w:ascii="Arial" w:hAnsi="Arial" w:cs="Arial"/>
          <w:sz w:val="22"/>
          <w:szCs w:val="22"/>
        </w:rPr>
        <w:t>10 personál restaurace</w:t>
      </w:r>
      <w:r>
        <w:rPr>
          <w:rFonts w:ascii="Arial" w:hAnsi="Arial" w:cs="Arial"/>
          <w:sz w:val="22"/>
          <w:szCs w:val="22"/>
        </w:rPr>
        <w:tab/>
      </w:r>
      <w:r>
        <w:rPr>
          <w:rFonts w:ascii="Arial" w:hAnsi="Arial" w:cs="Arial"/>
          <w:sz w:val="22"/>
          <w:szCs w:val="22"/>
        </w:rPr>
        <w:tab/>
      </w:r>
      <w:r w:rsidRPr="00E34A6B">
        <w:rPr>
          <w:rFonts w:ascii="Arial" w:hAnsi="Arial" w:cs="Arial"/>
          <w:sz w:val="22"/>
          <w:szCs w:val="22"/>
        </w:rPr>
        <w:t xml:space="preserve">= </w:t>
      </w:r>
      <w:r>
        <w:rPr>
          <w:rFonts w:ascii="Arial" w:hAnsi="Arial" w:cs="Arial"/>
          <w:sz w:val="22"/>
          <w:szCs w:val="22"/>
        </w:rPr>
        <w:t xml:space="preserve">10 </w:t>
      </w:r>
      <w:r w:rsidRPr="00E34A6B">
        <w:rPr>
          <w:rFonts w:ascii="Arial" w:hAnsi="Arial" w:cs="Arial"/>
          <w:sz w:val="22"/>
          <w:szCs w:val="22"/>
        </w:rPr>
        <w:t>os.</w:t>
      </w:r>
      <w:r w:rsidRPr="00E34A6B">
        <w:rPr>
          <w:rFonts w:ascii="Arial" w:hAnsi="Arial" w:cs="Arial"/>
          <w:sz w:val="22"/>
          <w:szCs w:val="22"/>
        </w:rPr>
        <w:tab/>
        <w:t>x</w:t>
      </w:r>
      <w:r w:rsidRPr="00E34A6B">
        <w:rPr>
          <w:rFonts w:ascii="Arial" w:hAnsi="Arial" w:cs="Arial"/>
          <w:sz w:val="22"/>
          <w:szCs w:val="22"/>
        </w:rPr>
        <w:tab/>
      </w:r>
      <w:r>
        <w:rPr>
          <w:rFonts w:ascii="Arial" w:hAnsi="Arial" w:cs="Arial"/>
          <w:sz w:val="22"/>
          <w:szCs w:val="22"/>
        </w:rPr>
        <w:t>80</w:t>
      </w:r>
      <w:r w:rsidRPr="00E34A6B">
        <w:rPr>
          <w:rFonts w:ascii="Arial" w:hAnsi="Arial" w:cs="Arial"/>
          <w:sz w:val="22"/>
          <w:szCs w:val="22"/>
        </w:rPr>
        <w:t xml:space="preserve"> m</w:t>
      </w:r>
      <w:r w:rsidRPr="00E34A6B">
        <w:rPr>
          <w:rFonts w:ascii="Arial" w:hAnsi="Arial" w:cs="Arial"/>
          <w:sz w:val="22"/>
          <w:szCs w:val="22"/>
          <w:vertAlign w:val="superscript"/>
        </w:rPr>
        <w:t>3</w:t>
      </w:r>
      <w:r w:rsidRPr="00E34A6B">
        <w:rPr>
          <w:rFonts w:ascii="Arial" w:hAnsi="Arial" w:cs="Arial"/>
          <w:sz w:val="22"/>
          <w:szCs w:val="22"/>
        </w:rPr>
        <w:t>/rok</w:t>
      </w:r>
      <w:r w:rsidRPr="00E34A6B">
        <w:rPr>
          <w:rFonts w:ascii="Arial" w:hAnsi="Arial" w:cs="Arial"/>
          <w:sz w:val="22"/>
          <w:szCs w:val="22"/>
        </w:rPr>
        <w:tab/>
        <w:t xml:space="preserve">= </w:t>
      </w:r>
      <w:r>
        <w:rPr>
          <w:rFonts w:ascii="Arial" w:hAnsi="Arial" w:cs="Arial"/>
          <w:sz w:val="22"/>
          <w:szCs w:val="22"/>
        </w:rPr>
        <w:t>800</w:t>
      </w:r>
      <w:r w:rsidRPr="00E34A6B">
        <w:rPr>
          <w:rFonts w:ascii="Arial" w:hAnsi="Arial" w:cs="Arial"/>
          <w:sz w:val="22"/>
          <w:szCs w:val="22"/>
        </w:rPr>
        <w:t xml:space="preserve"> m</w:t>
      </w:r>
      <w:r w:rsidRPr="00E34A6B">
        <w:rPr>
          <w:rFonts w:ascii="Arial" w:hAnsi="Arial" w:cs="Arial"/>
          <w:sz w:val="22"/>
          <w:szCs w:val="22"/>
          <w:vertAlign w:val="superscript"/>
        </w:rPr>
        <w:t>3</w:t>
      </w:r>
      <w:r w:rsidRPr="00E34A6B">
        <w:rPr>
          <w:rFonts w:ascii="Arial" w:hAnsi="Arial" w:cs="Arial"/>
          <w:sz w:val="22"/>
          <w:szCs w:val="22"/>
        </w:rPr>
        <w:t>/rok</w:t>
      </w:r>
    </w:p>
    <w:p w14:paraId="015DE4C2" w14:textId="77777777" w:rsidR="002C56B4" w:rsidRDefault="002C56B4" w:rsidP="002C56B4">
      <w:pPr>
        <w:spacing w:line="276" w:lineRule="auto"/>
        <w:jc w:val="both"/>
        <w:rPr>
          <w:rFonts w:ascii="Arial" w:hAnsi="Arial" w:cs="Arial"/>
          <w:sz w:val="22"/>
          <w:szCs w:val="22"/>
        </w:rPr>
      </w:pPr>
      <w:proofErr w:type="spellStart"/>
      <w:r>
        <w:rPr>
          <w:rFonts w:ascii="Arial" w:hAnsi="Arial" w:cs="Arial"/>
          <w:sz w:val="22"/>
          <w:szCs w:val="22"/>
        </w:rPr>
        <w:t>Výčep+mytí</w:t>
      </w:r>
      <w:proofErr w:type="spellEnd"/>
      <w:r>
        <w:rPr>
          <w:rFonts w:ascii="Arial" w:hAnsi="Arial" w:cs="Arial"/>
          <w:sz w:val="22"/>
          <w:szCs w:val="22"/>
        </w:rPr>
        <w:t xml:space="preserve"> skla</w:t>
      </w:r>
      <w:r>
        <w:rPr>
          <w:rFonts w:ascii="Arial" w:hAnsi="Arial" w:cs="Arial"/>
          <w:sz w:val="22"/>
          <w:szCs w:val="22"/>
        </w:rPr>
        <w:tab/>
      </w:r>
      <w:r>
        <w:rPr>
          <w:rFonts w:ascii="Arial" w:hAnsi="Arial" w:cs="Arial"/>
          <w:sz w:val="22"/>
          <w:szCs w:val="22"/>
        </w:rPr>
        <w:tab/>
      </w:r>
      <w:r>
        <w:rPr>
          <w:rFonts w:ascii="Arial" w:hAnsi="Arial" w:cs="Arial"/>
          <w:sz w:val="22"/>
          <w:szCs w:val="22"/>
        </w:rPr>
        <w:tab/>
        <w:t>= 2 ks</w:t>
      </w:r>
      <w:r>
        <w:rPr>
          <w:rFonts w:ascii="Arial" w:hAnsi="Arial" w:cs="Arial"/>
          <w:sz w:val="22"/>
          <w:szCs w:val="22"/>
        </w:rPr>
        <w:tab/>
      </w:r>
      <w:r>
        <w:rPr>
          <w:rFonts w:ascii="Arial" w:hAnsi="Arial" w:cs="Arial"/>
          <w:sz w:val="22"/>
          <w:szCs w:val="22"/>
        </w:rPr>
        <w:tab/>
        <w:t>x</w:t>
      </w:r>
      <w:r>
        <w:rPr>
          <w:rFonts w:ascii="Arial" w:hAnsi="Arial" w:cs="Arial"/>
          <w:sz w:val="22"/>
          <w:szCs w:val="22"/>
        </w:rPr>
        <w:tab/>
        <w:t xml:space="preserve">60 </w:t>
      </w:r>
      <w:r w:rsidRPr="00E34A6B">
        <w:rPr>
          <w:rFonts w:ascii="Arial" w:hAnsi="Arial" w:cs="Arial"/>
          <w:sz w:val="22"/>
          <w:szCs w:val="22"/>
        </w:rPr>
        <w:t>m</w:t>
      </w:r>
      <w:r w:rsidRPr="00E34A6B">
        <w:rPr>
          <w:rFonts w:ascii="Arial" w:hAnsi="Arial" w:cs="Arial"/>
          <w:sz w:val="22"/>
          <w:szCs w:val="22"/>
          <w:vertAlign w:val="superscript"/>
        </w:rPr>
        <w:t>3</w:t>
      </w:r>
      <w:r w:rsidRPr="00E34A6B">
        <w:rPr>
          <w:rFonts w:ascii="Arial" w:hAnsi="Arial" w:cs="Arial"/>
          <w:sz w:val="22"/>
          <w:szCs w:val="22"/>
        </w:rPr>
        <w:t>/rok</w:t>
      </w:r>
      <w:r w:rsidRPr="00E34A6B">
        <w:rPr>
          <w:rFonts w:ascii="Arial" w:hAnsi="Arial" w:cs="Arial"/>
          <w:sz w:val="22"/>
          <w:szCs w:val="22"/>
        </w:rPr>
        <w:tab/>
        <w:t xml:space="preserve">= </w:t>
      </w:r>
      <w:r>
        <w:rPr>
          <w:rFonts w:ascii="Arial" w:hAnsi="Arial" w:cs="Arial"/>
          <w:sz w:val="22"/>
          <w:szCs w:val="22"/>
        </w:rPr>
        <w:t>120</w:t>
      </w:r>
      <w:r w:rsidRPr="00E34A6B">
        <w:rPr>
          <w:rFonts w:ascii="Arial" w:hAnsi="Arial" w:cs="Arial"/>
          <w:sz w:val="22"/>
          <w:szCs w:val="22"/>
        </w:rPr>
        <w:t xml:space="preserve"> m</w:t>
      </w:r>
      <w:r w:rsidRPr="00E34A6B">
        <w:rPr>
          <w:rFonts w:ascii="Arial" w:hAnsi="Arial" w:cs="Arial"/>
          <w:sz w:val="22"/>
          <w:szCs w:val="22"/>
          <w:vertAlign w:val="superscript"/>
        </w:rPr>
        <w:t>3</w:t>
      </w:r>
      <w:r w:rsidRPr="00E34A6B">
        <w:rPr>
          <w:rFonts w:ascii="Arial" w:hAnsi="Arial" w:cs="Arial"/>
          <w:sz w:val="22"/>
          <w:szCs w:val="22"/>
        </w:rPr>
        <w:t>/rok</w:t>
      </w:r>
    </w:p>
    <w:p w14:paraId="0A1D8906" w14:textId="77777777" w:rsidR="002C56B4" w:rsidRDefault="002C56B4" w:rsidP="002C56B4">
      <w:pPr>
        <w:spacing w:line="276" w:lineRule="auto"/>
        <w:jc w:val="both"/>
        <w:rPr>
          <w:rFonts w:ascii="Arial" w:hAnsi="Arial" w:cs="Arial"/>
          <w:sz w:val="22"/>
          <w:szCs w:val="22"/>
        </w:rPr>
      </w:pPr>
      <w:r>
        <w:rPr>
          <w:rFonts w:ascii="Arial" w:hAnsi="Arial" w:cs="Arial"/>
          <w:sz w:val="22"/>
          <w:szCs w:val="22"/>
        </w:rPr>
        <w:t>15 os. kancelář</w:t>
      </w:r>
      <w:r>
        <w:rPr>
          <w:rFonts w:ascii="Arial" w:hAnsi="Arial" w:cs="Arial"/>
          <w:sz w:val="22"/>
          <w:szCs w:val="22"/>
        </w:rPr>
        <w:tab/>
      </w:r>
      <w:r>
        <w:rPr>
          <w:rFonts w:ascii="Arial" w:hAnsi="Arial" w:cs="Arial"/>
          <w:sz w:val="22"/>
          <w:szCs w:val="22"/>
        </w:rPr>
        <w:tab/>
      </w:r>
      <w:r>
        <w:rPr>
          <w:rFonts w:ascii="Arial" w:hAnsi="Arial" w:cs="Arial"/>
          <w:sz w:val="22"/>
          <w:szCs w:val="22"/>
        </w:rPr>
        <w:tab/>
        <w:t>= 15 os.</w:t>
      </w:r>
      <w:r>
        <w:rPr>
          <w:rFonts w:ascii="Arial" w:hAnsi="Arial" w:cs="Arial"/>
          <w:sz w:val="22"/>
          <w:szCs w:val="22"/>
        </w:rPr>
        <w:tab/>
        <w:t>x</w:t>
      </w:r>
      <w:r>
        <w:rPr>
          <w:rFonts w:ascii="Arial" w:hAnsi="Arial" w:cs="Arial"/>
          <w:sz w:val="22"/>
          <w:szCs w:val="22"/>
        </w:rPr>
        <w:tab/>
        <w:t xml:space="preserve">18 </w:t>
      </w:r>
      <w:r w:rsidRPr="00E34A6B">
        <w:rPr>
          <w:rFonts w:ascii="Arial" w:hAnsi="Arial" w:cs="Arial"/>
          <w:sz w:val="22"/>
          <w:szCs w:val="22"/>
        </w:rPr>
        <w:t>m</w:t>
      </w:r>
      <w:r w:rsidRPr="00E34A6B">
        <w:rPr>
          <w:rFonts w:ascii="Arial" w:hAnsi="Arial" w:cs="Arial"/>
          <w:sz w:val="22"/>
          <w:szCs w:val="22"/>
          <w:vertAlign w:val="superscript"/>
        </w:rPr>
        <w:t>3</w:t>
      </w:r>
      <w:r w:rsidRPr="00E34A6B">
        <w:rPr>
          <w:rFonts w:ascii="Arial" w:hAnsi="Arial" w:cs="Arial"/>
          <w:sz w:val="22"/>
          <w:szCs w:val="22"/>
        </w:rPr>
        <w:t>/rok</w:t>
      </w:r>
      <w:r w:rsidRPr="00E34A6B">
        <w:rPr>
          <w:rFonts w:ascii="Arial" w:hAnsi="Arial" w:cs="Arial"/>
          <w:sz w:val="22"/>
          <w:szCs w:val="22"/>
        </w:rPr>
        <w:tab/>
        <w:t xml:space="preserve">= </w:t>
      </w:r>
      <w:r>
        <w:rPr>
          <w:rFonts w:ascii="Arial" w:hAnsi="Arial" w:cs="Arial"/>
          <w:sz w:val="22"/>
          <w:szCs w:val="22"/>
        </w:rPr>
        <w:t>270</w:t>
      </w:r>
      <w:r w:rsidRPr="00E34A6B">
        <w:rPr>
          <w:rFonts w:ascii="Arial" w:hAnsi="Arial" w:cs="Arial"/>
          <w:sz w:val="22"/>
          <w:szCs w:val="22"/>
        </w:rPr>
        <w:t xml:space="preserve"> m</w:t>
      </w:r>
      <w:r w:rsidRPr="00E34A6B">
        <w:rPr>
          <w:rFonts w:ascii="Arial" w:hAnsi="Arial" w:cs="Arial"/>
          <w:sz w:val="22"/>
          <w:szCs w:val="22"/>
          <w:vertAlign w:val="superscript"/>
        </w:rPr>
        <w:t>3</w:t>
      </w:r>
      <w:r w:rsidRPr="00E34A6B">
        <w:rPr>
          <w:rFonts w:ascii="Arial" w:hAnsi="Arial" w:cs="Arial"/>
          <w:sz w:val="22"/>
          <w:szCs w:val="22"/>
        </w:rPr>
        <w:t>/rok</w:t>
      </w:r>
    </w:p>
    <w:p w14:paraId="2A1E548B" w14:textId="77777777" w:rsidR="002C56B4" w:rsidRDefault="002C56B4" w:rsidP="002C56B4">
      <w:pPr>
        <w:spacing w:line="276" w:lineRule="auto"/>
        <w:jc w:val="both"/>
        <w:rPr>
          <w:rFonts w:ascii="Arial" w:hAnsi="Arial" w:cs="Arial"/>
          <w:sz w:val="22"/>
          <w:szCs w:val="22"/>
        </w:rPr>
      </w:pPr>
      <w:r>
        <w:rPr>
          <w:rFonts w:ascii="Arial" w:hAnsi="Arial" w:cs="Arial"/>
          <w:sz w:val="22"/>
          <w:szCs w:val="22"/>
        </w:rPr>
        <w:t>220 os. Sportovci</w:t>
      </w:r>
      <w:r>
        <w:rPr>
          <w:rFonts w:ascii="Arial" w:hAnsi="Arial" w:cs="Arial"/>
          <w:sz w:val="22"/>
          <w:szCs w:val="22"/>
        </w:rPr>
        <w:tab/>
      </w:r>
      <w:r>
        <w:rPr>
          <w:rFonts w:ascii="Arial" w:hAnsi="Arial" w:cs="Arial"/>
          <w:sz w:val="22"/>
          <w:szCs w:val="22"/>
        </w:rPr>
        <w:tab/>
      </w:r>
      <w:r>
        <w:rPr>
          <w:rFonts w:ascii="Arial" w:hAnsi="Arial" w:cs="Arial"/>
          <w:sz w:val="22"/>
          <w:szCs w:val="22"/>
        </w:rPr>
        <w:tab/>
        <w:t>= 220 os.</w:t>
      </w:r>
      <w:r>
        <w:rPr>
          <w:rFonts w:ascii="Arial" w:hAnsi="Arial" w:cs="Arial"/>
          <w:sz w:val="22"/>
          <w:szCs w:val="22"/>
        </w:rPr>
        <w:tab/>
        <w:t>x</w:t>
      </w:r>
      <w:r>
        <w:rPr>
          <w:rFonts w:ascii="Arial" w:hAnsi="Arial" w:cs="Arial"/>
          <w:sz w:val="22"/>
          <w:szCs w:val="22"/>
        </w:rPr>
        <w:tab/>
        <w:t xml:space="preserve">20 </w:t>
      </w:r>
      <w:r w:rsidRPr="00E34A6B">
        <w:rPr>
          <w:rFonts w:ascii="Arial" w:hAnsi="Arial" w:cs="Arial"/>
          <w:sz w:val="22"/>
          <w:szCs w:val="22"/>
        </w:rPr>
        <w:t>m</w:t>
      </w:r>
      <w:r w:rsidRPr="00E34A6B">
        <w:rPr>
          <w:rFonts w:ascii="Arial" w:hAnsi="Arial" w:cs="Arial"/>
          <w:sz w:val="22"/>
          <w:szCs w:val="22"/>
          <w:vertAlign w:val="superscript"/>
        </w:rPr>
        <w:t>3</w:t>
      </w:r>
      <w:r w:rsidRPr="00E34A6B">
        <w:rPr>
          <w:rFonts w:ascii="Arial" w:hAnsi="Arial" w:cs="Arial"/>
          <w:sz w:val="22"/>
          <w:szCs w:val="22"/>
        </w:rPr>
        <w:t>/rok</w:t>
      </w:r>
      <w:r w:rsidRPr="00E34A6B">
        <w:rPr>
          <w:rFonts w:ascii="Arial" w:hAnsi="Arial" w:cs="Arial"/>
          <w:sz w:val="22"/>
          <w:szCs w:val="22"/>
        </w:rPr>
        <w:tab/>
        <w:t xml:space="preserve">= </w:t>
      </w:r>
      <w:r>
        <w:rPr>
          <w:rFonts w:ascii="Arial" w:hAnsi="Arial" w:cs="Arial"/>
          <w:sz w:val="22"/>
          <w:szCs w:val="22"/>
        </w:rPr>
        <w:t>4 400</w:t>
      </w:r>
      <w:r w:rsidRPr="00E34A6B">
        <w:rPr>
          <w:rFonts w:ascii="Arial" w:hAnsi="Arial" w:cs="Arial"/>
          <w:sz w:val="22"/>
          <w:szCs w:val="22"/>
        </w:rPr>
        <w:t xml:space="preserve"> m</w:t>
      </w:r>
      <w:r w:rsidRPr="00E34A6B">
        <w:rPr>
          <w:rFonts w:ascii="Arial" w:hAnsi="Arial" w:cs="Arial"/>
          <w:sz w:val="22"/>
          <w:szCs w:val="22"/>
          <w:vertAlign w:val="superscript"/>
        </w:rPr>
        <w:t>3</w:t>
      </w:r>
      <w:r w:rsidRPr="00E34A6B">
        <w:rPr>
          <w:rFonts w:ascii="Arial" w:hAnsi="Arial" w:cs="Arial"/>
          <w:sz w:val="22"/>
          <w:szCs w:val="22"/>
        </w:rPr>
        <w:t>/rok</w:t>
      </w:r>
    </w:p>
    <w:p w14:paraId="689E21A9" w14:textId="77777777" w:rsidR="002C56B4" w:rsidRDefault="002C56B4" w:rsidP="002C56B4">
      <w:pPr>
        <w:spacing w:line="276" w:lineRule="auto"/>
        <w:jc w:val="both"/>
        <w:rPr>
          <w:rFonts w:ascii="Arial" w:hAnsi="Arial" w:cs="Arial"/>
          <w:sz w:val="22"/>
          <w:szCs w:val="22"/>
        </w:rPr>
      </w:pPr>
      <w:r>
        <w:rPr>
          <w:rFonts w:ascii="Arial" w:hAnsi="Arial" w:cs="Arial"/>
          <w:sz w:val="22"/>
          <w:szCs w:val="22"/>
        </w:rPr>
        <w:t>20 os. fitness</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20 os.</w:t>
      </w:r>
      <w:r>
        <w:rPr>
          <w:rFonts w:ascii="Arial" w:hAnsi="Arial" w:cs="Arial"/>
          <w:sz w:val="22"/>
          <w:szCs w:val="22"/>
        </w:rPr>
        <w:tab/>
        <w:t>x</w:t>
      </w:r>
      <w:r>
        <w:rPr>
          <w:rFonts w:ascii="Arial" w:hAnsi="Arial" w:cs="Arial"/>
          <w:sz w:val="22"/>
          <w:szCs w:val="22"/>
        </w:rPr>
        <w:tab/>
        <w:t xml:space="preserve">20 </w:t>
      </w:r>
      <w:r w:rsidRPr="00E34A6B">
        <w:rPr>
          <w:rFonts w:ascii="Arial" w:hAnsi="Arial" w:cs="Arial"/>
          <w:sz w:val="22"/>
          <w:szCs w:val="22"/>
        </w:rPr>
        <w:t>m</w:t>
      </w:r>
      <w:r w:rsidRPr="00E34A6B">
        <w:rPr>
          <w:rFonts w:ascii="Arial" w:hAnsi="Arial" w:cs="Arial"/>
          <w:sz w:val="22"/>
          <w:szCs w:val="22"/>
          <w:vertAlign w:val="superscript"/>
        </w:rPr>
        <w:t>3</w:t>
      </w:r>
      <w:r w:rsidRPr="00E34A6B">
        <w:rPr>
          <w:rFonts w:ascii="Arial" w:hAnsi="Arial" w:cs="Arial"/>
          <w:sz w:val="22"/>
          <w:szCs w:val="22"/>
        </w:rPr>
        <w:t>/rok</w:t>
      </w:r>
      <w:r w:rsidRPr="00E34A6B">
        <w:rPr>
          <w:rFonts w:ascii="Arial" w:hAnsi="Arial" w:cs="Arial"/>
          <w:sz w:val="22"/>
          <w:szCs w:val="22"/>
        </w:rPr>
        <w:tab/>
        <w:t xml:space="preserve">= </w:t>
      </w:r>
      <w:r>
        <w:rPr>
          <w:rFonts w:ascii="Arial" w:hAnsi="Arial" w:cs="Arial"/>
          <w:sz w:val="22"/>
          <w:szCs w:val="22"/>
        </w:rPr>
        <w:t>400</w:t>
      </w:r>
      <w:r w:rsidRPr="00E34A6B">
        <w:rPr>
          <w:rFonts w:ascii="Arial" w:hAnsi="Arial" w:cs="Arial"/>
          <w:sz w:val="22"/>
          <w:szCs w:val="22"/>
        </w:rPr>
        <w:t xml:space="preserve"> m</w:t>
      </w:r>
      <w:r w:rsidRPr="00E34A6B">
        <w:rPr>
          <w:rFonts w:ascii="Arial" w:hAnsi="Arial" w:cs="Arial"/>
          <w:sz w:val="22"/>
          <w:szCs w:val="22"/>
          <w:vertAlign w:val="superscript"/>
        </w:rPr>
        <w:t>3</w:t>
      </w:r>
      <w:r w:rsidRPr="00E34A6B">
        <w:rPr>
          <w:rFonts w:ascii="Arial" w:hAnsi="Arial" w:cs="Arial"/>
          <w:sz w:val="22"/>
          <w:szCs w:val="22"/>
        </w:rPr>
        <w:t>/rok</w:t>
      </w:r>
    </w:p>
    <w:p w14:paraId="157E4BB1" w14:textId="77777777" w:rsidR="002C56B4" w:rsidRDefault="002C56B4" w:rsidP="002C56B4">
      <w:pPr>
        <w:spacing w:line="276" w:lineRule="auto"/>
        <w:jc w:val="both"/>
        <w:rPr>
          <w:rFonts w:ascii="Arial" w:hAnsi="Arial" w:cs="Arial"/>
          <w:sz w:val="22"/>
          <w:szCs w:val="22"/>
        </w:rPr>
      </w:pPr>
      <w:r>
        <w:rPr>
          <w:rFonts w:ascii="Arial" w:hAnsi="Arial" w:cs="Arial"/>
          <w:sz w:val="22"/>
          <w:szCs w:val="22"/>
        </w:rPr>
        <w:t xml:space="preserve">5 os. </w:t>
      </w:r>
      <w:proofErr w:type="spellStart"/>
      <w:r>
        <w:rPr>
          <w:rFonts w:ascii="Arial" w:hAnsi="Arial" w:cs="Arial"/>
          <w:sz w:val="22"/>
          <w:szCs w:val="22"/>
        </w:rPr>
        <w:t>tech.personál</w:t>
      </w:r>
      <w:proofErr w:type="spellEnd"/>
      <w:r>
        <w:rPr>
          <w:rFonts w:ascii="Arial" w:hAnsi="Arial" w:cs="Arial"/>
          <w:sz w:val="22"/>
          <w:szCs w:val="22"/>
        </w:rPr>
        <w:tab/>
      </w:r>
      <w:r>
        <w:rPr>
          <w:rFonts w:ascii="Arial" w:hAnsi="Arial" w:cs="Arial"/>
          <w:sz w:val="22"/>
          <w:szCs w:val="22"/>
        </w:rPr>
        <w:tab/>
      </w:r>
      <w:r>
        <w:rPr>
          <w:rFonts w:ascii="Arial" w:hAnsi="Arial" w:cs="Arial"/>
          <w:sz w:val="22"/>
          <w:szCs w:val="22"/>
        </w:rPr>
        <w:tab/>
        <w:t xml:space="preserve">= 5 os. </w:t>
      </w:r>
      <w:r>
        <w:rPr>
          <w:rFonts w:ascii="Arial" w:hAnsi="Arial" w:cs="Arial"/>
          <w:sz w:val="22"/>
          <w:szCs w:val="22"/>
        </w:rPr>
        <w:tab/>
        <w:t>x</w:t>
      </w:r>
      <w:r>
        <w:rPr>
          <w:rFonts w:ascii="Arial" w:hAnsi="Arial" w:cs="Arial"/>
          <w:sz w:val="22"/>
          <w:szCs w:val="22"/>
        </w:rPr>
        <w:tab/>
        <w:t xml:space="preserve">18 </w:t>
      </w:r>
      <w:r w:rsidRPr="00E34A6B">
        <w:rPr>
          <w:rFonts w:ascii="Arial" w:hAnsi="Arial" w:cs="Arial"/>
          <w:sz w:val="22"/>
          <w:szCs w:val="22"/>
        </w:rPr>
        <w:t>m</w:t>
      </w:r>
      <w:r w:rsidRPr="00E34A6B">
        <w:rPr>
          <w:rFonts w:ascii="Arial" w:hAnsi="Arial" w:cs="Arial"/>
          <w:sz w:val="22"/>
          <w:szCs w:val="22"/>
          <w:vertAlign w:val="superscript"/>
        </w:rPr>
        <w:t>3</w:t>
      </w:r>
      <w:r w:rsidRPr="00E34A6B">
        <w:rPr>
          <w:rFonts w:ascii="Arial" w:hAnsi="Arial" w:cs="Arial"/>
          <w:sz w:val="22"/>
          <w:szCs w:val="22"/>
        </w:rPr>
        <w:t>/rok</w:t>
      </w:r>
      <w:r w:rsidRPr="00E34A6B">
        <w:rPr>
          <w:rFonts w:ascii="Arial" w:hAnsi="Arial" w:cs="Arial"/>
          <w:sz w:val="22"/>
          <w:szCs w:val="22"/>
        </w:rPr>
        <w:tab/>
        <w:t xml:space="preserve">= </w:t>
      </w:r>
      <w:r>
        <w:rPr>
          <w:rFonts w:ascii="Arial" w:hAnsi="Arial" w:cs="Arial"/>
          <w:sz w:val="22"/>
          <w:szCs w:val="22"/>
        </w:rPr>
        <w:t>90</w:t>
      </w:r>
      <w:r w:rsidRPr="00E34A6B">
        <w:rPr>
          <w:rFonts w:ascii="Arial" w:hAnsi="Arial" w:cs="Arial"/>
          <w:sz w:val="22"/>
          <w:szCs w:val="22"/>
        </w:rPr>
        <w:t xml:space="preserve"> m</w:t>
      </w:r>
      <w:r w:rsidRPr="00E34A6B">
        <w:rPr>
          <w:rFonts w:ascii="Arial" w:hAnsi="Arial" w:cs="Arial"/>
          <w:sz w:val="22"/>
          <w:szCs w:val="22"/>
          <w:vertAlign w:val="superscript"/>
        </w:rPr>
        <w:t>3</w:t>
      </w:r>
      <w:r w:rsidRPr="00E34A6B">
        <w:rPr>
          <w:rFonts w:ascii="Arial" w:hAnsi="Arial" w:cs="Arial"/>
          <w:sz w:val="22"/>
          <w:szCs w:val="22"/>
        </w:rPr>
        <w:t>/rok</w:t>
      </w:r>
    </w:p>
    <w:p w14:paraId="364556E3" w14:textId="77777777" w:rsidR="008B2ABB" w:rsidRPr="00E34A6B" w:rsidRDefault="008B2ABB" w:rsidP="008B2ABB">
      <w:pPr>
        <w:spacing w:line="276" w:lineRule="auto"/>
        <w:jc w:val="both"/>
        <w:rPr>
          <w:rFonts w:ascii="Arial" w:hAnsi="Arial" w:cs="Arial"/>
          <w:sz w:val="22"/>
          <w:szCs w:val="22"/>
        </w:rPr>
      </w:pPr>
      <w:r w:rsidRPr="00E34A6B">
        <w:rPr>
          <w:rFonts w:ascii="Arial" w:hAnsi="Arial" w:cs="Arial"/>
          <w:sz w:val="22"/>
          <w:szCs w:val="22"/>
        </w:rPr>
        <w:t>-----------------------------------------------------------------------------------------------------------------</w:t>
      </w:r>
    </w:p>
    <w:p w14:paraId="1D2304A1" w14:textId="7FCBA96B" w:rsidR="008B2ABB" w:rsidRPr="00E34A6B" w:rsidRDefault="008B2ABB" w:rsidP="008B2ABB">
      <w:pPr>
        <w:spacing w:line="276" w:lineRule="auto"/>
        <w:jc w:val="both"/>
        <w:rPr>
          <w:rFonts w:ascii="Arial" w:hAnsi="Arial" w:cs="Arial"/>
          <w:sz w:val="22"/>
          <w:szCs w:val="22"/>
        </w:rPr>
      </w:pPr>
      <w:r w:rsidRPr="00E34A6B">
        <w:rPr>
          <w:rFonts w:ascii="Arial" w:hAnsi="Arial" w:cs="Arial"/>
          <w:sz w:val="22"/>
          <w:szCs w:val="22"/>
        </w:rPr>
        <w:t>průměrné roční množství</w:t>
      </w:r>
      <w:r w:rsidRPr="00E34A6B">
        <w:rPr>
          <w:rFonts w:ascii="Arial" w:hAnsi="Arial" w:cs="Arial"/>
          <w:sz w:val="22"/>
          <w:szCs w:val="22"/>
        </w:rPr>
        <w:tab/>
      </w:r>
      <w:r w:rsidRPr="00E34A6B">
        <w:rPr>
          <w:rFonts w:ascii="Arial" w:hAnsi="Arial" w:cs="Arial"/>
          <w:sz w:val="22"/>
          <w:szCs w:val="22"/>
        </w:rPr>
        <w:tab/>
        <w:t xml:space="preserve">: </w:t>
      </w:r>
      <w:r w:rsidR="002C56B4">
        <w:rPr>
          <w:rFonts w:ascii="Arial" w:hAnsi="Arial" w:cs="Arial"/>
          <w:sz w:val="22"/>
          <w:szCs w:val="22"/>
        </w:rPr>
        <w:t>7 934</w:t>
      </w:r>
      <w:r w:rsidRPr="00E34A6B">
        <w:rPr>
          <w:rFonts w:ascii="Arial" w:hAnsi="Arial" w:cs="Arial"/>
          <w:sz w:val="22"/>
          <w:szCs w:val="22"/>
        </w:rPr>
        <w:t>m</w:t>
      </w:r>
      <w:r w:rsidRPr="00E34A6B">
        <w:rPr>
          <w:rFonts w:ascii="Arial" w:hAnsi="Arial" w:cs="Arial"/>
          <w:sz w:val="22"/>
          <w:szCs w:val="22"/>
          <w:vertAlign w:val="superscript"/>
        </w:rPr>
        <w:t>3</w:t>
      </w:r>
      <w:r w:rsidRPr="00E34A6B">
        <w:rPr>
          <w:rFonts w:ascii="Arial" w:hAnsi="Arial" w:cs="Arial"/>
          <w:sz w:val="22"/>
          <w:szCs w:val="22"/>
        </w:rPr>
        <w:t>/rok</w:t>
      </w:r>
    </w:p>
    <w:p w14:paraId="637556DF" w14:textId="277908EC" w:rsidR="008B2ABB" w:rsidRPr="00E34A6B" w:rsidRDefault="008B2ABB" w:rsidP="008B2ABB">
      <w:pPr>
        <w:spacing w:line="276" w:lineRule="auto"/>
        <w:jc w:val="both"/>
        <w:rPr>
          <w:rFonts w:ascii="Arial" w:hAnsi="Arial" w:cs="Arial"/>
          <w:sz w:val="22"/>
          <w:szCs w:val="22"/>
        </w:rPr>
      </w:pPr>
      <w:r w:rsidRPr="00E34A6B">
        <w:rPr>
          <w:rFonts w:ascii="Arial" w:hAnsi="Arial" w:cs="Arial"/>
          <w:sz w:val="22"/>
          <w:szCs w:val="22"/>
        </w:rPr>
        <w:t>průměrné denní množství</w:t>
      </w:r>
      <w:r w:rsidRPr="00E34A6B">
        <w:rPr>
          <w:rFonts w:ascii="Arial" w:hAnsi="Arial" w:cs="Arial"/>
          <w:sz w:val="22"/>
          <w:szCs w:val="22"/>
        </w:rPr>
        <w:tab/>
      </w:r>
      <w:r w:rsidRPr="00E34A6B">
        <w:rPr>
          <w:rFonts w:ascii="Arial" w:hAnsi="Arial" w:cs="Arial"/>
          <w:sz w:val="22"/>
          <w:szCs w:val="22"/>
        </w:rPr>
        <w:tab/>
        <w:t xml:space="preserve">: </w:t>
      </w:r>
      <w:r w:rsidR="002C56B4">
        <w:rPr>
          <w:rFonts w:ascii="Arial" w:hAnsi="Arial" w:cs="Arial"/>
          <w:sz w:val="22"/>
          <w:szCs w:val="22"/>
        </w:rPr>
        <w:t>21,73</w:t>
      </w:r>
      <w:r w:rsidRPr="00E34A6B">
        <w:rPr>
          <w:rFonts w:ascii="Arial" w:hAnsi="Arial" w:cs="Arial"/>
          <w:sz w:val="22"/>
          <w:szCs w:val="22"/>
        </w:rPr>
        <w:t xml:space="preserve"> m</w:t>
      </w:r>
      <w:r w:rsidRPr="00E34A6B">
        <w:rPr>
          <w:rFonts w:ascii="Arial" w:hAnsi="Arial" w:cs="Arial"/>
          <w:sz w:val="22"/>
          <w:szCs w:val="22"/>
          <w:vertAlign w:val="superscript"/>
        </w:rPr>
        <w:t>3</w:t>
      </w:r>
      <w:r w:rsidRPr="00E34A6B">
        <w:rPr>
          <w:rFonts w:ascii="Arial" w:hAnsi="Arial" w:cs="Arial"/>
          <w:sz w:val="22"/>
          <w:szCs w:val="22"/>
        </w:rPr>
        <w:t>/d</w:t>
      </w:r>
    </w:p>
    <w:p w14:paraId="2792A6AB" w14:textId="3DAD3D4E" w:rsidR="008B2ABB" w:rsidRPr="00E34A6B" w:rsidRDefault="008B2ABB" w:rsidP="008B2ABB">
      <w:pPr>
        <w:spacing w:line="276" w:lineRule="auto"/>
        <w:jc w:val="both"/>
        <w:rPr>
          <w:rFonts w:ascii="Arial" w:hAnsi="Arial" w:cs="Arial"/>
          <w:sz w:val="22"/>
          <w:szCs w:val="22"/>
        </w:rPr>
      </w:pPr>
      <w:r w:rsidRPr="00E34A6B">
        <w:rPr>
          <w:rFonts w:ascii="Arial" w:hAnsi="Arial" w:cs="Arial"/>
          <w:sz w:val="22"/>
          <w:szCs w:val="22"/>
        </w:rPr>
        <w:t>průměrný celodenní odtok</w:t>
      </w:r>
      <w:r w:rsidRPr="00E34A6B">
        <w:rPr>
          <w:rFonts w:ascii="Arial" w:hAnsi="Arial" w:cs="Arial"/>
          <w:sz w:val="22"/>
          <w:szCs w:val="22"/>
        </w:rPr>
        <w:tab/>
      </w:r>
      <w:r w:rsidRPr="00E34A6B">
        <w:rPr>
          <w:rFonts w:ascii="Arial" w:hAnsi="Arial" w:cs="Arial"/>
          <w:sz w:val="22"/>
          <w:szCs w:val="22"/>
        </w:rPr>
        <w:tab/>
        <w:t>: 0,</w:t>
      </w:r>
      <w:r w:rsidR="002C56B4">
        <w:rPr>
          <w:rFonts w:ascii="Arial" w:hAnsi="Arial" w:cs="Arial"/>
          <w:sz w:val="22"/>
          <w:szCs w:val="22"/>
        </w:rPr>
        <w:t>25</w:t>
      </w:r>
      <w:r w:rsidRPr="00E34A6B">
        <w:rPr>
          <w:rFonts w:ascii="Arial" w:hAnsi="Arial" w:cs="Arial"/>
          <w:sz w:val="22"/>
          <w:szCs w:val="22"/>
        </w:rPr>
        <w:t xml:space="preserve"> l/s</w:t>
      </w:r>
    </w:p>
    <w:p w14:paraId="4010B90D" w14:textId="67732E1C" w:rsidR="008B2ABB" w:rsidRPr="00E34A6B" w:rsidRDefault="008B2ABB" w:rsidP="008B2ABB">
      <w:pPr>
        <w:spacing w:line="276" w:lineRule="auto"/>
        <w:jc w:val="both"/>
        <w:rPr>
          <w:rFonts w:ascii="Arial" w:hAnsi="Arial" w:cs="Arial"/>
          <w:sz w:val="22"/>
          <w:szCs w:val="22"/>
        </w:rPr>
      </w:pPr>
      <w:r w:rsidRPr="00E34A6B">
        <w:rPr>
          <w:rFonts w:ascii="Arial" w:hAnsi="Arial" w:cs="Arial"/>
          <w:sz w:val="22"/>
          <w:szCs w:val="22"/>
        </w:rPr>
        <w:t>maximální denní množství</w:t>
      </w:r>
      <w:r w:rsidRPr="00E34A6B">
        <w:rPr>
          <w:rFonts w:ascii="Arial" w:hAnsi="Arial" w:cs="Arial"/>
          <w:sz w:val="22"/>
          <w:szCs w:val="22"/>
        </w:rPr>
        <w:tab/>
      </w:r>
      <w:r w:rsidRPr="00E34A6B">
        <w:rPr>
          <w:rFonts w:ascii="Arial" w:hAnsi="Arial" w:cs="Arial"/>
          <w:sz w:val="22"/>
          <w:szCs w:val="22"/>
        </w:rPr>
        <w:tab/>
        <w:t xml:space="preserve">: </w:t>
      </w:r>
      <w:r w:rsidR="002C56B4">
        <w:rPr>
          <w:rFonts w:ascii="Arial" w:hAnsi="Arial" w:cs="Arial"/>
          <w:sz w:val="22"/>
          <w:szCs w:val="22"/>
        </w:rPr>
        <w:t>32,61</w:t>
      </w:r>
      <w:r w:rsidRPr="00E34A6B">
        <w:rPr>
          <w:rFonts w:ascii="Arial" w:hAnsi="Arial" w:cs="Arial"/>
          <w:sz w:val="22"/>
          <w:szCs w:val="22"/>
        </w:rPr>
        <w:t xml:space="preserve"> m</w:t>
      </w:r>
      <w:r w:rsidRPr="00E34A6B">
        <w:rPr>
          <w:rFonts w:ascii="Arial" w:hAnsi="Arial" w:cs="Arial"/>
          <w:sz w:val="22"/>
          <w:szCs w:val="22"/>
          <w:vertAlign w:val="superscript"/>
        </w:rPr>
        <w:t>3</w:t>
      </w:r>
      <w:r w:rsidRPr="00E34A6B">
        <w:rPr>
          <w:rFonts w:ascii="Arial" w:hAnsi="Arial" w:cs="Arial"/>
          <w:sz w:val="22"/>
          <w:szCs w:val="22"/>
        </w:rPr>
        <w:t>/d</w:t>
      </w:r>
    </w:p>
    <w:p w14:paraId="13C50D23" w14:textId="0995C665" w:rsidR="00903167" w:rsidRDefault="008B2ABB" w:rsidP="002C56B4">
      <w:pPr>
        <w:spacing w:line="276" w:lineRule="auto"/>
        <w:jc w:val="both"/>
        <w:rPr>
          <w:rFonts w:ascii="Arial" w:hAnsi="Arial" w:cs="Arial"/>
          <w:sz w:val="22"/>
          <w:szCs w:val="22"/>
        </w:rPr>
      </w:pPr>
      <w:r w:rsidRPr="00E34A6B">
        <w:rPr>
          <w:rFonts w:ascii="Arial" w:hAnsi="Arial" w:cs="Arial"/>
          <w:sz w:val="22"/>
          <w:szCs w:val="22"/>
        </w:rPr>
        <w:t>maximální hodinový průtok</w:t>
      </w:r>
      <w:r w:rsidRPr="00E34A6B">
        <w:rPr>
          <w:rFonts w:ascii="Arial" w:hAnsi="Arial" w:cs="Arial"/>
          <w:sz w:val="22"/>
          <w:szCs w:val="22"/>
        </w:rPr>
        <w:tab/>
      </w:r>
      <w:r w:rsidRPr="00E34A6B">
        <w:rPr>
          <w:rFonts w:ascii="Arial" w:hAnsi="Arial" w:cs="Arial"/>
          <w:sz w:val="22"/>
          <w:szCs w:val="22"/>
        </w:rPr>
        <w:tab/>
      </w:r>
      <w:r w:rsidR="002C56B4" w:rsidRPr="00E34A6B">
        <w:rPr>
          <w:rFonts w:ascii="Arial" w:hAnsi="Arial" w:cs="Arial"/>
          <w:sz w:val="22"/>
          <w:szCs w:val="22"/>
        </w:rPr>
        <w:t xml:space="preserve">: </w:t>
      </w:r>
      <w:r w:rsidR="002C56B4">
        <w:rPr>
          <w:rFonts w:ascii="Arial" w:hAnsi="Arial" w:cs="Arial"/>
          <w:sz w:val="22"/>
          <w:szCs w:val="22"/>
        </w:rPr>
        <w:t>32,61</w:t>
      </w:r>
      <w:r w:rsidR="002C56B4" w:rsidRPr="00E34A6B">
        <w:rPr>
          <w:rFonts w:ascii="Arial" w:hAnsi="Arial" w:cs="Arial"/>
          <w:sz w:val="22"/>
          <w:szCs w:val="22"/>
        </w:rPr>
        <w:t xml:space="preserve"> x 2,1 / 12 = </w:t>
      </w:r>
      <w:r w:rsidR="002C56B4">
        <w:rPr>
          <w:rFonts w:ascii="Arial" w:hAnsi="Arial" w:cs="Arial"/>
          <w:sz w:val="22"/>
          <w:szCs w:val="22"/>
        </w:rPr>
        <w:t>5,71</w:t>
      </w:r>
      <w:r w:rsidR="002C56B4" w:rsidRPr="00E34A6B">
        <w:rPr>
          <w:rFonts w:ascii="Arial" w:hAnsi="Arial" w:cs="Arial"/>
          <w:sz w:val="22"/>
          <w:szCs w:val="22"/>
        </w:rPr>
        <w:t xml:space="preserve"> m</w:t>
      </w:r>
      <w:r w:rsidR="002C56B4" w:rsidRPr="00E34A6B">
        <w:rPr>
          <w:rFonts w:ascii="Arial" w:hAnsi="Arial" w:cs="Arial"/>
          <w:sz w:val="22"/>
          <w:szCs w:val="22"/>
          <w:vertAlign w:val="superscript"/>
        </w:rPr>
        <w:t>3</w:t>
      </w:r>
      <w:r w:rsidR="002C56B4" w:rsidRPr="00E34A6B">
        <w:rPr>
          <w:rFonts w:ascii="Arial" w:hAnsi="Arial" w:cs="Arial"/>
          <w:sz w:val="22"/>
          <w:szCs w:val="22"/>
        </w:rPr>
        <w:t xml:space="preserve">/h = </w:t>
      </w:r>
      <w:r w:rsidR="002C56B4">
        <w:rPr>
          <w:rFonts w:ascii="Arial" w:hAnsi="Arial" w:cs="Arial"/>
          <w:sz w:val="22"/>
          <w:szCs w:val="22"/>
        </w:rPr>
        <w:t>1,58</w:t>
      </w:r>
      <w:r w:rsidR="002C56B4" w:rsidRPr="00E34A6B">
        <w:rPr>
          <w:rFonts w:ascii="Arial" w:hAnsi="Arial" w:cs="Arial"/>
          <w:sz w:val="22"/>
          <w:szCs w:val="22"/>
        </w:rPr>
        <w:t xml:space="preserve"> l/s</w:t>
      </w:r>
    </w:p>
    <w:p w14:paraId="7AE7431F" w14:textId="77777777" w:rsidR="002C56B4" w:rsidRPr="00E34A6B" w:rsidRDefault="002C56B4" w:rsidP="002C56B4">
      <w:pPr>
        <w:spacing w:line="276" w:lineRule="auto"/>
        <w:jc w:val="both"/>
        <w:rPr>
          <w:rFonts w:ascii="Arial" w:hAnsi="Arial" w:cs="Arial"/>
          <w:sz w:val="22"/>
          <w:szCs w:val="22"/>
        </w:rPr>
      </w:pPr>
    </w:p>
    <w:bookmarkEnd w:id="0"/>
    <w:p w14:paraId="4C6FDAC8" w14:textId="191FB0D3" w:rsidR="008B2ABB" w:rsidRDefault="008B2ABB" w:rsidP="008B2ABB">
      <w:pPr>
        <w:spacing w:line="276" w:lineRule="auto"/>
        <w:jc w:val="both"/>
        <w:rPr>
          <w:rFonts w:ascii="Arial" w:hAnsi="Arial" w:cs="Arial"/>
          <w:b/>
          <w:bCs/>
          <w:iCs/>
          <w:sz w:val="22"/>
          <w:szCs w:val="22"/>
        </w:rPr>
      </w:pPr>
      <w:r w:rsidRPr="00311886">
        <w:rPr>
          <w:rFonts w:ascii="Arial" w:hAnsi="Arial" w:cs="Arial"/>
          <w:b/>
          <w:bCs/>
          <w:iCs/>
          <w:sz w:val="22"/>
          <w:szCs w:val="22"/>
        </w:rPr>
        <w:lastRenderedPageBreak/>
        <w:t xml:space="preserve">Množství dešťových vod odváděných do kanalizace dle ČSN 75 6101 </w:t>
      </w:r>
      <w:r w:rsidR="0027445A" w:rsidRPr="00311886">
        <w:rPr>
          <w:rFonts w:ascii="Arial" w:hAnsi="Arial" w:cs="Arial"/>
          <w:b/>
          <w:bCs/>
          <w:iCs/>
          <w:sz w:val="22"/>
          <w:szCs w:val="22"/>
        </w:rPr>
        <w:t>- původní stav</w:t>
      </w:r>
    </w:p>
    <w:p w14:paraId="6FCF4533" w14:textId="77777777" w:rsidR="00311886" w:rsidRPr="00311886" w:rsidRDefault="00311886" w:rsidP="008B2ABB">
      <w:pPr>
        <w:spacing w:line="276" w:lineRule="auto"/>
        <w:jc w:val="both"/>
        <w:rPr>
          <w:rFonts w:ascii="Arial" w:hAnsi="Arial" w:cs="Arial"/>
          <w:b/>
          <w:bCs/>
          <w:iCs/>
          <w:sz w:val="22"/>
          <w:szCs w:val="22"/>
        </w:rPr>
      </w:pPr>
    </w:p>
    <w:p w14:paraId="7A28FB0D" w14:textId="77777777" w:rsidR="008B2ABB" w:rsidRPr="00311886" w:rsidRDefault="008B2ABB" w:rsidP="008B2ABB">
      <w:pPr>
        <w:spacing w:line="276" w:lineRule="auto"/>
        <w:jc w:val="both"/>
        <w:rPr>
          <w:rFonts w:ascii="Arial" w:hAnsi="Arial" w:cs="Arial"/>
          <w:bCs/>
          <w:iCs/>
          <w:sz w:val="22"/>
          <w:szCs w:val="22"/>
        </w:rPr>
      </w:pPr>
      <w:r w:rsidRPr="00311886">
        <w:rPr>
          <w:rFonts w:ascii="Arial" w:hAnsi="Arial" w:cs="Arial"/>
          <w:bCs/>
          <w:iCs/>
          <w:sz w:val="22"/>
          <w:szCs w:val="22"/>
        </w:rPr>
        <w:t>Přívalové srážky (15-ti minutový déšť)</w:t>
      </w:r>
    </w:p>
    <w:p w14:paraId="11341E1B" w14:textId="6D4DEFD3" w:rsidR="008B2ABB" w:rsidRPr="00311886" w:rsidRDefault="008B2ABB" w:rsidP="008B2ABB">
      <w:pPr>
        <w:spacing w:line="276" w:lineRule="auto"/>
        <w:jc w:val="both"/>
        <w:rPr>
          <w:rFonts w:ascii="Arial" w:hAnsi="Arial" w:cs="Arial"/>
          <w:bCs/>
          <w:iCs/>
          <w:sz w:val="22"/>
          <w:szCs w:val="22"/>
        </w:rPr>
      </w:pPr>
      <w:r w:rsidRPr="00311886">
        <w:rPr>
          <w:rFonts w:ascii="Arial" w:hAnsi="Arial" w:cs="Arial"/>
          <w:bCs/>
          <w:iCs/>
          <w:sz w:val="22"/>
          <w:szCs w:val="22"/>
        </w:rPr>
        <w:t>Plocha střechy celkem</w:t>
      </w:r>
      <w:r w:rsidRPr="00311886">
        <w:rPr>
          <w:rFonts w:ascii="Arial" w:hAnsi="Arial" w:cs="Arial"/>
          <w:bCs/>
          <w:iCs/>
          <w:sz w:val="22"/>
          <w:szCs w:val="22"/>
        </w:rPr>
        <w:tab/>
      </w:r>
      <w:r w:rsidRPr="00311886">
        <w:rPr>
          <w:rFonts w:ascii="Arial" w:hAnsi="Arial" w:cs="Arial"/>
          <w:bCs/>
          <w:iCs/>
          <w:sz w:val="22"/>
          <w:szCs w:val="22"/>
        </w:rPr>
        <w:tab/>
        <w:t xml:space="preserve">: </w:t>
      </w:r>
      <w:r w:rsidR="00F418E0" w:rsidRPr="00311886">
        <w:rPr>
          <w:rFonts w:ascii="Arial" w:hAnsi="Arial" w:cs="Arial"/>
          <w:bCs/>
          <w:iCs/>
          <w:sz w:val="22"/>
          <w:szCs w:val="22"/>
        </w:rPr>
        <w:t xml:space="preserve"> </w:t>
      </w:r>
      <w:r w:rsidR="00311886" w:rsidRPr="00311886">
        <w:rPr>
          <w:rFonts w:ascii="Arial" w:hAnsi="Arial" w:cs="Arial"/>
          <w:bCs/>
          <w:iCs/>
          <w:sz w:val="22"/>
          <w:szCs w:val="22"/>
        </w:rPr>
        <w:t>6 000</w:t>
      </w:r>
      <w:r w:rsidRPr="00311886">
        <w:rPr>
          <w:rFonts w:ascii="Arial" w:hAnsi="Arial" w:cs="Arial"/>
          <w:bCs/>
          <w:iCs/>
          <w:sz w:val="22"/>
          <w:szCs w:val="22"/>
        </w:rPr>
        <w:t xml:space="preserve"> m</w:t>
      </w:r>
      <w:r w:rsidRPr="00311886">
        <w:rPr>
          <w:rFonts w:ascii="Arial" w:hAnsi="Arial" w:cs="Arial"/>
          <w:bCs/>
          <w:iCs/>
          <w:sz w:val="22"/>
          <w:szCs w:val="22"/>
          <w:vertAlign w:val="superscript"/>
        </w:rPr>
        <w:t>2</w:t>
      </w:r>
      <w:r w:rsidRPr="00311886">
        <w:rPr>
          <w:rFonts w:ascii="Arial" w:hAnsi="Arial" w:cs="Arial"/>
          <w:bCs/>
          <w:iCs/>
          <w:sz w:val="22"/>
          <w:szCs w:val="22"/>
        </w:rPr>
        <w:t xml:space="preserve"> = 0,</w:t>
      </w:r>
      <w:r w:rsidR="00311886" w:rsidRPr="00311886">
        <w:rPr>
          <w:rFonts w:ascii="Arial" w:hAnsi="Arial" w:cs="Arial"/>
          <w:bCs/>
          <w:iCs/>
          <w:sz w:val="22"/>
          <w:szCs w:val="22"/>
        </w:rPr>
        <w:t>600</w:t>
      </w:r>
      <w:r w:rsidRPr="00311886">
        <w:rPr>
          <w:rFonts w:ascii="Arial" w:hAnsi="Arial" w:cs="Arial"/>
          <w:bCs/>
          <w:iCs/>
          <w:sz w:val="22"/>
          <w:szCs w:val="22"/>
        </w:rPr>
        <w:t xml:space="preserve"> ha</w:t>
      </w:r>
    </w:p>
    <w:p w14:paraId="50D612E3" w14:textId="1A291F89" w:rsidR="008B2ABB" w:rsidRPr="00311886" w:rsidRDefault="008B2ABB" w:rsidP="008B2ABB">
      <w:pPr>
        <w:spacing w:line="276" w:lineRule="auto"/>
        <w:jc w:val="both"/>
        <w:rPr>
          <w:rFonts w:ascii="Arial" w:hAnsi="Arial" w:cs="Arial"/>
          <w:bCs/>
          <w:iCs/>
          <w:sz w:val="22"/>
          <w:szCs w:val="22"/>
        </w:rPr>
      </w:pPr>
      <w:r w:rsidRPr="00311886">
        <w:rPr>
          <w:rFonts w:ascii="Arial" w:hAnsi="Arial" w:cs="Arial"/>
          <w:bCs/>
          <w:iCs/>
          <w:sz w:val="22"/>
          <w:szCs w:val="22"/>
        </w:rPr>
        <w:t>Součinitel odtoku</w:t>
      </w:r>
      <w:r w:rsidRPr="00311886">
        <w:rPr>
          <w:rFonts w:ascii="Arial" w:hAnsi="Arial" w:cs="Arial"/>
          <w:bCs/>
          <w:iCs/>
          <w:sz w:val="22"/>
          <w:szCs w:val="22"/>
        </w:rPr>
        <w:tab/>
      </w:r>
      <w:r w:rsidRPr="00311886">
        <w:rPr>
          <w:rFonts w:ascii="Arial" w:hAnsi="Arial" w:cs="Arial"/>
          <w:bCs/>
          <w:iCs/>
          <w:sz w:val="22"/>
          <w:szCs w:val="22"/>
        </w:rPr>
        <w:tab/>
      </w:r>
      <w:r w:rsidRPr="00311886">
        <w:rPr>
          <w:rFonts w:ascii="Arial" w:hAnsi="Arial" w:cs="Arial"/>
          <w:bCs/>
          <w:iCs/>
          <w:sz w:val="22"/>
          <w:szCs w:val="22"/>
        </w:rPr>
        <w:tab/>
        <w:t>: 1,0</w:t>
      </w:r>
    </w:p>
    <w:p w14:paraId="3F9F745E" w14:textId="77777777" w:rsidR="008B2ABB" w:rsidRPr="00311886" w:rsidRDefault="008B2ABB" w:rsidP="008B2ABB">
      <w:pPr>
        <w:spacing w:line="276" w:lineRule="auto"/>
        <w:jc w:val="both"/>
        <w:rPr>
          <w:rFonts w:ascii="Arial" w:hAnsi="Arial" w:cs="Arial"/>
          <w:bCs/>
          <w:iCs/>
          <w:sz w:val="22"/>
          <w:szCs w:val="22"/>
        </w:rPr>
      </w:pPr>
      <w:r w:rsidRPr="00311886">
        <w:rPr>
          <w:rFonts w:ascii="Arial" w:hAnsi="Arial" w:cs="Arial"/>
          <w:bCs/>
          <w:iCs/>
          <w:sz w:val="22"/>
          <w:szCs w:val="22"/>
        </w:rPr>
        <w:t>Periodicita deště</w:t>
      </w:r>
      <w:r w:rsidRPr="00311886">
        <w:rPr>
          <w:rFonts w:ascii="Arial" w:hAnsi="Arial" w:cs="Arial"/>
          <w:bCs/>
          <w:iCs/>
          <w:sz w:val="22"/>
          <w:szCs w:val="22"/>
        </w:rPr>
        <w:tab/>
      </w:r>
      <w:r w:rsidRPr="00311886">
        <w:rPr>
          <w:rFonts w:ascii="Arial" w:hAnsi="Arial" w:cs="Arial"/>
          <w:bCs/>
          <w:iCs/>
          <w:sz w:val="22"/>
          <w:szCs w:val="22"/>
        </w:rPr>
        <w:tab/>
      </w:r>
      <w:r w:rsidRPr="00311886">
        <w:rPr>
          <w:rFonts w:ascii="Arial" w:hAnsi="Arial" w:cs="Arial"/>
          <w:bCs/>
          <w:iCs/>
          <w:sz w:val="22"/>
          <w:szCs w:val="22"/>
        </w:rPr>
        <w:tab/>
        <w:t>: 0,5</w:t>
      </w:r>
    </w:p>
    <w:p w14:paraId="6340152F" w14:textId="6F5B82EC" w:rsidR="008B2ABB" w:rsidRPr="00311886" w:rsidRDefault="008B2ABB" w:rsidP="008B2ABB">
      <w:pPr>
        <w:spacing w:line="276" w:lineRule="auto"/>
        <w:jc w:val="both"/>
        <w:rPr>
          <w:rFonts w:ascii="Arial" w:hAnsi="Arial" w:cs="Arial"/>
          <w:bCs/>
          <w:iCs/>
          <w:sz w:val="22"/>
          <w:szCs w:val="22"/>
        </w:rPr>
      </w:pPr>
      <w:r w:rsidRPr="00311886">
        <w:rPr>
          <w:rFonts w:ascii="Arial" w:hAnsi="Arial" w:cs="Arial"/>
          <w:bCs/>
          <w:iCs/>
          <w:sz w:val="22"/>
          <w:szCs w:val="22"/>
        </w:rPr>
        <w:t>Intenzita deště</w:t>
      </w:r>
      <w:r w:rsidRPr="00311886">
        <w:rPr>
          <w:rFonts w:ascii="Arial" w:hAnsi="Arial" w:cs="Arial"/>
          <w:bCs/>
          <w:iCs/>
          <w:sz w:val="22"/>
          <w:szCs w:val="22"/>
        </w:rPr>
        <w:tab/>
      </w:r>
      <w:r w:rsidRPr="00311886">
        <w:rPr>
          <w:rFonts w:ascii="Arial" w:hAnsi="Arial" w:cs="Arial"/>
          <w:bCs/>
          <w:iCs/>
          <w:sz w:val="22"/>
          <w:szCs w:val="22"/>
        </w:rPr>
        <w:tab/>
      </w:r>
      <w:r w:rsidRPr="00311886">
        <w:rPr>
          <w:rFonts w:ascii="Arial" w:hAnsi="Arial" w:cs="Arial"/>
          <w:bCs/>
          <w:iCs/>
          <w:sz w:val="22"/>
          <w:szCs w:val="22"/>
        </w:rPr>
        <w:tab/>
        <w:t>: 1</w:t>
      </w:r>
      <w:r w:rsidR="00F418E0" w:rsidRPr="00311886">
        <w:rPr>
          <w:rFonts w:ascii="Arial" w:hAnsi="Arial" w:cs="Arial"/>
          <w:bCs/>
          <w:iCs/>
          <w:sz w:val="22"/>
          <w:szCs w:val="22"/>
        </w:rPr>
        <w:t>4</w:t>
      </w:r>
      <w:r w:rsidRPr="00311886">
        <w:rPr>
          <w:rFonts w:ascii="Arial" w:hAnsi="Arial" w:cs="Arial"/>
          <w:bCs/>
          <w:iCs/>
          <w:sz w:val="22"/>
          <w:szCs w:val="22"/>
        </w:rPr>
        <w:t>7 l/</w:t>
      </w:r>
      <w:proofErr w:type="spellStart"/>
      <w:r w:rsidRPr="00311886">
        <w:rPr>
          <w:rFonts w:ascii="Arial" w:hAnsi="Arial" w:cs="Arial"/>
          <w:bCs/>
          <w:iCs/>
          <w:sz w:val="22"/>
          <w:szCs w:val="22"/>
        </w:rPr>
        <w:t>s.ha</w:t>
      </w:r>
      <w:proofErr w:type="spellEnd"/>
    </w:p>
    <w:p w14:paraId="2C79A084" w14:textId="77777777" w:rsidR="008B2ABB" w:rsidRPr="00311886" w:rsidRDefault="008B2ABB" w:rsidP="008B2ABB">
      <w:pPr>
        <w:spacing w:line="276" w:lineRule="auto"/>
        <w:jc w:val="both"/>
        <w:rPr>
          <w:rFonts w:ascii="Arial" w:hAnsi="Arial" w:cs="Arial"/>
          <w:bCs/>
          <w:iCs/>
          <w:sz w:val="22"/>
          <w:szCs w:val="22"/>
        </w:rPr>
      </w:pPr>
    </w:p>
    <w:p w14:paraId="682249A8" w14:textId="59CC993D" w:rsidR="00903167" w:rsidRPr="00311886" w:rsidRDefault="008B2ABB" w:rsidP="00EC04F2">
      <w:pPr>
        <w:spacing w:after="240" w:line="276" w:lineRule="auto"/>
        <w:jc w:val="both"/>
        <w:rPr>
          <w:rFonts w:ascii="Arial" w:hAnsi="Arial" w:cs="Arial"/>
          <w:b/>
          <w:bCs/>
          <w:iCs/>
          <w:sz w:val="22"/>
          <w:szCs w:val="22"/>
        </w:rPr>
      </w:pPr>
      <w:r w:rsidRPr="00311886">
        <w:rPr>
          <w:rFonts w:ascii="Arial" w:hAnsi="Arial" w:cs="Arial"/>
          <w:bCs/>
          <w:iCs/>
          <w:sz w:val="22"/>
          <w:szCs w:val="22"/>
        </w:rPr>
        <w:t>Q = 0,</w:t>
      </w:r>
      <w:r w:rsidR="00311886" w:rsidRPr="00311886">
        <w:rPr>
          <w:rFonts w:ascii="Arial" w:hAnsi="Arial" w:cs="Arial"/>
          <w:bCs/>
          <w:iCs/>
          <w:sz w:val="22"/>
          <w:szCs w:val="22"/>
        </w:rPr>
        <w:t>600</w:t>
      </w:r>
      <w:r w:rsidRPr="00311886">
        <w:rPr>
          <w:rFonts w:ascii="Arial" w:hAnsi="Arial" w:cs="Arial"/>
          <w:bCs/>
          <w:iCs/>
          <w:sz w:val="22"/>
          <w:szCs w:val="22"/>
        </w:rPr>
        <w:t xml:space="preserve"> x </w:t>
      </w:r>
      <w:r w:rsidR="00F418E0" w:rsidRPr="00311886">
        <w:rPr>
          <w:rFonts w:ascii="Arial" w:hAnsi="Arial" w:cs="Arial"/>
          <w:bCs/>
          <w:iCs/>
          <w:sz w:val="22"/>
          <w:szCs w:val="22"/>
        </w:rPr>
        <w:t>1,0</w:t>
      </w:r>
      <w:r w:rsidRPr="00311886">
        <w:rPr>
          <w:rFonts w:ascii="Arial" w:hAnsi="Arial" w:cs="Arial"/>
          <w:bCs/>
          <w:iCs/>
          <w:sz w:val="22"/>
          <w:szCs w:val="22"/>
        </w:rPr>
        <w:t xml:space="preserve"> x 1</w:t>
      </w:r>
      <w:r w:rsidR="00F418E0" w:rsidRPr="00311886">
        <w:rPr>
          <w:rFonts w:ascii="Arial" w:hAnsi="Arial" w:cs="Arial"/>
          <w:bCs/>
          <w:iCs/>
          <w:sz w:val="22"/>
          <w:szCs w:val="22"/>
        </w:rPr>
        <w:t>4</w:t>
      </w:r>
      <w:r w:rsidRPr="00311886">
        <w:rPr>
          <w:rFonts w:ascii="Arial" w:hAnsi="Arial" w:cs="Arial"/>
          <w:bCs/>
          <w:iCs/>
          <w:sz w:val="22"/>
          <w:szCs w:val="22"/>
        </w:rPr>
        <w:t>7 =</w:t>
      </w:r>
      <w:r w:rsidRPr="00311886">
        <w:rPr>
          <w:rFonts w:ascii="Arial" w:hAnsi="Arial" w:cs="Arial"/>
          <w:b/>
          <w:bCs/>
          <w:iCs/>
          <w:sz w:val="22"/>
          <w:szCs w:val="22"/>
        </w:rPr>
        <w:t xml:space="preserve"> </w:t>
      </w:r>
      <w:r w:rsidR="00F418E0" w:rsidRPr="00311886">
        <w:rPr>
          <w:rFonts w:ascii="Arial" w:hAnsi="Arial" w:cs="Arial"/>
          <w:b/>
          <w:bCs/>
          <w:iCs/>
          <w:sz w:val="22"/>
          <w:szCs w:val="22"/>
        </w:rPr>
        <w:t>8</w:t>
      </w:r>
      <w:r w:rsidR="00311886">
        <w:rPr>
          <w:rFonts w:ascii="Arial" w:hAnsi="Arial" w:cs="Arial"/>
          <w:b/>
          <w:bCs/>
          <w:iCs/>
          <w:sz w:val="22"/>
          <w:szCs w:val="22"/>
        </w:rPr>
        <w:t>8</w:t>
      </w:r>
      <w:r w:rsidR="00F418E0" w:rsidRPr="00311886">
        <w:rPr>
          <w:rFonts w:ascii="Arial" w:hAnsi="Arial" w:cs="Arial"/>
          <w:b/>
          <w:bCs/>
          <w:iCs/>
          <w:sz w:val="22"/>
          <w:szCs w:val="22"/>
        </w:rPr>
        <w:t>,</w:t>
      </w:r>
      <w:r w:rsidR="00311886">
        <w:rPr>
          <w:rFonts w:ascii="Arial" w:hAnsi="Arial" w:cs="Arial"/>
          <w:b/>
          <w:bCs/>
          <w:iCs/>
          <w:sz w:val="22"/>
          <w:szCs w:val="22"/>
        </w:rPr>
        <w:t>20</w:t>
      </w:r>
      <w:r w:rsidRPr="00311886">
        <w:rPr>
          <w:rFonts w:ascii="Arial" w:hAnsi="Arial" w:cs="Arial"/>
          <w:b/>
          <w:bCs/>
          <w:iCs/>
          <w:sz w:val="22"/>
          <w:szCs w:val="22"/>
        </w:rPr>
        <w:t xml:space="preserve"> l/s = </w:t>
      </w:r>
      <w:r w:rsidR="00F418E0" w:rsidRPr="00311886">
        <w:rPr>
          <w:rFonts w:ascii="Arial" w:hAnsi="Arial" w:cs="Arial"/>
          <w:b/>
          <w:bCs/>
          <w:iCs/>
          <w:sz w:val="22"/>
          <w:szCs w:val="22"/>
        </w:rPr>
        <w:t>7</w:t>
      </w:r>
      <w:r w:rsidR="00311886">
        <w:rPr>
          <w:rFonts w:ascii="Arial" w:hAnsi="Arial" w:cs="Arial"/>
          <w:b/>
          <w:bCs/>
          <w:iCs/>
          <w:sz w:val="22"/>
          <w:szCs w:val="22"/>
        </w:rPr>
        <w:t>9,38</w:t>
      </w:r>
      <w:r w:rsidR="00F418E0" w:rsidRPr="00311886">
        <w:rPr>
          <w:rFonts w:ascii="Arial" w:hAnsi="Arial" w:cs="Arial"/>
          <w:b/>
          <w:bCs/>
          <w:iCs/>
          <w:sz w:val="22"/>
          <w:szCs w:val="22"/>
        </w:rPr>
        <w:t xml:space="preserve"> m</w:t>
      </w:r>
      <w:r w:rsidR="00F418E0" w:rsidRPr="00311886">
        <w:rPr>
          <w:rFonts w:ascii="Arial" w:hAnsi="Arial" w:cs="Arial"/>
          <w:b/>
          <w:bCs/>
          <w:iCs/>
          <w:sz w:val="22"/>
          <w:szCs w:val="22"/>
          <w:vertAlign w:val="superscript"/>
        </w:rPr>
        <w:t>3</w:t>
      </w:r>
      <w:r w:rsidR="00F418E0" w:rsidRPr="00311886">
        <w:rPr>
          <w:rFonts w:ascii="Arial" w:hAnsi="Arial" w:cs="Arial"/>
          <w:b/>
          <w:bCs/>
          <w:iCs/>
          <w:sz w:val="22"/>
          <w:szCs w:val="22"/>
        </w:rPr>
        <w:t>/15min</w:t>
      </w:r>
      <w:r w:rsidRPr="00311886">
        <w:rPr>
          <w:rFonts w:ascii="Arial" w:hAnsi="Arial" w:cs="Arial"/>
          <w:b/>
          <w:bCs/>
          <w:iCs/>
          <w:sz w:val="22"/>
          <w:szCs w:val="22"/>
        </w:rPr>
        <w:t xml:space="preserve"> </w:t>
      </w:r>
    </w:p>
    <w:p w14:paraId="28CF5B9A" w14:textId="7D9E985B" w:rsidR="0027445A" w:rsidRDefault="0027445A" w:rsidP="0027445A">
      <w:pPr>
        <w:spacing w:line="276" w:lineRule="auto"/>
        <w:jc w:val="both"/>
        <w:rPr>
          <w:rFonts w:ascii="Arial" w:hAnsi="Arial" w:cs="Arial"/>
          <w:b/>
          <w:bCs/>
          <w:iCs/>
          <w:sz w:val="22"/>
          <w:szCs w:val="22"/>
        </w:rPr>
      </w:pPr>
      <w:r w:rsidRPr="00311886">
        <w:rPr>
          <w:rFonts w:ascii="Arial" w:hAnsi="Arial" w:cs="Arial"/>
          <w:b/>
          <w:bCs/>
          <w:iCs/>
          <w:sz w:val="22"/>
          <w:szCs w:val="22"/>
        </w:rPr>
        <w:t>Množství dešťových vod odváděných do kanalizace dle ČSN 75 6101 – nový stav</w:t>
      </w:r>
    </w:p>
    <w:p w14:paraId="4847CB60" w14:textId="77777777" w:rsidR="00311886" w:rsidRPr="00311886" w:rsidRDefault="00311886" w:rsidP="0027445A">
      <w:pPr>
        <w:spacing w:line="276" w:lineRule="auto"/>
        <w:jc w:val="both"/>
        <w:rPr>
          <w:rFonts w:ascii="Arial" w:hAnsi="Arial" w:cs="Arial"/>
          <w:b/>
          <w:bCs/>
          <w:iCs/>
          <w:sz w:val="22"/>
          <w:szCs w:val="22"/>
        </w:rPr>
      </w:pPr>
    </w:p>
    <w:p w14:paraId="35F9DA78" w14:textId="77777777" w:rsidR="0027445A" w:rsidRPr="00311886" w:rsidRDefault="0027445A" w:rsidP="0027445A">
      <w:pPr>
        <w:spacing w:line="276" w:lineRule="auto"/>
        <w:jc w:val="both"/>
        <w:rPr>
          <w:rFonts w:ascii="Arial" w:hAnsi="Arial" w:cs="Arial"/>
          <w:bCs/>
          <w:iCs/>
          <w:sz w:val="22"/>
          <w:szCs w:val="22"/>
        </w:rPr>
      </w:pPr>
      <w:r w:rsidRPr="00311886">
        <w:rPr>
          <w:rFonts w:ascii="Arial" w:hAnsi="Arial" w:cs="Arial"/>
          <w:bCs/>
          <w:iCs/>
          <w:sz w:val="22"/>
          <w:szCs w:val="22"/>
        </w:rPr>
        <w:t>Přívalové srážky (15-ti minutový déšť)</w:t>
      </w:r>
    </w:p>
    <w:p w14:paraId="4D3EF7EC" w14:textId="18B81DA1" w:rsidR="0027445A" w:rsidRPr="00311886" w:rsidRDefault="0027445A" w:rsidP="0027445A">
      <w:pPr>
        <w:spacing w:line="276" w:lineRule="auto"/>
        <w:jc w:val="both"/>
        <w:rPr>
          <w:rFonts w:ascii="Arial" w:hAnsi="Arial" w:cs="Arial"/>
          <w:bCs/>
          <w:iCs/>
          <w:sz w:val="22"/>
          <w:szCs w:val="22"/>
        </w:rPr>
      </w:pPr>
      <w:r w:rsidRPr="00311886">
        <w:rPr>
          <w:rFonts w:ascii="Arial" w:hAnsi="Arial" w:cs="Arial"/>
          <w:bCs/>
          <w:iCs/>
          <w:sz w:val="22"/>
          <w:szCs w:val="22"/>
        </w:rPr>
        <w:t>Plocha střechy celkem</w:t>
      </w:r>
      <w:r w:rsidRPr="00311886">
        <w:rPr>
          <w:rFonts w:ascii="Arial" w:hAnsi="Arial" w:cs="Arial"/>
          <w:bCs/>
          <w:iCs/>
          <w:sz w:val="22"/>
          <w:szCs w:val="22"/>
        </w:rPr>
        <w:tab/>
      </w:r>
      <w:r w:rsidRPr="00311886">
        <w:rPr>
          <w:rFonts w:ascii="Arial" w:hAnsi="Arial" w:cs="Arial"/>
          <w:bCs/>
          <w:iCs/>
          <w:sz w:val="22"/>
          <w:szCs w:val="22"/>
        </w:rPr>
        <w:tab/>
        <w:t xml:space="preserve">:  5 </w:t>
      </w:r>
      <w:r w:rsidR="00311886" w:rsidRPr="00311886">
        <w:rPr>
          <w:rFonts w:ascii="Arial" w:hAnsi="Arial" w:cs="Arial"/>
          <w:bCs/>
          <w:iCs/>
          <w:sz w:val="22"/>
          <w:szCs w:val="22"/>
        </w:rPr>
        <w:t>6</w:t>
      </w:r>
      <w:r w:rsidRPr="00311886">
        <w:rPr>
          <w:rFonts w:ascii="Arial" w:hAnsi="Arial" w:cs="Arial"/>
          <w:bCs/>
          <w:iCs/>
          <w:sz w:val="22"/>
          <w:szCs w:val="22"/>
        </w:rPr>
        <w:t>50 m</w:t>
      </w:r>
      <w:r w:rsidRPr="00311886">
        <w:rPr>
          <w:rFonts w:ascii="Arial" w:hAnsi="Arial" w:cs="Arial"/>
          <w:bCs/>
          <w:iCs/>
          <w:sz w:val="22"/>
          <w:szCs w:val="22"/>
          <w:vertAlign w:val="superscript"/>
        </w:rPr>
        <w:t>2</w:t>
      </w:r>
      <w:r w:rsidRPr="00311886">
        <w:rPr>
          <w:rFonts w:ascii="Arial" w:hAnsi="Arial" w:cs="Arial"/>
          <w:bCs/>
          <w:iCs/>
          <w:sz w:val="22"/>
          <w:szCs w:val="22"/>
        </w:rPr>
        <w:t xml:space="preserve"> = 0,5</w:t>
      </w:r>
      <w:r w:rsidR="00311886" w:rsidRPr="00311886">
        <w:rPr>
          <w:rFonts w:ascii="Arial" w:hAnsi="Arial" w:cs="Arial"/>
          <w:bCs/>
          <w:iCs/>
          <w:sz w:val="22"/>
          <w:szCs w:val="22"/>
        </w:rPr>
        <w:t>6</w:t>
      </w:r>
      <w:r w:rsidRPr="00311886">
        <w:rPr>
          <w:rFonts w:ascii="Arial" w:hAnsi="Arial" w:cs="Arial"/>
          <w:bCs/>
          <w:iCs/>
          <w:sz w:val="22"/>
          <w:szCs w:val="22"/>
        </w:rPr>
        <w:t>5 ha</w:t>
      </w:r>
    </w:p>
    <w:p w14:paraId="03B9F9C5" w14:textId="77777777" w:rsidR="0027445A" w:rsidRPr="00311886" w:rsidRDefault="0027445A" w:rsidP="0027445A">
      <w:pPr>
        <w:spacing w:line="276" w:lineRule="auto"/>
        <w:jc w:val="both"/>
        <w:rPr>
          <w:rFonts w:ascii="Arial" w:hAnsi="Arial" w:cs="Arial"/>
          <w:bCs/>
          <w:iCs/>
          <w:sz w:val="22"/>
          <w:szCs w:val="22"/>
        </w:rPr>
      </w:pPr>
      <w:r w:rsidRPr="00311886">
        <w:rPr>
          <w:rFonts w:ascii="Arial" w:hAnsi="Arial" w:cs="Arial"/>
          <w:bCs/>
          <w:iCs/>
          <w:sz w:val="22"/>
          <w:szCs w:val="22"/>
        </w:rPr>
        <w:t>Součinitel odtoku</w:t>
      </w:r>
      <w:r w:rsidRPr="00311886">
        <w:rPr>
          <w:rFonts w:ascii="Arial" w:hAnsi="Arial" w:cs="Arial"/>
          <w:bCs/>
          <w:iCs/>
          <w:sz w:val="22"/>
          <w:szCs w:val="22"/>
        </w:rPr>
        <w:tab/>
      </w:r>
      <w:r w:rsidRPr="00311886">
        <w:rPr>
          <w:rFonts w:ascii="Arial" w:hAnsi="Arial" w:cs="Arial"/>
          <w:bCs/>
          <w:iCs/>
          <w:sz w:val="22"/>
          <w:szCs w:val="22"/>
        </w:rPr>
        <w:tab/>
      </w:r>
      <w:r w:rsidRPr="00311886">
        <w:rPr>
          <w:rFonts w:ascii="Arial" w:hAnsi="Arial" w:cs="Arial"/>
          <w:bCs/>
          <w:iCs/>
          <w:sz w:val="22"/>
          <w:szCs w:val="22"/>
        </w:rPr>
        <w:tab/>
        <w:t>: 1,0</w:t>
      </w:r>
    </w:p>
    <w:p w14:paraId="10AFB6AA" w14:textId="77777777" w:rsidR="0027445A" w:rsidRPr="00311886" w:rsidRDefault="0027445A" w:rsidP="0027445A">
      <w:pPr>
        <w:spacing w:line="276" w:lineRule="auto"/>
        <w:jc w:val="both"/>
        <w:rPr>
          <w:rFonts w:ascii="Arial" w:hAnsi="Arial" w:cs="Arial"/>
          <w:bCs/>
          <w:iCs/>
          <w:sz w:val="22"/>
          <w:szCs w:val="22"/>
        </w:rPr>
      </w:pPr>
      <w:r w:rsidRPr="00311886">
        <w:rPr>
          <w:rFonts w:ascii="Arial" w:hAnsi="Arial" w:cs="Arial"/>
          <w:bCs/>
          <w:iCs/>
          <w:sz w:val="22"/>
          <w:szCs w:val="22"/>
        </w:rPr>
        <w:t>Periodicita deště</w:t>
      </w:r>
      <w:r w:rsidRPr="00311886">
        <w:rPr>
          <w:rFonts w:ascii="Arial" w:hAnsi="Arial" w:cs="Arial"/>
          <w:bCs/>
          <w:iCs/>
          <w:sz w:val="22"/>
          <w:szCs w:val="22"/>
        </w:rPr>
        <w:tab/>
      </w:r>
      <w:r w:rsidRPr="00311886">
        <w:rPr>
          <w:rFonts w:ascii="Arial" w:hAnsi="Arial" w:cs="Arial"/>
          <w:bCs/>
          <w:iCs/>
          <w:sz w:val="22"/>
          <w:szCs w:val="22"/>
        </w:rPr>
        <w:tab/>
      </w:r>
      <w:r w:rsidRPr="00311886">
        <w:rPr>
          <w:rFonts w:ascii="Arial" w:hAnsi="Arial" w:cs="Arial"/>
          <w:bCs/>
          <w:iCs/>
          <w:sz w:val="22"/>
          <w:szCs w:val="22"/>
        </w:rPr>
        <w:tab/>
        <w:t>: 0,5</w:t>
      </w:r>
    </w:p>
    <w:p w14:paraId="3FFF3ECC" w14:textId="77777777" w:rsidR="0027445A" w:rsidRPr="00311886" w:rsidRDefault="0027445A" w:rsidP="0027445A">
      <w:pPr>
        <w:spacing w:line="276" w:lineRule="auto"/>
        <w:jc w:val="both"/>
        <w:rPr>
          <w:rFonts w:ascii="Arial" w:hAnsi="Arial" w:cs="Arial"/>
          <w:bCs/>
          <w:iCs/>
          <w:sz w:val="22"/>
          <w:szCs w:val="22"/>
        </w:rPr>
      </w:pPr>
      <w:r w:rsidRPr="00311886">
        <w:rPr>
          <w:rFonts w:ascii="Arial" w:hAnsi="Arial" w:cs="Arial"/>
          <w:bCs/>
          <w:iCs/>
          <w:sz w:val="22"/>
          <w:szCs w:val="22"/>
        </w:rPr>
        <w:t>Intenzita deště</w:t>
      </w:r>
      <w:r w:rsidRPr="00311886">
        <w:rPr>
          <w:rFonts w:ascii="Arial" w:hAnsi="Arial" w:cs="Arial"/>
          <w:bCs/>
          <w:iCs/>
          <w:sz w:val="22"/>
          <w:szCs w:val="22"/>
        </w:rPr>
        <w:tab/>
      </w:r>
      <w:r w:rsidRPr="00311886">
        <w:rPr>
          <w:rFonts w:ascii="Arial" w:hAnsi="Arial" w:cs="Arial"/>
          <w:bCs/>
          <w:iCs/>
          <w:sz w:val="22"/>
          <w:szCs w:val="22"/>
        </w:rPr>
        <w:tab/>
      </w:r>
      <w:r w:rsidRPr="00311886">
        <w:rPr>
          <w:rFonts w:ascii="Arial" w:hAnsi="Arial" w:cs="Arial"/>
          <w:bCs/>
          <w:iCs/>
          <w:sz w:val="22"/>
          <w:szCs w:val="22"/>
        </w:rPr>
        <w:tab/>
        <w:t>: 147 l/</w:t>
      </w:r>
      <w:proofErr w:type="spellStart"/>
      <w:r w:rsidRPr="00311886">
        <w:rPr>
          <w:rFonts w:ascii="Arial" w:hAnsi="Arial" w:cs="Arial"/>
          <w:bCs/>
          <w:iCs/>
          <w:sz w:val="22"/>
          <w:szCs w:val="22"/>
        </w:rPr>
        <w:t>s.ha</w:t>
      </w:r>
      <w:proofErr w:type="spellEnd"/>
    </w:p>
    <w:p w14:paraId="3E18E3F0" w14:textId="77777777" w:rsidR="0027445A" w:rsidRPr="00311886" w:rsidRDefault="0027445A" w:rsidP="0027445A">
      <w:pPr>
        <w:spacing w:line="276" w:lineRule="auto"/>
        <w:jc w:val="both"/>
        <w:rPr>
          <w:rFonts w:ascii="Arial" w:hAnsi="Arial" w:cs="Arial"/>
          <w:bCs/>
          <w:iCs/>
          <w:sz w:val="22"/>
          <w:szCs w:val="22"/>
        </w:rPr>
      </w:pPr>
    </w:p>
    <w:p w14:paraId="2AC0FF5D" w14:textId="3FF7E18F" w:rsidR="0027445A" w:rsidRDefault="0027445A" w:rsidP="00EC04F2">
      <w:pPr>
        <w:spacing w:after="240" w:line="276" w:lineRule="auto"/>
        <w:jc w:val="both"/>
        <w:rPr>
          <w:rFonts w:ascii="Arial" w:hAnsi="Arial" w:cs="Arial"/>
          <w:b/>
          <w:bCs/>
          <w:iCs/>
          <w:sz w:val="22"/>
          <w:szCs w:val="22"/>
        </w:rPr>
      </w:pPr>
      <w:r w:rsidRPr="00311886">
        <w:rPr>
          <w:rFonts w:ascii="Arial" w:hAnsi="Arial" w:cs="Arial"/>
          <w:bCs/>
          <w:iCs/>
          <w:sz w:val="22"/>
          <w:szCs w:val="22"/>
        </w:rPr>
        <w:t>Q = 0,5</w:t>
      </w:r>
      <w:r w:rsidR="00311886" w:rsidRPr="00311886">
        <w:rPr>
          <w:rFonts w:ascii="Arial" w:hAnsi="Arial" w:cs="Arial"/>
          <w:bCs/>
          <w:iCs/>
          <w:sz w:val="22"/>
          <w:szCs w:val="22"/>
        </w:rPr>
        <w:t>6</w:t>
      </w:r>
      <w:r w:rsidRPr="00311886">
        <w:rPr>
          <w:rFonts w:ascii="Arial" w:hAnsi="Arial" w:cs="Arial"/>
          <w:bCs/>
          <w:iCs/>
          <w:sz w:val="22"/>
          <w:szCs w:val="22"/>
        </w:rPr>
        <w:t>5 x 1,0 x 147 =</w:t>
      </w:r>
      <w:r w:rsidRPr="00311886">
        <w:rPr>
          <w:rFonts w:ascii="Arial" w:hAnsi="Arial" w:cs="Arial"/>
          <w:b/>
          <w:bCs/>
          <w:iCs/>
          <w:sz w:val="22"/>
          <w:szCs w:val="22"/>
        </w:rPr>
        <w:t xml:space="preserve"> 8</w:t>
      </w:r>
      <w:r w:rsidR="00311886">
        <w:rPr>
          <w:rFonts w:ascii="Arial" w:hAnsi="Arial" w:cs="Arial"/>
          <w:b/>
          <w:bCs/>
          <w:iCs/>
          <w:sz w:val="22"/>
          <w:szCs w:val="22"/>
        </w:rPr>
        <w:t>3</w:t>
      </w:r>
      <w:r w:rsidRPr="00311886">
        <w:rPr>
          <w:rFonts w:ascii="Arial" w:hAnsi="Arial" w:cs="Arial"/>
          <w:b/>
          <w:bCs/>
          <w:iCs/>
          <w:sz w:val="22"/>
          <w:szCs w:val="22"/>
        </w:rPr>
        <w:t>,</w:t>
      </w:r>
      <w:r w:rsidR="00311886">
        <w:rPr>
          <w:rFonts w:ascii="Arial" w:hAnsi="Arial" w:cs="Arial"/>
          <w:b/>
          <w:bCs/>
          <w:iCs/>
          <w:sz w:val="22"/>
          <w:szCs w:val="22"/>
        </w:rPr>
        <w:t>055</w:t>
      </w:r>
      <w:r w:rsidRPr="00311886">
        <w:rPr>
          <w:rFonts w:ascii="Arial" w:hAnsi="Arial" w:cs="Arial"/>
          <w:b/>
          <w:bCs/>
          <w:iCs/>
          <w:sz w:val="22"/>
          <w:szCs w:val="22"/>
        </w:rPr>
        <w:t xml:space="preserve"> l/s = 7</w:t>
      </w:r>
      <w:r w:rsidR="00311886">
        <w:rPr>
          <w:rFonts w:ascii="Arial" w:hAnsi="Arial" w:cs="Arial"/>
          <w:b/>
          <w:bCs/>
          <w:iCs/>
          <w:sz w:val="22"/>
          <w:szCs w:val="22"/>
        </w:rPr>
        <w:t>4</w:t>
      </w:r>
      <w:r w:rsidRPr="00311886">
        <w:rPr>
          <w:rFonts w:ascii="Arial" w:hAnsi="Arial" w:cs="Arial"/>
          <w:b/>
          <w:bCs/>
          <w:iCs/>
          <w:sz w:val="22"/>
          <w:szCs w:val="22"/>
        </w:rPr>
        <w:t>,</w:t>
      </w:r>
      <w:r w:rsidR="00311886">
        <w:rPr>
          <w:rFonts w:ascii="Arial" w:hAnsi="Arial" w:cs="Arial"/>
          <w:b/>
          <w:bCs/>
          <w:iCs/>
          <w:sz w:val="22"/>
          <w:szCs w:val="22"/>
        </w:rPr>
        <w:t>75</w:t>
      </w:r>
      <w:r w:rsidRPr="00311886">
        <w:rPr>
          <w:rFonts w:ascii="Arial" w:hAnsi="Arial" w:cs="Arial"/>
          <w:b/>
          <w:bCs/>
          <w:iCs/>
          <w:sz w:val="22"/>
          <w:szCs w:val="22"/>
        </w:rPr>
        <w:t xml:space="preserve"> m</w:t>
      </w:r>
      <w:r w:rsidRPr="00311886">
        <w:rPr>
          <w:rFonts w:ascii="Arial" w:hAnsi="Arial" w:cs="Arial"/>
          <w:b/>
          <w:bCs/>
          <w:iCs/>
          <w:sz w:val="22"/>
          <w:szCs w:val="22"/>
          <w:vertAlign w:val="superscript"/>
        </w:rPr>
        <w:t>3</w:t>
      </w:r>
      <w:r w:rsidRPr="00311886">
        <w:rPr>
          <w:rFonts w:ascii="Arial" w:hAnsi="Arial" w:cs="Arial"/>
          <w:b/>
          <w:bCs/>
          <w:iCs/>
          <w:sz w:val="22"/>
          <w:szCs w:val="22"/>
        </w:rPr>
        <w:t xml:space="preserve">/15min </w:t>
      </w:r>
    </w:p>
    <w:p w14:paraId="2395035E" w14:textId="7090DB0F" w:rsidR="00311886" w:rsidRPr="00311886" w:rsidRDefault="00311886" w:rsidP="00EC04F2">
      <w:pPr>
        <w:spacing w:after="240" w:line="276" w:lineRule="auto"/>
        <w:jc w:val="both"/>
        <w:rPr>
          <w:rFonts w:ascii="Arial" w:hAnsi="Arial" w:cs="Arial"/>
          <w:b/>
          <w:bCs/>
          <w:iCs/>
          <w:sz w:val="22"/>
          <w:szCs w:val="22"/>
        </w:rPr>
      </w:pPr>
      <w:r>
        <w:rPr>
          <w:rFonts w:ascii="Arial" w:hAnsi="Arial" w:cs="Arial"/>
          <w:b/>
          <w:bCs/>
          <w:iCs/>
          <w:sz w:val="22"/>
          <w:szCs w:val="22"/>
        </w:rPr>
        <w:t>Dojde ke snížení vypouštěného množství dešťových vod</w:t>
      </w:r>
      <w:r w:rsidR="00FE0744">
        <w:rPr>
          <w:rFonts w:ascii="Arial" w:hAnsi="Arial" w:cs="Arial"/>
          <w:b/>
          <w:bCs/>
          <w:iCs/>
          <w:sz w:val="22"/>
          <w:szCs w:val="22"/>
        </w:rPr>
        <w:t xml:space="preserve">, tj. snížení o 5,84 %. </w:t>
      </w:r>
    </w:p>
    <w:p w14:paraId="1BF24C69" w14:textId="4D63D9EF" w:rsidR="00903167" w:rsidRDefault="00903167" w:rsidP="00903167">
      <w:pPr>
        <w:spacing w:line="276" w:lineRule="auto"/>
        <w:jc w:val="both"/>
        <w:rPr>
          <w:rFonts w:ascii="Arial" w:hAnsi="Arial" w:cs="Arial"/>
          <w:b/>
          <w:bCs/>
          <w:iCs/>
          <w:sz w:val="22"/>
          <w:szCs w:val="22"/>
        </w:rPr>
      </w:pPr>
      <w:r w:rsidRPr="00E34A6B">
        <w:rPr>
          <w:rFonts w:ascii="Arial" w:hAnsi="Arial" w:cs="Arial"/>
          <w:b/>
          <w:bCs/>
          <w:iCs/>
          <w:sz w:val="22"/>
          <w:szCs w:val="22"/>
        </w:rPr>
        <w:t xml:space="preserve">Výpočet množství </w:t>
      </w:r>
      <w:r>
        <w:rPr>
          <w:rFonts w:ascii="Arial" w:hAnsi="Arial" w:cs="Arial"/>
          <w:b/>
          <w:bCs/>
          <w:iCs/>
          <w:sz w:val="22"/>
          <w:szCs w:val="22"/>
        </w:rPr>
        <w:t>vypouštěného kondenzátu z VZT jednotek:</w:t>
      </w:r>
    </w:p>
    <w:p w14:paraId="0AAC8643" w14:textId="77777777" w:rsidR="00903167" w:rsidRPr="00E34A6B" w:rsidRDefault="00903167" w:rsidP="00903167">
      <w:pPr>
        <w:spacing w:line="276" w:lineRule="auto"/>
        <w:jc w:val="both"/>
        <w:rPr>
          <w:rFonts w:ascii="Arial" w:hAnsi="Arial" w:cs="Arial"/>
          <w:b/>
          <w:bCs/>
          <w:iCs/>
          <w:sz w:val="22"/>
          <w:szCs w:val="22"/>
        </w:rPr>
      </w:pPr>
    </w:p>
    <w:p w14:paraId="7159A652" w14:textId="4FA5A469" w:rsidR="00EE4C4C" w:rsidRDefault="00EE4C4C" w:rsidP="00EE4C4C">
      <w:pPr>
        <w:spacing w:line="276" w:lineRule="auto"/>
        <w:jc w:val="both"/>
        <w:rPr>
          <w:rFonts w:ascii="Arial" w:hAnsi="Arial" w:cs="Arial"/>
          <w:sz w:val="22"/>
          <w:szCs w:val="22"/>
        </w:rPr>
      </w:pPr>
      <w:r>
        <w:rPr>
          <w:rFonts w:ascii="Arial" w:hAnsi="Arial" w:cs="Arial"/>
          <w:sz w:val="22"/>
          <w:szCs w:val="22"/>
        </w:rPr>
        <w:t>Množství kondenzátu</w:t>
      </w:r>
      <w:r>
        <w:rPr>
          <w:rFonts w:ascii="Arial" w:hAnsi="Arial" w:cs="Arial"/>
          <w:sz w:val="22"/>
          <w:szCs w:val="22"/>
        </w:rPr>
        <w:tab/>
      </w:r>
      <w:r>
        <w:rPr>
          <w:rFonts w:ascii="Arial" w:hAnsi="Arial" w:cs="Arial"/>
          <w:sz w:val="22"/>
          <w:szCs w:val="22"/>
        </w:rPr>
        <w:tab/>
      </w:r>
      <w:r>
        <w:rPr>
          <w:rFonts w:ascii="Arial" w:hAnsi="Arial" w:cs="Arial"/>
          <w:sz w:val="22"/>
          <w:szCs w:val="22"/>
        </w:rPr>
        <w:tab/>
        <w:t>: 120 l/hod</w:t>
      </w:r>
    </w:p>
    <w:p w14:paraId="7F4B2253" w14:textId="0EB7E6A1" w:rsidR="00EE4C4C" w:rsidRDefault="00EE4C4C" w:rsidP="00EE4C4C">
      <w:pPr>
        <w:spacing w:line="276" w:lineRule="auto"/>
        <w:jc w:val="both"/>
        <w:rPr>
          <w:rFonts w:ascii="Arial" w:hAnsi="Arial" w:cs="Arial"/>
          <w:sz w:val="22"/>
          <w:szCs w:val="22"/>
        </w:rPr>
      </w:pPr>
      <w:r>
        <w:rPr>
          <w:rFonts w:ascii="Arial" w:hAnsi="Arial" w:cs="Arial"/>
          <w:sz w:val="22"/>
          <w:szCs w:val="22"/>
        </w:rPr>
        <w:t>Doba provozu zařízení-den</w:t>
      </w:r>
      <w:r>
        <w:rPr>
          <w:rFonts w:ascii="Arial" w:hAnsi="Arial" w:cs="Arial"/>
          <w:sz w:val="22"/>
          <w:szCs w:val="22"/>
        </w:rPr>
        <w:tab/>
      </w:r>
      <w:r>
        <w:rPr>
          <w:rFonts w:ascii="Arial" w:hAnsi="Arial" w:cs="Arial"/>
          <w:sz w:val="22"/>
          <w:szCs w:val="22"/>
        </w:rPr>
        <w:tab/>
        <w:t>: 8 hod/den</w:t>
      </w:r>
    </w:p>
    <w:p w14:paraId="182EF82E" w14:textId="499884E5" w:rsidR="00EE4C4C" w:rsidRDefault="00EE4C4C" w:rsidP="00EE4C4C">
      <w:pPr>
        <w:spacing w:line="276" w:lineRule="auto"/>
        <w:jc w:val="both"/>
        <w:rPr>
          <w:rFonts w:ascii="Arial" w:hAnsi="Arial" w:cs="Arial"/>
          <w:sz w:val="22"/>
          <w:szCs w:val="22"/>
        </w:rPr>
      </w:pPr>
      <w:r>
        <w:rPr>
          <w:rFonts w:ascii="Arial" w:hAnsi="Arial" w:cs="Arial"/>
          <w:sz w:val="22"/>
          <w:szCs w:val="22"/>
        </w:rPr>
        <w:t>Doba provozu zařízení-rok</w:t>
      </w:r>
      <w:r>
        <w:rPr>
          <w:rFonts w:ascii="Arial" w:hAnsi="Arial" w:cs="Arial"/>
          <w:sz w:val="22"/>
          <w:szCs w:val="22"/>
        </w:rPr>
        <w:tab/>
      </w:r>
      <w:r>
        <w:rPr>
          <w:rFonts w:ascii="Arial" w:hAnsi="Arial" w:cs="Arial"/>
          <w:sz w:val="22"/>
          <w:szCs w:val="22"/>
        </w:rPr>
        <w:tab/>
        <w:t>: 365 dní/rok</w:t>
      </w:r>
    </w:p>
    <w:p w14:paraId="7B2F106B" w14:textId="6980F609" w:rsidR="001713E9" w:rsidRDefault="001713E9" w:rsidP="00EE4C4C">
      <w:pPr>
        <w:spacing w:line="276" w:lineRule="auto"/>
        <w:jc w:val="both"/>
        <w:rPr>
          <w:rFonts w:ascii="Arial" w:hAnsi="Arial" w:cs="Arial"/>
          <w:sz w:val="22"/>
          <w:szCs w:val="22"/>
        </w:rPr>
      </w:pPr>
      <w:r>
        <w:rPr>
          <w:rFonts w:ascii="Arial" w:hAnsi="Arial" w:cs="Arial"/>
          <w:sz w:val="22"/>
          <w:szCs w:val="22"/>
        </w:rPr>
        <w:t xml:space="preserve">Hodnota </w:t>
      </w:r>
      <w:proofErr w:type="spellStart"/>
      <w:r>
        <w:rPr>
          <w:rFonts w:ascii="Arial" w:hAnsi="Arial" w:cs="Arial"/>
          <w:sz w:val="22"/>
          <w:szCs w:val="22"/>
        </w:rPr>
        <w:t>Ph</w:t>
      </w:r>
      <w:proofErr w:type="spellEnd"/>
      <w:r>
        <w:rPr>
          <w:rFonts w:ascii="Arial" w:hAnsi="Arial" w:cs="Arial"/>
          <w:sz w:val="22"/>
          <w:szCs w:val="22"/>
        </w:rPr>
        <w:t xml:space="preserve"> kondenzátu</w:t>
      </w:r>
      <w:r>
        <w:rPr>
          <w:rFonts w:ascii="Arial" w:hAnsi="Arial" w:cs="Arial"/>
          <w:sz w:val="22"/>
          <w:szCs w:val="22"/>
        </w:rPr>
        <w:tab/>
      </w:r>
      <w:r>
        <w:rPr>
          <w:rFonts w:ascii="Arial" w:hAnsi="Arial" w:cs="Arial"/>
          <w:sz w:val="22"/>
          <w:szCs w:val="22"/>
        </w:rPr>
        <w:tab/>
        <w:t>: 6.5 – 7,0</w:t>
      </w:r>
      <w:r w:rsidR="009C44D2">
        <w:rPr>
          <w:rFonts w:ascii="Arial" w:hAnsi="Arial" w:cs="Arial"/>
          <w:sz w:val="22"/>
          <w:szCs w:val="22"/>
        </w:rPr>
        <w:t xml:space="preserve"> – není nutná úprava</w:t>
      </w:r>
    </w:p>
    <w:p w14:paraId="367AE4E5" w14:textId="23AC0879" w:rsidR="00EE4C4C" w:rsidRDefault="00EE4C4C" w:rsidP="00EE4C4C">
      <w:pPr>
        <w:spacing w:line="276" w:lineRule="auto"/>
        <w:jc w:val="both"/>
        <w:rPr>
          <w:rFonts w:ascii="Arial" w:hAnsi="Arial" w:cs="Arial"/>
          <w:sz w:val="22"/>
          <w:szCs w:val="22"/>
        </w:rPr>
      </w:pPr>
    </w:p>
    <w:p w14:paraId="19CDD749" w14:textId="1AAFEE9E" w:rsidR="00EE4C4C" w:rsidRPr="00EE4C4C" w:rsidRDefault="00EE4C4C" w:rsidP="00EE4C4C">
      <w:pPr>
        <w:spacing w:line="276" w:lineRule="auto"/>
        <w:jc w:val="both"/>
        <w:rPr>
          <w:rFonts w:ascii="Arial" w:hAnsi="Arial" w:cs="Arial"/>
          <w:sz w:val="22"/>
          <w:szCs w:val="22"/>
        </w:rPr>
      </w:pPr>
      <w:proofErr w:type="spellStart"/>
      <w:r>
        <w:rPr>
          <w:rFonts w:ascii="Arial" w:hAnsi="Arial" w:cs="Arial"/>
          <w:sz w:val="22"/>
          <w:szCs w:val="22"/>
        </w:rPr>
        <w:t>Qmax</w:t>
      </w:r>
      <w:proofErr w:type="spellEnd"/>
      <w:r>
        <w:rPr>
          <w:rFonts w:ascii="Arial" w:hAnsi="Arial" w:cs="Arial"/>
          <w:sz w:val="22"/>
          <w:szCs w:val="22"/>
        </w:rPr>
        <w:t xml:space="preserve"> = 120 * 8 = 960 l/den = 0,96 m</w:t>
      </w:r>
      <w:r>
        <w:rPr>
          <w:rFonts w:ascii="Arial" w:hAnsi="Arial" w:cs="Arial"/>
          <w:sz w:val="22"/>
          <w:szCs w:val="22"/>
          <w:vertAlign w:val="superscript"/>
        </w:rPr>
        <w:t>3</w:t>
      </w:r>
      <w:r>
        <w:rPr>
          <w:rFonts w:ascii="Arial" w:hAnsi="Arial" w:cs="Arial"/>
          <w:sz w:val="22"/>
          <w:szCs w:val="22"/>
        </w:rPr>
        <w:t>/den</w:t>
      </w:r>
    </w:p>
    <w:p w14:paraId="560804B3" w14:textId="3E2DD985" w:rsidR="00EE4C4C" w:rsidRDefault="00EE4C4C" w:rsidP="00EE4C4C">
      <w:pPr>
        <w:spacing w:line="276" w:lineRule="auto"/>
        <w:jc w:val="both"/>
        <w:rPr>
          <w:rFonts w:ascii="Arial" w:hAnsi="Arial" w:cs="Arial"/>
          <w:sz w:val="22"/>
          <w:szCs w:val="22"/>
        </w:rPr>
      </w:pPr>
      <w:proofErr w:type="spellStart"/>
      <w:r>
        <w:rPr>
          <w:rFonts w:ascii="Arial" w:hAnsi="Arial" w:cs="Arial"/>
          <w:sz w:val="22"/>
          <w:szCs w:val="22"/>
        </w:rPr>
        <w:t>Qmax</w:t>
      </w:r>
      <w:proofErr w:type="spellEnd"/>
      <w:r>
        <w:rPr>
          <w:rFonts w:ascii="Arial" w:hAnsi="Arial" w:cs="Arial"/>
          <w:sz w:val="22"/>
          <w:szCs w:val="22"/>
        </w:rPr>
        <w:t xml:space="preserve"> = 0,96 * 365 = 350,4 m</w:t>
      </w:r>
      <w:r>
        <w:rPr>
          <w:rFonts w:ascii="Arial" w:hAnsi="Arial" w:cs="Arial"/>
          <w:sz w:val="22"/>
          <w:szCs w:val="22"/>
          <w:vertAlign w:val="superscript"/>
        </w:rPr>
        <w:t>3</w:t>
      </w:r>
      <w:r>
        <w:rPr>
          <w:rFonts w:ascii="Arial" w:hAnsi="Arial" w:cs="Arial"/>
          <w:sz w:val="22"/>
          <w:szCs w:val="22"/>
        </w:rPr>
        <w:t>/rok</w:t>
      </w:r>
    </w:p>
    <w:p w14:paraId="0140C61F" w14:textId="77777777" w:rsidR="00EE4C4C" w:rsidRPr="00EE4C4C" w:rsidRDefault="00EE4C4C" w:rsidP="00EE4C4C">
      <w:pPr>
        <w:spacing w:line="276" w:lineRule="auto"/>
        <w:jc w:val="both"/>
        <w:rPr>
          <w:rFonts w:ascii="Arial" w:hAnsi="Arial" w:cs="Arial"/>
          <w:sz w:val="22"/>
          <w:szCs w:val="22"/>
        </w:rPr>
      </w:pPr>
    </w:p>
    <w:p w14:paraId="4992C439" w14:textId="4D18BA27" w:rsidR="005954A3" w:rsidRPr="00EC04F2" w:rsidRDefault="008B2ABB" w:rsidP="00EC04F2">
      <w:pPr>
        <w:spacing w:after="240" w:line="276" w:lineRule="auto"/>
        <w:jc w:val="both"/>
        <w:rPr>
          <w:rFonts w:ascii="Arial" w:hAnsi="Arial" w:cs="Arial"/>
          <w:b/>
          <w:bCs/>
          <w:iCs/>
          <w:sz w:val="22"/>
          <w:szCs w:val="22"/>
        </w:rPr>
      </w:pPr>
      <w:r w:rsidRPr="003B6F55">
        <w:rPr>
          <w:rFonts w:ascii="Arial" w:hAnsi="Arial" w:cs="Arial"/>
          <w:b/>
          <w:sz w:val="28"/>
          <w:szCs w:val="28"/>
        </w:rPr>
        <w:t>Vnitřní kanalizace</w:t>
      </w:r>
    </w:p>
    <w:p w14:paraId="3391FF26" w14:textId="77777777" w:rsidR="00292BE4" w:rsidRDefault="00292BE4" w:rsidP="00292BE4">
      <w:pPr>
        <w:spacing w:line="276" w:lineRule="auto"/>
        <w:jc w:val="both"/>
        <w:rPr>
          <w:rFonts w:ascii="Arial" w:hAnsi="Arial" w:cs="Arial"/>
          <w:b/>
          <w:sz w:val="22"/>
          <w:szCs w:val="22"/>
        </w:rPr>
      </w:pPr>
      <w:r w:rsidRPr="00E34A6B">
        <w:rPr>
          <w:rFonts w:ascii="Arial" w:hAnsi="Arial" w:cs="Arial"/>
          <w:b/>
          <w:sz w:val="22"/>
          <w:szCs w:val="22"/>
        </w:rPr>
        <w:t>Kanalizace splašková</w:t>
      </w:r>
    </w:p>
    <w:p w14:paraId="5DD75A91" w14:textId="77777777" w:rsidR="008B2ABB" w:rsidRPr="00E34A6B" w:rsidRDefault="008B2ABB" w:rsidP="008B2ABB">
      <w:pPr>
        <w:spacing w:line="276" w:lineRule="auto"/>
        <w:jc w:val="both"/>
        <w:rPr>
          <w:rFonts w:ascii="Arial" w:hAnsi="Arial" w:cs="Arial"/>
          <w:b/>
          <w:sz w:val="22"/>
          <w:szCs w:val="22"/>
        </w:rPr>
      </w:pPr>
    </w:p>
    <w:p w14:paraId="29BA57D3" w14:textId="75200982" w:rsidR="008B2ABB" w:rsidRPr="00E34A6B" w:rsidRDefault="008B2ABB" w:rsidP="008B2ABB">
      <w:pPr>
        <w:spacing w:line="276" w:lineRule="auto"/>
        <w:ind w:firstLine="708"/>
        <w:jc w:val="both"/>
        <w:rPr>
          <w:rFonts w:ascii="Arial" w:hAnsi="Arial" w:cs="Arial"/>
          <w:sz w:val="22"/>
          <w:szCs w:val="22"/>
        </w:rPr>
      </w:pPr>
      <w:r w:rsidRPr="00E34A6B">
        <w:rPr>
          <w:rFonts w:ascii="Arial" w:hAnsi="Arial" w:cs="Arial"/>
          <w:sz w:val="22"/>
          <w:szCs w:val="22"/>
        </w:rPr>
        <w:t xml:space="preserve">Kanalizační odpady budou vedeny v instalačních jádrech a ve zdech objektu. Potrubí vedeno pod stropem bude zavěšeno na objímkách dle montážních pokynů výrobce potrubí. Hlavní stoupačky od WC budou odvětrány nad střechu objektu a budou osazeny větrací hlavice DN110. Ostatní stoupačky budou buď ukončeny </w:t>
      </w:r>
      <w:proofErr w:type="spellStart"/>
      <w:r w:rsidRPr="00E34A6B">
        <w:rPr>
          <w:rFonts w:ascii="Arial" w:hAnsi="Arial" w:cs="Arial"/>
          <w:sz w:val="22"/>
          <w:szCs w:val="22"/>
        </w:rPr>
        <w:t>přivzdušňovacími</w:t>
      </w:r>
      <w:proofErr w:type="spellEnd"/>
      <w:r w:rsidRPr="00E34A6B">
        <w:rPr>
          <w:rFonts w:ascii="Arial" w:hAnsi="Arial" w:cs="Arial"/>
          <w:sz w:val="22"/>
          <w:szCs w:val="22"/>
        </w:rPr>
        <w:t xml:space="preserve"> ventily, nebo zátkou. Na odpadech v 1NP budou osazeny čistící kusy ve výšce cca 1,5 m s přístupem přes revizní dvířka 150x300mm. Odpady jsou navrženy z trub polypropylénových systém HT Ø50-1</w:t>
      </w:r>
      <w:r w:rsidR="005B5128">
        <w:rPr>
          <w:rFonts w:ascii="Arial" w:hAnsi="Arial" w:cs="Arial"/>
          <w:sz w:val="22"/>
          <w:szCs w:val="22"/>
        </w:rPr>
        <w:t>50</w:t>
      </w:r>
      <w:r w:rsidRPr="00E34A6B">
        <w:rPr>
          <w:rFonts w:ascii="Arial" w:hAnsi="Arial" w:cs="Arial"/>
          <w:sz w:val="22"/>
          <w:szCs w:val="22"/>
        </w:rPr>
        <w:t>.</w:t>
      </w:r>
    </w:p>
    <w:p w14:paraId="6CC809C0" w14:textId="77777777" w:rsidR="008B2ABB" w:rsidRDefault="008B2ABB" w:rsidP="008B2ABB">
      <w:pPr>
        <w:spacing w:line="276" w:lineRule="auto"/>
        <w:ind w:firstLine="709"/>
        <w:jc w:val="both"/>
        <w:rPr>
          <w:rFonts w:ascii="Arial" w:hAnsi="Arial" w:cs="Arial"/>
          <w:sz w:val="22"/>
          <w:szCs w:val="22"/>
        </w:rPr>
      </w:pPr>
      <w:r w:rsidRPr="00E34A6B">
        <w:rPr>
          <w:rFonts w:ascii="Arial" w:hAnsi="Arial" w:cs="Arial"/>
          <w:sz w:val="22"/>
          <w:szCs w:val="22"/>
        </w:rPr>
        <w:t xml:space="preserve">Připojovací potrubí bude vedeno ve zdech objektu, v instalačních jádrech a předstěnách ve spádu min. 3%. Připojovací potrubí je navrženo z polypropylénových trub HT systém </w:t>
      </w:r>
      <w:r w:rsidRPr="00E34A6B">
        <w:rPr>
          <w:rFonts w:ascii="Arial" w:hAnsi="Arial" w:cs="Arial"/>
          <w:sz w:val="22"/>
          <w:szCs w:val="22"/>
        </w:rPr>
        <w:sym w:font="Symbol" w:char="F0C6"/>
      </w:r>
      <w:r w:rsidRPr="00E34A6B">
        <w:rPr>
          <w:rFonts w:ascii="Arial" w:hAnsi="Arial" w:cs="Arial"/>
          <w:sz w:val="22"/>
          <w:szCs w:val="22"/>
        </w:rPr>
        <w:t xml:space="preserve"> 50 -110mm. </w:t>
      </w:r>
    </w:p>
    <w:p w14:paraId="512AEB42" w14:textId="77777777" w:rsidR="008B2ABB" w:rsidRDefault="008B2ABB" w:rsidP="008B2ABB">
      <w:pPr>
        <w:spacing w:line="276" w:lineRule="auto"/>
        <w:ind w:firstLine="709"/>
        <w:jc w:val="both"/>
        <w:rPr>
          <w:rFonts w:ascii="Arial" w:hAnsi="Arial" w:cs="Arial"/>
          <w:sz w:val="22"/>
          <w:szCs w:val="22"/>
        </w:rPr>
      </w:pPr>
      <w:r w:rsidRPr="00E34A6B">
        <w:rPr>
          <w:rFonts w:ascii="Arial" w:hAnsi="Arial" w:cs="Arial"/>
          <w:sz w:val="22"/>
          <w:szCs w:val="22"/>
        </w:rPr>
        <w:lastRenderedPageBreak/>
        <w:t>Technická místnost s ohřevem TV a vodovodní přípojkou bude odvodněna podlahovou vpustí DN110 se svislým odtokem. V místnosti je nachystáno odvodnění pro</w:t>
      </w:r>
      <w:r>
        <w:rPr>
          <w:rFonts w:ascii="Arial" w:hAnsi="Arial" w:cs="Arial"/>
          <w:sz w:val="22"/>
          <w:szCs w:val="22"/>
        </w:rPr>
        <w:t xml:space="preserve"> </w:t>
      </w:r>
      <w:r w:rsidRPr="00E34A6B">
        <w:rPr>
          <w:rFonts w:ascii="Arial" w:hAnsi="Arial" w:cs="Arial"/>
          <w:sz w:val="22"/>
          <w:szCs w:val="22"/>
        </w:rPr>
        <w:t xml:space="preserve">odvodnění pojistného ventilu od ohřevu TV. </w:t>
      </w:r>
    </w:p>
    <w:p w14:paraId="76901B04" w14:textId="77777777" w:rsidR="008B2ABB" w:rsidRPr="00E34A6B" w:rsidRDefault="008B2ABB" w:rsidP="008B2ABB">
      <w:pPr>
        <w:spacing w:line="276" w:lineRule="auto"/>
        <w:ind w:firstLine="709"/>
        <w:jc w:val="both"/>
        <w:rPr>
          <w:rFonts w:ascii="Arial" w:hAnsi="Arial" w:cs="Arial"/>
          <w:sz w:val="22"/>
          <w:szCs w:val="22"/>
        </w:rPr>
      </w:pPr>
      <w:r>
        <w:rPr>
          <w:rFonts w:ascii="Arial" w:hAnsi="Arial" w:cs="Arial"/>
          <w:sz w:val="22"/>
          <w:szCs w:val="22"/>
        </w:rPr>
        <w:t xml:space="preserve">Podlahové </w:t>
      </w:r>
      <w:proofErr w:type="spellStart"/>
      <w:r>
        <w:rPr>
          <w:rFonts w:ascii="Arial" w:hAnsi="Arial" w:cs="Arial"/>
          <w:sz w:val="22"/>
          <w:szCs w:val="22"/>
        </w:rPr>
        <w:t>vpusťi</w:t>
      </w:r>
      <w:proofErr w:type="spellEnd"/>
      <w:r>
        <w:rPr>
          <w:rFonts w:ascii="Arial" w:hAnsi="Arial" w:cs="Arial"/>
          <w:sz w:val="22"/>
          <w:szCs w:val="22"/>
        </w:rPr>
        <w:t xml:space="preserve"> DN75 jsou osazeny také v místnostech s pisoáry. Osadí se vždy mezi pisoáry.  </w:t>
      </w:r>
    </w:p>
    <w:p w14:paraId="116952B4" w14:textId="79E93E87" w:rsidR="008B2ABB" w:rsidRDefault="008B2ABB" w:rsidP="008B2ABB">
      <w:pPr>
        <w:tabs>
          <w:tab w:val="left" w:pos="709"/>
          <w:tab w:val="left" w:pos="1440"/>
          <w:tab w:val="left" w:pos="5040"/>
          <w:tab w:val="left" w:pos="5940"/>
        </w:tabs>
        <w:spacing w:line="276" w:lineRule="auto"/>
        <w:jc w:val="both"/>
        <w:rPr>
          <w:rFonts w:ascii="Arial" w:hAnsi="Arial" w:cs="Arial"/>
          <w:sz w:val="22"/>
          <w:szCs w:val="22"/>
        </w:rPr>
      </w:pPr>
      <w:r w:rsidRPr="00E34A6B">
        <w:rPr>
          <w:rFonts w:ascii="Arial" w:hAnsi="Arial" w:cs="Arial"/>
          <w:sz w:val="22"/>
          <w:szCs w:val="22"/>
        </w:rPr>
        <w:tab/>
        <w:t>Svodná kanalizace bude vedena pod podlahou 1.</w:t>
      </w:r>
      <w:r w:rsidR="005B5128">
        <w:rPr>
          <w:rFonts w:ascii="Arial" w:hAnsi="Arial" w:cs="Arial"/>
          <w:sz w:val="22"/>
          <w:szCs w:val="22"/>
        </w:rPr>
        <w:t>P</w:t>
      </w:r>
      <w:r w:rsidRPr="00E34A6B">
        <w:rPr>
          <w:rFonts w:ascii="Arial" w:hAnsi="Arial" w:cs="Arial"/>
          <w:sz w:val="22"/>
          <w:szCs w:val="22"/>
        </w:rPr>
        <w:t xml:space="preserve">P až po napojení na </w:t>
      </w:r>
      <w:r>
        <w:rPr>
          <w:rFonts w:ascii="Arial" w:hAnsi="Arial" w:cs="Arial"/>
          <w:sz w:val="22"/>
          <w:szCs w:val="22"/>
        </w:rPr>
        <w:t>vnější areálovou kanalizaci</w:t>
      </w:r>
      <w:r w:rsidRPr="00E34A6B">
        <w:rPr>
          <w:rFonts w:ascii="Arial" w:hAnsi="Arial" w:cs="Arial"/>
          <w:sz w:val="22"/>
          <w:szCs w:val="22"/>
        </w:rPr>
        <w:t xml:space="preserve">. Při přechodu svislého potrubí na svodné bude vždy zvětšena dimenze svodného potrubí o jeden řád. Pokud to dovolí výškové poměry, tak budou použity 2x45°kolena. Mezi kolena je možné použít úsek potrubí v délce 250mm. Potrubí bude uloženo na zhutněné pískové lože </w:t>
      </w:r>
      <w:proofErr w:type="spellStart"/>
      <w:r w:rsidRPr="00E34A6B">
        <w:rPr>
          <w:rFonts w:ascii="Arial" w:hAnsi="Arial" w:cs="Arial"/>
          <w:sz w:val="22"/>
          <w:szCs w:val="22"/>
        </w:rPr>
        <w:t>tl</w:t>
      </w:r>
      <w:proofErr w:type="spellEnd"/>
      <w:r w:rsidRPr="00E34A6B">
        <w:rPr>
          <w:rFonts w:ascii="Arial" w:hAnsi="Arial" w:cs="Arial"/>
          <w:sz w:val="22"/>
          <w:szCs w:val="22"/>
        </w:rPr>
        <w:t xml:space="preserve">. 100mm a obsypáno po stranách hutněným pískem do výšky 300mm nad horní hranu. Zásyp potrubí bude proveden hutněnou zeminou do úrovně pod novou podlahou. Betonování nové podlahy včetně izolací je dodávkou stavby. </w:t>
      </w:r>
    </w:p>
    <w:p w14:paraId="0410C166" w14:textId="11D81F61" w:rsidR="008E2BC1" w:rsidRDefault="008E2BC1" w:rsidP="008B2ABB">
      <w:pPr>
        <w:tabs>
          <w:tab w:val="left" w:pos="709"/>
          <w:tab w:val="left" w:pos="1440"/>
          <w:tab w:val="left" w:pos="5040"/>
          <w:tab w:val="left" w:pos="5940"/>
        </w:tabs>
        <w:spacing w:line="276" w:lineRule="auto"/>
        <w:jc w:val="both"/>
        <w:rPr>
          <w:rFonts w:ascii="Arial" w:hAnsi="Arial" w:cs="Arial"/>
          <w:sz w:val="22"/>
          <w:szCs w:val="22"/>
        </w:rPr>
      </w:pPr>
    </w:p>
    <w:p w14:paraId="31464421" w14:textId="6ECCF18C" w:rsidR="008E2BC1" w:rsidRDefault="008E2BC1" w:rsidP="008E2BC1">
      <w:pPr>
        <w:spacing w:line="276" w:lineRule="auto"/>
        <w:jc w:val="both"/>
        <w:rPr>
          <w:rFonts w:ascii="Arial" w:hAnsi="Arial" w:cs="Arial"/>
          <w:b/>
          <w:sz w:val="22"/>
          <w:szCs w:val="22"/>
        </w:rPr>
      </w:pPr>
      <w:r>
        <w:rPr>
          <w:rFonts w:ascii="Arial" w:hAnsi="Arial" w:cs="Arial"/>
          <w:b/>
          <w:sz w:val="22"/>
          <w:szCs w:val="22"/>
        </w:rPr>
        <w:t>Strojovna chlazení</w:t>
      </w:r>
    </w:p>
    <w:p w14:paraId="6FB06B12" w14:textId="77777777" w:rsidR="008E2BC1" w:rsidRPr="00E34A6B" w:rsidRDefault="008E2BC1" w:rsidP="008E2BC1">
      <w:pPr>
        <w:spacing w:line="276" w:lineRule="auto"/>
        <w:jc w:val="both"/>
        <w:rPr>
          <w:rFonts w:ascii="Arial" w:hAnsi="Arial" w:cs="Arial"/>
          <w:b/>
          <w:sz w:val="22"/>
          <w:szCs w:val="22"/>
        </w:rPr>
      </w:pPr>
    </w:p>
    <w:p w14:paraId="2B387DFE" w14:textId="129128B3" w:rsidR="008E2BC1" w:rsidRDefault="008E2BC1" w:rsidP="008E2BC1">
      <w:pPr>
        <w:tabs>
          <w:tab w:val="left" w:pos="709"/>
          <w:tab w:val="left" w:pos="1440"/>
          <w:tab w:val="left" w:pos="5040"/>
          <w:tab w:val="left" w:pos="5940"/>
        </w:tabs>
        <w:spacing w:line="276" w:lineRule="auto"/>
        <w:jc w:val="both"/>
        <w:rPr>
          <w:rFonts w:ascii="Arial" w:hAnsi="Arial" w:cs="Arial"/>
          <w:sz w:val="22"/>
          <w:szCs w:val="22"/>
        </w:rPr>
      </w:pPr>
      <w:r>
        <w:rPr>
          <w:rFonts w:ascii="Arial" w:hAnsi="Arial" w:cs="Arial"/>
          <w:sz w:val="22"/>
          <w:szCs w:val="22"/>
        </w:rPr>
        <w:tab/>
        <w:t xml:space="preserve">Strojovna chlazení je odkanalizována pomocí záchytných jímek (dodávka stavby) pro případ úniku např. čpavku. Není zde navrženo žádné odvodnění napojené na splaškovou nebo dešťovou kanalizaci. Nemůže dojít ke kontaminaci ostatních odpadních vod vypouštěných do jednotné kanalizace SMVAK. </w:t>
      </w:r>
    </w:p>
    <w:p w14:paraId="10968CC0" w14:textId="77777777" w:rsidR="008B2ABB" w:rsidRPr="00E34A6B" w:rsidRDefault="008B2ABB" w:rsidP="008B2ABB">
      <w:pPr>
        <w:tabs>
          <w:tab w:val="left" w:pos="709"/>
          <w:tab w:val="left" w:pos="1440"/>
          <w:tab w:val="left" w:pos="5040"/>
          <w:tab w:val="left" w:pos="5940"/>
        </w:tabs>
        <w:spacing w:line="276" w:lineRule="auto"/>
        <w:jc w:val="both"/>
        <w:rPr>
          <w:rFonts w:ascii="Arial" w:hAnsi="Arial" w:cs="Arial"/>
          <w:sz w:val="22"/>
          <w:szCs w:val="22"/>
        </w:rPr>
      </w:pPr>
    </w:p>
    <w:p w14:paraId="7AA24E8E" w14:textId="77777777" w:rsidR="008B2ABB" w:rsidRPr="0021215F" w:rsidRDefault="008B2ABB" w:rsidP="008B2ABB">
      <w:pPr>
        <w:spacing w:line="276" w:lineRule="auto"/>
        <w:ind w:left="20"/>
        <w:jc w:val="both"/>
        <w:rPr>
          <w:rFonts w:ascii="Arial" w:eastAsia="Arial" w:hAnsi="Arial" w:cs="Arial"/>
          <w:b/>
          <w:bCs/>
          <w:sz w:val="22"/>
          <w:szCs w:val="22"/>
        </w:rPr>
      </w:pPr>
      <w:r w:rsidRPr="0021215F">
        <w:rPr>
          <w:rFonts w:ascii="Arial" w:eastAsia="Arial" w:hAnsi="Arial" w:cs="Arial"/>
          <w:b/>
          <w:bCs/>
          <w:sz w:val="22"/>
          <w:szCs w:val="22"/>
        </w:rPr>
        <w:t>Požární opatření:</w:t>
      </w:r>
    </w:p>
    <w:p w14:paraId="3FAC8F41" w14:textId="77777777" w:rsidR="008B2ABB" w:rsidRPr="0021215F" w:rsidRDefault="008B2ABB" w:rsidP="008B2ABB">
      <w:pPr>
        <w:spacing w:line="276" w:lineRule="auto"/>
        <w:ind w:left="20"/>
        <w:jc w:val="both"/>
        <w:rPr>
          <w:rFonts w:ascii="Arial" w:hAnsi="Arial" w:cs="Arial"/>
          <w:sz w:val="22"/>
          <w:szCs w:val="22"/>
        </w:rPr>
      </w:pPr>
    </w:p>
    <w:p w14:paraId="5A007938" w14:textId="77777777" w:rsidR="008B2ABB" w:rsidRDefault="008B2ABB" w:rsidP="008B2ABB">
      <w:pPr>
        <w:spacing w:line="276" w:lineRule="auto"/>
        <w:ind w:left="20" w:right="340" w:firstLine="708"/>
        <w:jc w:val="both"/>
        <w:rPr>
          <w:rFonts w:ascii="Arial" w:eastAsia="Arial" w:hAnsi="Arial" w:cs="Arial"/>
          <w:sz w:val="22"/>
          <w:szCs w:val="22"/>
        </w:rPr>
      </w:pPr>
      <w:r w:rsidRPr="0021215F">
        <w:rPr>
          <w:rFonts w:ascii="Arial" w:eastAsia="Arial" w:hAnsi="Arial" w:cs="Arial"/>
          <w:sz w:val="22"/>
          <w:szCs w:val="22"/>
        </w:rPr>
        <w:t>Potrubí procházející přes zdi a stropy skrz požárně dělící konstrukci bude opatřeno protipožárními manžetami s odolností min. EI45. Umístění manžet je popsáno ve výkresech. Manžety se používají při průrazu potrubí Ø63 mm a vyšší. Průrazy potrubí do Ø63 mm se utěsní protipožární ucpávkou. Manžety jsou osazeny většinou na potrubí pod stropem.</w:t>
      </w:r>
    </w:p>
    <w:p w14:paraId="5F37338E" w14:textId="77777777" w:rsidR="008B2ABB" w:rsidRPr="0021215F" w:rsidRDefault="008B2ABB" w:rsidP="008B2ABB">
      <w:pPr>
        <w:spacing w:line="276" w:lineRule="auto"/>
        <w:ind w:left="20" w:right="340" w:firstLine="708"/>
        <w:jc w:val="both"/>
        <w:rPr>
          <w:rFonts w:ascii="Arial" w:eastAsia="Arial" w:hAnsi="Arial" w:cs="Arial"/>
          <w:sz w:val="22"/>
          <w:szCs w:val="22"/>
        </w:rPr>
      </w:pPr>
    </w:p>
    <w:p w14:paraId="63C1C319" w14:textId="77777777" w:rsidR="008B2ABB" w:rsidRPr="0021215F" w:rsidRDefault="008B2ABB" w:rsidP="008B2ABB">
      <w:pPr>
        <w:spacing w:line="276" w:lineRule="auto"/>
        <w:ind w:left="20"/>
        <w:jc w:val="both"/>
        <w:rPr>
          <w:rFonts w:ascii="Arial" w:eastAsia="Arial" w:hAnsi="Arial" w:cs="Arial"/>
          <w:b/>
          <w:bCs/>
          <w:sz w:val="22"/>
          <w:szCs w:val="22"/>
        </w:rPr>
      </w:pPr>
      <w:r w:rsidRPr="0021215F">
        <w:rPr>
          <w:rFonts w:ascii="Arial" w:eastAsia="Arial" w:hAnsi="Arial" w:cs="Arial"/>
          <w:b/>
          <w:bCs/>
          <w:sz w:val="22"/>
          <w:szCs w:val="22"/>
        </w:rPr>
        <w:t>Zkouška kanalizace:</w:t>
      </w:r>
    </w:p>
    <w:p w14:paraId="1B66813B" w14:textId="77777777" w:rsidR="008B2ABB" w:rsidRPr="0021215F" w:rsidRDefault="008B2ABB" w:rsidP="008B2ABB">
      <w:pPr>
        <w:spacing w:line="276" w:lineRule="auto"/>
        <w:ind w:left="20"/>
        <w:jc w:val="both"/>
        <w:rPr>
          <w:rFonts w:ascii="Arial" w:hAnsi="Arial" w:cs="Arial"/>
          <w:sz w:val="22"/>
          <w:szCs w:val="22"/>
        </w:rPr>
      </w:pPr>
    </w:p>
    <w:p w14:paraId="46788488" w14:textId="77777777" w:rsidR="008B2ABB" w:rsidRPr="0021215F" w:rsidRDefault="008B2ABB" w:rsidP="008B2ABB">
      <w:pPr>
        <w:numPr>
          <w:ilvl w:val="0"/>
          <w:numId w:val="1"/>
        </w:numPr>
        <w:tabs>
          <w:tab w:val="left" w:pos="944"/>
        </w:tabs>
        <w:spacing w:line="276" w:lineRule="auto"/>
        <w:ind w:left="20" w:right="340" w:firstLine="565"/>
        <w:jc w:val="both"/>
        <w:rPr>
          <w:rFonts w:ascii="Arial" w:eastAsia="Arial" w:hAnsi="Arial" w:cs="Arial"/>
          <w:sz w:val="22"/>
          <w:szCs w:val="22"/>
        </w:rPr>
      </w:pPr>
      <w:r w:rsidRPr="0021215F">
        <w:rPr>
          <w:rFonts w:ascii="Arial" w:eastAsia="Arial" w:hAnsi="Arial" w:cs="Arial"/>
          <w:sz w:val="22"/>
          <w:szCs w:val="22"/>
        </w:rPr>
        <w:t>Provede se technická prohlídka, potrubí při ní musí být volné, nezakryté, nezasypané s dostupností ve spojích.</w:t>
      </w:r>
    </w:p>
    <w:p w14:paraId="188135EB" w14:textId="77777777" w:rsidR="008B2ABB" w:rsidRPr="0021215F" w:rsidRDefault="008B2ABB" w:rsidP="008B2ABB">
      <w:pPr>
        <w:numPr>
          <w:ilvl w:val="0"/>
          <w:numId w:val="1"/>
        </w:numPr>
        <w:tabs>
          <w:tab w:val="left" w:pos="944"/>
        </w:tabs>
        <w:spacing w:line="276" w:lineRule="auto"/>
        <w:ind w:left="20" w:right="340" w:firstLine="565"/>
        <w:jc w:val="both"/>
        <w:rPr>
          <w:rFonts w:ascii="Arial" w:eastAsia="Arial" w:hAnsi="Arial" w:cs="Arial"/>
          <w:sz w:val="22"/>
          <w:szCs w:val="22"/>
        </w:rPr>
      </w:pPr>
      <w:r w:rsidRPr="0021215F">
        <w:rPr>
          <w:rFonts w:ascii="Arial" w:eastAsia="Arial" w:hAnsi="Arial" w:cs="Arial"/>
          <w:sz w:val="22"/>
          <w:szCs w:val="22"/>
        </w:rPr>
        <w:t xml:space="preserve">zkouška se provádí vodou bez mechanických nečistot, otvory ve zkoušené části je třeba utěsnit a potrubí musí být během zkoušení nezakryté s dostupnými spoji. Po naplnění vodou a ustálení (plastové potrubí 0,5 hodiny) se provede prohlídka, při které se zjišťuje, zda nedochází k viditelnému úniku vody, např. odkapávání. Následně začíná vlastní zkouška vodotěsnosti svodného potrubí vnitřní kanalizace přetlakem vody nejméně 3 </w:t>
      </w:r>
      <w:proofErr w:type="spellStart"/>
      <w:r w:rsidRPr="0021215F">
        <w:rPr>
          <w:rFonts w:ascii="Arial" w:eastAsia="Arial" w:hAnsi="Arial" w:cs="Arial"/>
          <w:sz w:val="22"/>
          <w:szCs w:val="22"/>
        </w:rPr>
        <w:t>kPa</w:t>
      </w:r>
      <w:proofErr w:type="spellEnd"/>
      <w:r w:rsidRPr="0021215F">
        <w:rPr>
          <w:rFonts w:ascii="Arial" w:eastAsia="Arial" w:hAnsi="Arial" w:cs="Arial"/>
          <w:sz w:val="22"/>
          <w:szCs w:val="22"/>
        </w:rPr>
        <w:t xml:space="preserve">, nejvýše 50 </w:t>
      </w:r>
      <w:proofErr w:type="spellStart"/>
      <w:r w:rsidRPr="0021215F">
        <w:rPr>
          <w:rFonts w:ascii="Arial" w:eastAsia="Arial" w:hAnsi="Arial" w:cs="Arial"/>
          <w:sz w:val="22"/>
          <w:szCs w:val="22"/>
        </w:rPr>
        <w:t>kPa</w:t>
      </w:r>
      <w:proofErr w:type="spellEnd"/>
      <w:r w:rsidRPr="0021215F">
        <w:rPr>
          <w:rFonts w:ascii="Arial" w:eastAsia="Arial" w:hAnsi="Arial" w:cs="Arial"/>
          <w:sz w:val="22"/>
          <w:szCs w:val="22"/>
        </w:rPr>
        <w:t>. Zkouška vodotěsnosti trvá jednu hodinu. Během této doby se sleduje úroveň hladiny vody a případné dolévání se měří. Vodotěsnost svodného potrubí vnitřní kanalizace je vyhovující: jestliže únik vody vztahující se na 10 m2 vnitřní plochy potrubí nepřesahuje 0,5 l/h. Při negativním výsledku zkoušky je nutné zkoušku vodotěsnosti po odstranění závad (netěsností) opakovat.</w:t>
      </w:r>
    </w:p>
    <w:p w14:paraId="2FFE2A0D" w14:textId="77777777" w:rsidR="008B2ABB" w:rsidRPr="0021215F" w:rsidRDefault="008B2ABB" w:rsidP="008B2ABB">
      <w:pPr>
        <w:numPr>
          <w:ilvl w:val="0"/>
          <w:numId w:val="1"/>
        </w:numPr>
        <w:tabs>
          <w:tab w:val="left" w:pos="944"/>
        </w:tabs>
        <w:spacing w:line="276" w:lineRule="auto"/>
        <w:ind w:left="20" w:right="340" w:firstLine="565"/>
        <w:jc w:val="both"/>
        <w:rPr>
          <w:rFonts w:ascii="Arial" w:eastAsia="Arial" w:hAnsi="Arial" w:cs="Arial"/>
          <w:sz w:val="22"/>
          <w:szCs w:val="22"/>
        </w:rPr>
      </w:pPr>
      <w:r w:rsidRPr="0021215F">
        <w:rPr>
          <w:rFonts w:ascii="Arial" w:eastAsia="Arial" w:hAnsi="Arial" w:cs="Arial"/>
          <w:sz w:val="22"/>
          <w:szCs w:val="22"/>
        </w:rPr>
        <w:t>zkouška se provádí vzduchem po dočasném utěsnění odpadního, připojovacího a větracího potrubí, potrubí musí být během zkoušení nezakryté s dostupnými spoji. Natlakování odpadního potrubí se provádí přes napouštěcí armaturu zkušebního víka čisticí tvarovky, které je opatřeno tlakoměrem, na hodnotu zkušebního přetlaku 400 Pa.</w:t>
      </w:r>
    </w:p>
    <w:p w14:paraId="481141E0" w14:textId="45EBDED0" w:rsidR="008B2ABB" w:rsidRDefault="008B2ABB" w:rsidP="00EC04F2">
      <w:pPr>
        <w:spacing w:line="276" w:lineRule="auto"/>
        <w:ind w:right="340" w:firstLine="360"/>
        <w:jc w:val="both"/>
        <w:rPr>
          <w:rFonts w:ascii="Arial" w:eastAsia="Arial" w:hAnsi="Arial" w:cs="Arial"/>
          <w:sz w:val="22"/>
          <w:szCs w:val="22"/>
        </w:rPr>
      </w:pPr>
      <w:r w:rsidRPr="0021215F">
        <w:rPr>
          <w:rFonts w:ascii="Arial" w:eastAsia="Arial" w:hAnsi="Arial" w:cs="Arial"/>
          <w:b/>
          <w:bCs/>
          <w:sz w:val="22"/>
          <w:szCs w:val="22"/>
        </w:rPr>
        <w:t xml:space="preserve">Zkouška plynotěsnosti je vyhovující: </w:t>
      </w:r>
      <w:r w:rsidRPr="0021215F">
        <w:rPr>
          <w:rFonts w:ascii="Arial" w:eastAsia="Arial" w:hAnsi="Arial" w:cs="Arial"/>
          <w:sz w:val="22"/>
          <w:szCs w:val="22"/>
        </w:rPr>
        <w:t>jestliže ve zkoušeném úseku po 30 minutách</w:t>
      </w:r>
      <w:r w:rsidRPr="0021215F">
        <w:rPr>
          <w:rFonts w:ascii="Arial" w:eastAsia="Arial" w:hAnsi="Arial" w:cs="Arial"/>
          <w:b/>
          <w:bCs/>
          <w:sz w:val="22"/>
          <w:szCs w:val="22"/>
        </w:rPr>
        <w:t xml:space="preserve"> </w:t>
      </w:r>
      <w:r w:rsidRPr="0021215F">
        <w:rPr>
          <w:rFonts w:ascii="Arial" w:eastAsia="Arial" w:hAnsi="Arial" w:cs="Arial"/>
          <w:sz w:val="22"/>
          <w:szCs w:val="22"/>
        </w:rPr>
        <w:t xml:space="preserve">od natlakování nedojde k většímu poklesu tlaku než 50 Pa. Při negativním výsledku </w:t>
      </w:r>
      <w:r w:rsidRPr="0021215F">
        <w:rPr>
          <w:rFonts w:ascii="Arial" w:eastAsia="Arial" w:hAnsi="Arial" w:cs="Arial"/>
          <w:sz w:val="22"/>
          <w:szCs w:val="22"/>
        </w:rPr>
        <w:lastRenderedPageBreak/>
        <w:t>zkoušky je třeba zjistit místa netěsností, např. pěnotvorným roztokem, závady odstranit a zkoušku plynotěsnosti opakovat.</w:t>
      </w:r>
    </w:p>
    <w:p w14:paraId="04CFB6F2" w14:textId="77777777" w:rsidR="00446726" w:rsidRPr="0021215F" w:rsidRDefault="00446726" w:rsidP="00EC04F2">
      <w:pPr>
        <w:spacing w:line="276" w:lineRule="auto"/>
        <w:ind w:right="340" w:firstLine="360"/>
        <w:jc w:val="both"/>
        <w:rPr>
          <w:rFonts w:ascii="Arial" w:eastAsia="Arial" w:hAnsi="Arial" w:cs="Arial"/>
          <w:sz w:val="22"/>
          <w:szCs w:val="22"/>
        </w:rPr>
      </w:pPr>
    </w:p>
    <w:p w14:paraId="591919F9" w14:textId="77777777" w:rsidR="008B2ABB" w:rsidRDefault="008B2ABB" w:rsidP="008B2ABB">
      <w:pPr>
        <w:spacing w:line="276" w:lineRule="auto"/>
        <w:jc w:val="both"/>
        <w:rPr>
          <w:rFonts w:ascii="Arial" w:hAnsi="Arial" w:cs="Arial"/>
          <w:b/>
          <w:sz w:val="22"/>
          <w:szCs w:val="22"/>
        </w:rPr>
      </w:pPr>
      <w:r w:rsidRPr="00E34A6B">
        <w:rPr>
          <w:rFonts w:ascii="Arial" w:hAnsi="Arial" w:cs="Arial"/>
          <w:b/>
          <w:sz w:val="22"/>
          <w:szCs w:val="22"/>
        </w:rPr>
        <w:t>Kanalizace dešťová</w:t>
      </w:r>
    </w:p>
    <w:p w14:paraId="33063901" w14:textId="77777777" w:rsidR="008B2ABB" w:rsidRPr="00E34A6B" w:rsidRDefault="008B2ABB" w:rsidP="008B2ABB">
      <w:pPr>
        <w:spacing w:line="276" w:lineRule="auto"/>
        <w:jc w:val="both"/>
        <w:rPr>
          <w:rFonts w:ascii="Arial" w:hAnsi="Arial" w:cs="Arial"/>
          <w:b/>
          <w:sz w:val="22"/>
          <w:szCs w:val="22"/>
        </w:rPr>
      </w:pPr>
    </w:p>
    <w:p w14:paraId="01514C35" w14:textId="2575D84B" w:rsidR="008B2ABB" w:rsidRDefault="008B2ABB" w:rsidP="005B5128">
      <w:pPr>
        <w:spacing w:line="276" w:lineRule="auto"/>
        <w:jc w:val="both"/>
        <w:rPr>
          <w:rFonts w:ascii="Arial" w:hAnsi="Arial" w:cs="Arial"/>
          <w:sz w:val="22"/>
          <w:szCs w:val="22"/>
        </w:rPr>
      </w:pPr>
      <w:r w:rsidRPr="00E34A6B">
        <w:rPr>
          <w:rFonts w:ascii="Arial" w:hAnsi="Arial" w:cs="Arial"/>
          <w:b/>
          <w:sz w:val="22"/>
          <w:szCs w:val="22"/>
        </w:rPr>
        <w:tab/>
      </w:r>
      <w:r w:rsidR="005B5128">
        <w:rPr>
          <w:rFonts w:ascii="Arial" w:hAnsi="Arial" w:cs="Arial"/>
          <w:sz w:val="22"/>
          <w:szCs w:val="22"/>
        </w:rPr>
        <w:t>Střecha objektu je odvodněna gravitačním systémem</w:t>
      </w:r>
      <w:r>
        <w:rPr>
          <w:rFonts w:ascii="Arial" w:hAnsi="Arial" w:cs="Arial"/>
          <w:sz w:val="22"/>
          <w:szCs w:val="22"/>
        </w:rPr>
        <w:t>.</w:t>
      </w:r>
      <w:r w:rsidR="005B5128">
        <w:rPr>
          <w:rFonts w:ascii="Arial" w:hAnsi="Arial" w:cs="Arial"/>
          <w:sz w:val="22"/>
          <w:szCs w:val="22"/>
        </w:rPr>
        <w:t xml:space="preserve"> Na střeše budou osazeny střešní vtoky DN100 s elektrickým ohřevem. Od vtoků je vedeno vnitřní potrubí</w:t>
      </w:r>
      <w:r>
        <w:rPr>
          <w:rFonts w:ascii="Arial" w:hAnsi="Arial" w:cs="Arial"/>
          <w:sz w:val="22"/>
          <w:szCs w:val="22"/>
        </w:rPr>
        <w:t xml:space="preserve"> </w:t>
      </w:r>
      <w:r w:rsidR="005B5128">
        <w:rPr>
          <w:rFonts w:ascii="Arial" w:hAnsi="Arial" w:cs="Arial"/>
          <w:sz w:val="22"/>
          <w:szCs w:val="22"/>
        </w:rPr>
        <w:t xml:space="preserve">dešťové kanalizace skrz celý objekt až do suterénu, kde bude svedeno pod podlahou objektu až po napojení na stávající jednotnou kanalizaci. </w:t>
      </w:r>
    </w:p>
    <w:p w14:paraId="34F7887E" w14:textId="465BACF2" w:rsidR="005B5128" w:rsidRDefault="005B5128" w:rsidP="005B5128">
      <w:pPr>
        <w:spacing w:line="276" w:lineRule="auto"/>
        <w:jc w:val="both"/>
        <w:rPr>
          <w:rFonts w:ascii="Arial" w:hAnsi="Arial" w:cs="Arial"/>
          <w:sz w:val="22"/>
          <w:szCs w:val="22"/>
        </w:rPr>
      </w:pPr>
      <w:r>
        <w:rPr>
          <w:rFonts w:ascii="Arial" w:hAnsi="Arial" w:cs="Arial"/>
          <w:sz w:val="22"/>
          <w:szCs w:val="22"/>
        </w:rPr>
        <w:tab/>
        <w:t xml:space="preserve">Vnitřní dešťová kanalizace je navržena z potrubí PEHD80 spojovaného pomocí svařování. Tento systém zajistí těsnost spojů na potrubí. Potrubí bude izolováno tepelnou izolací proti rosení potrubí. </w:t>
      </w:r>
    </w:p>
    <w:p w14:paraId="4606909D" w14:textId="77777777" w:rsidR="00683279" w:rsidRDefault="00683279" w:rsidP="005B5128">
      <w:pPr>
        <w:spacing w:line="276" w:lineRule="auto"/>
        <w:jc w:val="both"/>
        <w:rPr>
          <w:rFonts w:ascii="Arial" w:hAnsi="Arial" w:cs="Arial"/>
          <w:sz w:val="22"/>
          <w:szCs w:val="22"/>
        </w:rPr>
      </w:pPr>
    </w:p>
    <w:p w14:paraId="2617FCC0" w14:textId="588465F4" w:rsidR="00683279" w:rsidRPr="003B6F55" w:rsidRDefault="00683279" w:rsidP="00683279">
      <w:pPr>
        <w:spacing w:after="240"/>
        <w:jc w:val="both"/>
        <w:rPr>
          <w:rFonts w:ascii="Arial" w:hAnsi="Arial" w:cs="Arial"/>
          <w:b/>
          <w:color w:val="000000"/>
          <w:sz w:val="28"/>
          <w:szCs w:val="28"/>
        </w:rPr>
      </w:pPr>
      <w:r>
        <w:rPr>
          <w:rFonts w:ascii="Arial" w:hAnsi="Arial" w:cs="Arial"/>
          <w:b/>
          <w:color w:val="000000"/>
          <w:sz w:val="28"/>
          <w:szCs w:val="28"/>
        </w:rPr>
        <w:t>Odlučovač tuku</w:t>
      </w:r>
    </w:p>
    <w:p w14:paraId="52468DD0" w14:textId="77777777" w:rsidR="00683279" w:rsidRDefault="00683279" w:rsidP="00683279">
      <w:pPr>
        <w:spacing w:line="276" w:lineRule="auto"/>
        <w:ind w:firstLine="708"/>
        <w:jc w:val="both"/>
        <w:rPr>
          <w:rFonts w:ascii="Arial" w:hAnsi="Arial" w:cs="Arial"/>
          <w:sz w:val="22"/>
          <w:szCs w:val="22"/>
        </w:rPr>
      </w:pPr>
      <w:r>
        <w:rPr>
          <w:rFonts w:ascii="Arial" w:hAnsi="Arial" w:cs="Arial"/>
          <w:sz w:val="22"/>
          <w:szCs w:val="22"/>
        </w:rPr>
        <w:t>V rámci kanalizace je navržen nový lapák tuku pro provoz kuchyně v objektu. Osazen bude ve venkovní zpevněné ploše. Napojen bude na venkovní rozvody jednotné kanalizace do stávající šachty. Navržena je zde nová vnější kanalizace v délce 47,5 m PVC-KG SN8 DN150. Osazen zde bude odlučovač typu AS-FAKU 10 ER o rozměrech 3660x1500x1260mm.</w:t>
      </w:r>
    </w:p>
    <w:p w14:paraId="77BB340F" w14:textId="77777777" w:rsidR="00683279" w:rsidRDefault="00683279" w:rsidP="00683279">
      <w:pPr>
        <w:spacing w:line="276" w:lineRule="auto"/>
        <w:ind w:firstLine="708"/>
        <w:jc w:val="both"/>
        <w:rPr>
          <w:rFonts w:ascii="Arial" w:hAnsi="Arial" w:cs="Arial"/>
          <w:sz w:val="22"/>
          <w:szCs w:val="22"/>
        </w:rPr>
      </w:pPr>
    </w:p>
    <w:p w14:paraId="63C918EF" w14:textId="77777777" w:rsidR="00683279" w:rsidRDefault="00683279" w:rsidP="00683279">
      <w:pPr>
        <w:spacing w:line="276" w:lineRule="auto"/>
        <w:jc w:val="both"/>
        <w:rPr>
          <w:rFonts w:ascii="Arial" w:hAnsi="Arial" w:cs="Arial"/>
          <w:b/>
          <w:sz w:val="22"/>
          <w:szCs w:val="22"/>
        </w:rPr>
      </w:pPr>
      <w:r>
        <w:rPr>
          <w:rFonts w:ascii="Arial" w:hAnsi="Arial" w:cs="Arial"/>
          <w:b/>
          <w:sz w:val="22"/>
          <w:szCs w:val="22"/>
        </w:rPr>
        <w:t>Návrh velikosti lapáku tuku</w:t>
      </w:r>
    </w:p>
    <w:p w14:paraId="34CE81D6" w14:textId="77777777" w:rsidR="00683279" w:rsidRDefault="00683279" w:rsidP="00683279">
      <w:pPr>
        <w:spacing w:line="276" w:lineRule="auto"/>
        <w:jc w:val="both"/>
        <w:rPr>
          <w:rFonts w:ascii="Arial" w:hAnsi="Arial" w:cs="Arial"/>
          <w:b/>
          <w:sz w:val="22"/>
          <w:szCs w:val="22"/>
        </w:rPr>
      </w:pPr>
    </w:p>
    <w:p w14:paraId="7157AFA1" w14:textId="77777777" w:rsidR="00683279" w:rsidRDefault="00683279" w:rsidP="00683279">
      <w:pPr>
        <w:spacing w:line="276" w:lineRule="auto"/>
        <w:jc w:val="both"/>
        <w:rPr>
          <w:rFonts w:ascii="Arial" w:hAnsi="Arial" w:cs="Arial"/>
          <w:bCs/>
          <w:sz w:val="22"/>
          <w:szCs w:val="22"/>
        </w:rPr>
      </w:pPr>
      <w:r>
        <w:rPr>
          <w:rFonts w:ascii="Arial" w:hAnsi="Arial" w:cs="Arial"/>
          <w:bCs/>
          <w:sz w:val="22"/>
          <w:szCs w:val="22"/>
        </w:rPr>
        <w:t>Počet jídel</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 předpoklad 800/den</w:t>
      </w:r>
    </w:p>
    <w:p w14:paraId="4BF998DE" w14:textId="77777777" w:rsidR="00683279" w:rsidRDefault="00683279" w:rsidP="00683279">
      <w:pPr>
        <w:spacing w:line="276" w:lineRule="auto"/>
        <w:jc w:val="both"/>
        <w:rPr>
          <w:rFonts w:ascii="Arial" w:hAnsi="Arial" w:cs="Arial"/>
          <w:bCs/>
          <w:sz w:val="22"/>
          <w:szCs w:val="22"/>
        </w:rPr>
      </w:pPr>
      <w:r>
        <w:rPr>
          <w:rFonts w:ascii="Arial" w:hAnsi="Arial" w:cs="Arial"/>
          <w:bCs/>
          <w:sz w:val="22"/>
          <w:szCs w:val="22"/>
        </w:rPr>
        <w:t>Provozní doba</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 12 hod/den</w:t>
      </w:r>
    </w:p>
    <w:p w14:paraId="416A4D59" w14:textId="77777777" w:rsidR="00683279" w:rsidRDefault="00683279" w:rsidP="00683279">
      <w:pPr>
        <w:spacing w:line="276" w:lineRule="auto"/>
        <w:jc w:val="both"/>
        <w:rPr>
          <w:rFonts w:ascii="Arial" w:hAnsi="Arial" w:cs="Arial"/>
          <w:bCs/>
          <w:sz w:val="22"/>
          <w:szCs w:val="22"/>
        </w:rPr>
      </w:pPr>
      <w:r>
        <w:rPr>
          <w:rFonts w:ascii="Arial" w:hAnsi="Arial" w:cs="Arial"/>
          <w:bCs/>
          <w:sz w:val="22"/>
          <w:szCs w:val="22"/>
        </w:rPr>
        <w:t>Teplota vody na přítoku</w:t>
      </w:r>
      <w:r>
        <w:rPr>
          <w:rFonts w:ascii="Arial" w:hAnsi="Arial" w:cs="Arial"/>
          <w:bCs/>
          <w:sz w:val="22"/>
          <w:szCs w:val="22"/>
        </w:rPr>
        <w:tab/>
      </w:r>
      <w:r>
        <w:rPr>
          <w:rFonts w:ascii="Arial" w:hAnsi="Arial" w:cs="Arial"/>
          <w:bCs/>
          <w:sz w:val="22"/>
          <w:szCs w:val="22"/>
        </w:rPr>
        <w:tab/>
      </w:r>
      <w:r>
        <w:rPr>
          <w:rFonts w:ascii="Arial" w:hAnsi="Arial" w:cs="Arial"/>
          <w:bCs/>
          <w:sz w:val="22"/>
          <w:szCs w:val="22"/>
        </w:rPr>
        <w:tab/>
        <w:t>: do 60°C</w:t>
      </w:r>
    </w:p>
    <w:p w14:paraId="26261ADD" w14:textId="77777777" w:rsidR="00683279" w:rsidRDefault="00683279" w:rsidP="00683279">
      <w:pPr>
        <w:spacing w:line="276" w:lineRule="auto"/>
        <w:jc w:val="both"/>
        <w:rPr>
          <w:rFonts w:ascii="Arial" w:hAnsi="Arial" w:cs="Arial"/>
          <w:bCs/>
          <w:sz w:val="22"/>
          <w:szCs w:val="22"/>
        </w:rPr>
      </w:pPr>
      <w:r>
        <w:rPr>
          <w:rFonts w:ascii="Arial" w:hAnsi="Arial" w:cs="Arial"/>
          <w:bCs/>
          <w:sz w:val="22"/>
          <w:szCs w:val="22"/>
        </w:rPr>
        <w:t>Měrná hmotnost tuku</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 0,93 g/cm</w:t>
      </w:r>
      <w:r>
        <w:rPr>
          <w:rFonts w:ascii="Arial" w:hAnsi="Arial" w:cs="Arial"/>
          <w:bCs/>
          <w:sz w:val="22"/>
          <w:szCs w:val="22"/>
          <w:vertAlign w:val="superscript"/>
        </w:rPr>
        <w:t>3</w:t>
      </w:r>
    </w:p>
    <w:p w14:paraId="1EE1475C" w14:textId="77777777" w:rsidR="00683279" w:rsidRDefault="00683279" w:rsidP="00683279">
      <w:pPr>
        <w:spacing w:line="276" w:lineRule="auto"/>
        <w:jc w:val="both"/>
        <w:rPr>
          <w:rFonts w:ascii="Arial" w:hAnsi="Arial" w:cs="Arial"/>
          <w:bCs/>
          <w:sz w:val="22"/>
          <w:szCs w:val="22"/>
        </w:rPr>
      </w:pPr>
    </w:p>
    <w:p w14:paraId="437B5B4E" w14:textId="77777777" w:rsidR="00683279" w:rsidRDefault="00683279" w:rsidP="00683279">
      <w:pPr>
        <w:spacing w:line="276" w:lineRule="auto"/>
        <w:jc w:val="both"/>
        <w:rPr>
          <w:rFonts w:ascii="Arial" w:hAnsi="Arial" w:cs="Arial"/>
          <w:bCs/>
          <w:sz w:val="22"/>
          <w:szCs w:val="22"/>
        </w:rPr>
      </w:pPr>
      <w:proofErr w:type="spellStart"/>
      <w:r>
        <w:rPr>
          <w:rFonts w:ascii="Arial" w:hAnsi="Arial" w:cs="Arial"/>
          <w:bCs/>
          <w:sz w:val="22"/>
          <w:szCs w:val="22"/>
        </w:rPr>
        <w:t>Qs</w:t>
      </w:r>
      <w:proofErr w:type="spellEnd"/>
      <w:r>
        <w:rPr>
          <w:rFonts w:ascii="Arial" w:hAnsi="Arial" w:cs="Arial"/>
          <w:bCs/>
          <w:sz w:val="22"/>
          <w:szCs w:val="22"/>
        </w:rPr>
        <w:t xml:space="preserve"> = M * </w:t>
      </w:r>
      <w:proofErr w:type="spellStart"/>
      <w:r>
        <w:rPr>
          <w:rFonts w:ascii="Arial" w:hAnsi="Arial" w:cs="Arial"/>
          <w:bCs/>
          <w:sz w:val="22"/>
          <w:szCs w:val="22"/>
        </w:rPr>
        <w:t>Vm</w:t>
      </w:r>
      <w:proofErr w:type="spellEnd"/>
      <w:r>
        <w:rPr>
          <w:rFonts w:ascii="Arial" w:hAnsi="Arial" w:cs="Arial"/>
          <w:bCs/>
          <w:sz w:val="22"/>
          <w:szCs w:val="22"/>
        </w:rPr>
        <w:t xml:space="preserve"> * F / (t * 3600)</w:t>
      </w:r>
    </w:p>
    <w:p w14:paraId="6E6A92BB" w14:textId="77777777" w:rsidR="00683279" w:rsidRDefault="00683279" w:rsidP="00683279">
      <w:pPr>
        <w:spacing w:line="276" w:lineRule="auto"/>
        <w:jc w:val="both"/>
        <w:rPr>
          <w:rFonts w:ascii="Arial" w:hAnsi="Arial" w:cs="Arial"/>
          <w:bCs/>
          <w:sz w:val="22"/>
          <w:szCs w:val="22"/>
        </w:rPr>
      </w:pPr>
      <w:r>
        <w:rPr>
          <w:rFonts w:ascii="Arial" w:hAnsi="Arial" w:cs="Arial"/>
          <w:bCs/>
          <w:sz w:val="22"/>
          <w:szCs w:val="22"/>
        </w:rPr>
        <w:t>7,87 = 800 * 50 * 8 / 43200</w:t>
      </w:r>
    </w:p>
    <w:p w14:paraId="098BF025" w14:textId="77777777" w:rsidR="00683279" w:rsidRDefault="00683279" w:rsidP="00683279">
      <w:pPr>
        <w:spacing w:line="276" w:lineRule="auto"/>
        <w:jc w:val="both"/>
        <w:rPr>
          <w:rFonts w:ascii="Arial" w:hAnsi="Arial" w:cs="Arial"/>
          <w:bCs/>
          <w:sz w:val="22"/>
          <w:szCs w:val="22"/>
        </w:rPr>
      </w:pPr>
    </w:p>
    <w:p w14:paraId="5888779C" w14:textId="77777777" w:rsidR="00683279" w:rsidRPr="005954A3" w:rsidRDefault="00683279" w:rsidP="00683279">
      <w:pPr>
        <w:spacing w:line="276" w:lineRule="auto"/>
        <w:jc w:val="both"/>
        <w:rPr>
          <w:rFonts w:ascii="Arial" w:hAnsi="Arial" w:cs="Arial"/>
          <w:b/>
          <w:sz w:val="22"/>
          <w:szCs w:val="22"/>
        </w:rPr>
      </w:pPr>
      <w:r w:rsidRPr="005954A3">
        <w:rPr>
          <w:rFonts w:ascii="Arial" w:hAnsi="Arial" w:cs="Arial"/>
          <w:b/>
          <w:sz w:val="22"/>
          <w:szCs w:val="22"/>
        </w:rPr>
        <w:t>Velikost NG:</w:t>
      </w:r>
    </w:p>
    <w:p w14:paraId="0661700C" w14:textId="77777777" w:rsidR="00683279" w:rsidRDefault="00683279" w:rsidP="00683279">
      <w:pPr>
        <w:spacing w:line="276" w:lineRule="auto"/>
        <w:jc w:val="both"/>
        <w:rPr>
          <w:rFonts w:ascii="Arial" w:hAnsi="Arial" w:cs="Arial"/>
          <w:bCs/>
          <w:sz w:val="22"/>
          <w:szCs w:val="22"/>
        </w:rPr>
      </w:pPr>
    </w:p>
    <w:p w14:paraId="63141DB3" w14:textId="77777777" w:rsidR="00683279" w:rsidRDefault="00683279" w:rsidP="00683279">
      <w:pPr>
        <w:spacing w:line="276" w:lineRule="auto"/>
        <w:jc w:val="both"/>
        <w:rPr>
          <w:rFonts w:ascii="Arial" w:hAnsi="Arial" w:cs="Arial"/>
          <w:bCs/>
          <w:sz w:val="22"/>
          <w:szCs w:val="22"/>
        </w:rPr>
      </w:pPr>
      <w:r>
        <w:rPr>
          <w:rFonts w:ascii="Arial" w:hAnsi="Arial" w:cs="Arial"/>
          <w:bCs/>
          <w:sz w:val="22"/>
          <w:szCs w:val="22"/>
        </w:rPr>
        <w:t xml:space="preserve">NG = </w:t>
      </w:r>
      <w:proofErr w:type="spellStart"/>
      <w:r>
        <w:rPr>
          <w:rFonts w:ascii="Arial" w:hAnsi="Arial" w:cs="Arial"/>
          <w:bCs/>
          <w:sz w:val="22"/>
          <w:szCs w:val="22"/>
        </w:rPr>
        <w:t>Qs</w:t>
      </w:r>
      <w:proofErr w:type="spellEnd"/>
      <w:r>
        <w:rPr>
          <w:rFonts w:ascii="Arial" w:hAnsi="Arial" w:cs="Arial"/>
          <w:bCs/>
          <w:sz w:val="22"/>
          <w:szCs w:val="22"/>
        </w:rPr>
        <w:t xml:space="preserve"> * ft * </w:t>
      </w:r>
      <w:proofErr w:type="spellStart"/>
      <w:r>
        <w:rPr>
          <w:rFonts w:ascii="Arial" w:hAnsi="Arial" w:cs="Arial"/>
          <w:bCs/>
          <w:sz w:val="22"/>
          <w:szCs w:val="22"/>
        </w:rPr>
        <w:t>fd</w:t>
      </w:r>
      <w:proofErr w:type="spellEnd"/>
      <w:r>
        <w:rPr>
          <w:rFonts w:ascii="Arial" w:hAnsi="Arial" w:cs="Arial"/>
          <w:bCs/>
          <w:sz w:val="22"/>
          <w:szCs w:val="22"/>
        </w:rPr>
        <w:t xml:space="preserve"> * fr</w:t>
      </w:r>
    </w:p>
    <w:p w14:paraId="15C455B7" w14:textId="77777777" w:rsidR="00683279" w:rsidRDefault="00683279" w:rsidP="00683279">
      <w:pPr>
        <w:spacing w:line="276" w:lineRule="auto"/>
        <w:jc w:val="both"/>
        <w:rPr>
          <w:rFonts w:ascii="Arial" w:hAnsi="Arial" w:cs="Arial"/>
          <w:bCs/>
          <w:sz w:val="22"/>
          <w:szCs w:val="22"/>
        </w:rPr>
      </w:pPr>
      <w:r>
        <w:rPr>
          <w:rFonts w:ascii="Arial" w:hAnsi="Arial" w:cs="Arial"/>
          <w:bCs/>
          <w:sz w:val="22"/>
          <w:szCs w:val="22"/>
        </w:rPr>
        <w:t xml:space="preserve">NG = </w:t>
      </w:r>
      <w:proofErr w:type="spellStart"/>
      <w:r>
        <w:rPr>
          <w:rFonts w:ascii="Arial" w:hAnsi="Arial" w:cs="Arial"/>
          <w:bCs/>
          <w:sz w:val="22"/>
          <w:szCs w:val="22"/>
        </w:rPr>
        <w:t>Qs</w:t>
      </w:r>
      <w:proofErr w:type="spellEnd"/>
      <w:r>
        <w:rPr>
          <w:rFonts w:ascii="Arial" w:hAnsi="Arial" w:cs="Arial"/>
          <w:bCs/>
          <w:sz w:val="22"/>
          <w:szCs w:val="22"/>
        </w:rPr>
        <w:t xml:space="preserve"> * 1,0 * 0,87 * 1,3</w:t>
      </w:r>
    </w:p>
    <w:p w14:paraId="2819005C" w14:textId="77777777" w:rsidR="00683279" w:rsidRDefault="00683279" w:rsidP="00683279">
      <w:pPr>
        <w:spacing w:line="276" w:lineRule="auto"/>
        <w:jc w:val="both"/>
        <w:rPr>
          <w:rFonts w:ascii="Arial" w:hAnsi="Arial" w:cs="Arial"/>
          <w:bCs/>
          <w:sz w:val="22"/>
          <w:szCs w:val="22"/>
        </w:rPr>
      </w:pPr>
      <w:r>
        <w:rPr>
          <w:rFonts w:ascii="Arial" w:hAnsi="Arial" w:cs="Arial"/>
          <w:bCs/>
          <w:sz w:val="22"/>
          <w:szCs w:val="22"/>
        </w:rPr>
        <w:t>NG = 8,9</w:t>
      </w:r>
    </w:p>
    <w:p w14:paraId="622F89B5" w14:textId="77777777" w:rsidR="00683279" w:rsidRDefault="00683279" w:rsidP="00683279">
      <w:pPr>
        <w:spacing w:line="276" w:lineRule="auto"/>
        <w:jc w:val="both"/>
        <w:rPr>
          <w:rFonts w:ascii="Arial" w:hAnsi="Arial" w:cs="Arial"/>
          <w:bCs/>
          <w:sz w:val="22"/>
          <w:szCs w:val="22"/>
        </w:rPr>
      </w:pPr>
    </w:p>
    <w:p w14:paraId="54C2DF1C" w14:textId="77777777" w:rsidR="00683279" w:rsidRDefault="00683279" w:rsidP="00683279">
      <w:pPr>
        <w:spacing w:line="276" w:lineRule="auto"/>
        <w:jc w:val="both"/>
        <w:rPr>
          <w:rFonts w:ascii="Arial" w:hAnsi="Arial" w:cs="Arial"/>
          <w:b/>
          <w:sz w:val="22"/>
          <w:szCs w:val="22"/>
        </w:rPr>
      </w:pPr>
      <w:r w:rsidRPr="005954A3">
        <w:rPr>
          <w:rFonts w:ascii="Arial" w:hAnsi="Arial" w:cs="Arial"/>
          <w:b/>
          <w:sz w:val="22"/>
          <w:szCs w:val="22"/>
        </w:rPr>
        <w:t xml:space="preserve">Velikost lapáku tuku NS = </w:t>
      </w:r>
      <w:r>
        <w:rPr>
          <w:rFonts w:ascii="Arial" w:hAnsi="Arial" w:cs="Arial"/>
          <w:b/>
          <w:sz w:val="22"/>
          <w:szCs w:val="22"/>
        </w:rPr>
        <w:t>10</w:t>
      </w:r>
    </w:p>
    <w:p w14:paraId="52F626C3" w14:textId="77777777" w:rsidR="00683279" w:rsidRDefault="00683279" w:rsidP="00683279">
      <w:pPr>
        <w:spacing w:line="276" w:lineRule="auto"/>
        <w:jc w:val="both"/>
        <w:rPr>
          <w:rFonts w:ascii="Arial" w:hAnsi="Arial" w:cs="Arial"/>
          <w:b/>
          <w:sz w:val="22"/>
          <w:szCs w:val="22"/>
        </w:rPr>
      </w:pPr>
    </w:p>
    <w:p w14:paraId="4839EEC4" w14:textId="77777777" w:rsidR="00683279" w:rsidRDefault="00683279" w:rsidP="00683279">
      <w:pPr>
        <w:spacing w:line="276" w:lineRule="auto"/>
        <w:jc w:val="both"/>
        <w:rPr>
          <w:rFonts w:ascii="Arial" w:hAnsi="Arial" w:cs="Arial"/>
          <w:b/>
          <w:sz w:val="22"/>
          <w:szCs w:val="22"/>
        </w:rPr>
      </w:pPr>
      <w:r>
        <w:rPr>
          <w:rFonts w:ascii="Arial" w:hAnsi="Arial" w:cs="Arial"/>
          <w:b/>
          <w:sz w:val="22"/>
          <w:szCs w:val="22"/>
        </w:rPr>
        <w:t>Navržen typ AS-FAKU 10ER, velikost 3660x1500x1260</w:t>
      </w:r>
    </w:p>
    <w:p w14:paraId="7189AC91" w14:textId="77777777" w:rsidR="00683279" w:rsidRDefault="00683279" w:rsidP="00683279">
      <w:pPr>
        <w:spacing w:line="276" w:lineRule="auto"/>
        <w:jc w:val="both"/>
        <w:rPr>
          <w:rFonts w:ascii="Arial" w:hAnsi="Arial" w:cs="Arial"/>
          <w:b/>
          <w:sz w:val="22"/>
          <w:szCs w:val="22"/>
        </w:rPr>
      </w:pPr>
    </w:p>
    <w:p w14:paraId="49AE2EEF" w14:textId="77777777" w:rsidR="00683279" w:rsidRDefault="00683279" w:rsidP="00683279">
      <w:pPr>
        <w:spacing w:line="276" w:lineRule="auto"/>
        <w:jc w:val="both"/>
        <w:rPr>
          <w:rFonts w:ascii="Arial" w:hAnsi="Arial" w:cs="Arial"/>
          <w:b/>
          <w:sz w:val="22"/>
          <w:szCs w:val="22"/>
        </w:rPr>
      </w:pPr>
      <w:r>
        <w:rPr>
          <w:rFonts w:ascii="Arial" w:hAnsi="Arial" w:cs="Arial"/>
          <w:b/>
          <w:sz w:val="22"/>
          <w:szCs w:val="22"/>
        </w:rPr>
        <w:t>Parametry vypouštěných odpadních vod z odlučovače dle certifikace výrobce:</w:t>
      </w:r>
    </w:p>
    <w:p w14:paraId="3A4B7532" w14:textId="77777777" w:rsidR="00683279" w:rsidRDefault="00683279" w:rsidP="00683279">
      <w:pPr>
        <w:spacing w:line="276" w:lineRule="auto"/>
        <w:jc w:val="both"/>
        <w:rPr>
          <w:rFonts w:ascii="Arial" w:hAnsi="Arial" w:cs="Arial"/>
          <w:b/>
          <w:sz w:val="22"/>
          <w:szCs w:val="22"/>
        </w:rPr>
      </w:pPr>
      <w:r>
        <w:rPr>
          <w:rFonts w:ascii="Arial" w:hAnsi="Arial" w:cs="Arial"/>
          <w:b/>
          <w:sz w:val="22"/>
          <w:szCs w:val="22"/>
        </w:rPr>
        <w:t>Vypouštěné vody z odlučovače budou odpovídat kvalitou kanalizačnímu řádu města Opavy</w:t>
      </w:r>
    </w:p>
    <w:p w14:paraId="7BDBC7FE" w14:textId="77777777" w:rsidR="00683279" w:rsidRDefault="00683279" w:rsidP="00683279">
      <w:pPr>
        <w:spacing w:line="276" w:lineRule="auto"/>
        <w:jc w:val="both"/>
        <w:rPr>
          <w:rFonts w:ascii="Arial" w:hAnsi="Arial" w:cs="Arial"/>
          <w:b/>
          <w:sz w:val="22"/>
          <w:szCs w:val="22"/>
        </w:rPr>
      </w:pPr>
    </w:p>
    <w:p w14:paraId="39944A65" w14:textId="77777777" w:rsidR="00683279" w:rsidRPr="008E572F" w:rsidRDefault="00683279" w:rsidP="00683279">
      <w:pPr>
        <w:pStyle w:val="Odstavecseseznamem"/>
        <w:numPr>
          <w:ilvl w:val="0"/>
          <w:numId w:val="2"/>
        </w:numPr>
        <w:spacing w:after="160" w:line="259" w:lineRule="auto"/>
        <w:contextualSpacing/>
        <w:jc w:val="both"/>
        <w:rPr>
          <w:rFonts w:ascii="Arial" w:hAnsi="Arial" w:cs="Arial"/>
          <w:sz w:val="22"/>
          <w:szCs w:val="22"/>
          <w:lang w:eastAsia="ar-SA"/>
        </w:rPr>
      </w:pPr>
      <w:r w:rsidRPr="008E572F">
        <w:rPr>
          <w:rFonts w:ascii="Arial" w:hAnsi="Arial" w:cs="Arial"/>
          <w:sz w:val="22"/>
          <w:szCs w:val="22"/>
          <w:lang w:eastAsia="ar-SA"/>
        </w:rPr>
        <w:t>znečištění EL na výstupu</w:t>
      </w:r>
      <w:r>
        <w:rPr>
          <w:rFonts w:ascii="Arial" w:hAnsi="Arial" w:cs="Arial"/>
          <w:sz w:val="22"/>
          <w:szCs w:val="22"/>
          <w:lang w:eastAsia="ar-SA"/>
        </w:rPr>
        <w:t>:</w:t>
      </w:r>
      <w:r>
        <w:rPr>
          <w:rFonts w:ascii="Arial" w:hAnsi="Arial" w:cs="Arial"/>
          <w:sz w:val="22"/>
          <w:szCs w:val="22"/>
          <w:lang w:eastAsia="ar-SA"/>
        </w:rPr>
        <w:tab/>
      </w:r>
      <w:r>
        <w:rPr>
          <w:rFonts w:ascii="Arial" w:hAnsi="Arial" w:cs="Arial"/>
          <w:sz w:val="22"/>
          <w:szCs w:val="22"/>
          <w:lang w:eastAsia="ar-SA"/>
        </w:rPr>
        <w:tab/>
      </w:r>
      <w:r w:rsidRPr="008E572F">
        <w:rPr>
          <w:rFonts w:ascii="Arial" w:hAnsi="Arial" w:cs="Arial"/>
          <w:sz w:val="22"/>
          <w:szCs w:val="22"/>
          <w:lang w:eastAsia="ar-SA"/>
        </w:rPr>
        <w:t>max. 60 mg/l;</w:t>
      </w:r>
    </w:p>
    <w:p w14:paraId="08F6C68F" w14:textId="77777777" w:rsidR="00683279" w:rsidRDefault="00683279" w:rsidP="00683279">
      <w:pPr>
        <w:pStyle w:val="Odstavecseseznamem"/>
        <w:numPr>
          <w:ilvl w:val="0"/>
          <w:numId w:val="2"/>
        </w:numPr>
        <w:spacing w:after="160" w:line="259" w:lineRule="auto"/>
        <w:contextualSpacing/>
        <w:jc w:val="both"/>
        <w:rPr>
          <w:rFonts w:ascii="Arial" w:hAnsi="Arial" w:cs="Arial"/>
          <w:sz w:val="22"/>
          <w:szCs w:val="22"/>
          <w:lang w:eastAsia="ar-SA"/>
        </w:rPr>
      </w:pPr>
      <w:r w:rsidRPr="008E572F">
        <w:rPr>
          <w:rFonts w:ascii="Arial" w:hAnsi="Arial" w:cs="Arial"/>
          <w:sz w:val="22"/>
          <w:szCs w:val="22"/>
          <w:lang w:eastAsia="ar-SA"/>
        </w:rPr>
        <w:t>znečištění NL na výstupu</w:t>
      </w:r>
      <w:r>
        <w:rPr>
          <w:rFonts w:ascii="Arial" w:hAnsi="Arial" w:cs="Arial"/>
          <w:sz w:val="22"/>
          <w:szCs w:val="22"/>
          <w:lang w:eastAsia="ar-SA"/>
        </w:rPr>
        <w:t>:</w:t>
      </w:r>
      <w:r>
        <w:rPr>
          <w:rFonts w:ascii="Arial" w:hAnsi="Arial" w:cs="Arial"/>
          <w:sz w:val="22"/>
          <w:szCs w:val="22"/>
          <w:lang w:eastAsia="ar-SA"/>
        </w:rPr>
        <w:tab/>
      </w:r>
      <w:r>
        <w:rPr>
          <w:rFonts w:ascii="Arial" w:hAnsi="Arial" w:cs="Arial"/>
          <w:sz w:val="22"/>
          <w:szCs w:val="22"/>
          <w:lang w:eastAsia="ar-SA"/>
        </w:rPr>
        <w:tab/>
      </w:r>
      <w:r w:rsidRPr="008E572F">
        <w:rPr>
          <w:rFonts w:ascii="Arial" w:hAnsi="Arial" w:cs="Arial"/>
          <w:sz w:val="22"/>
          <w:szCs w:val="22"/>
          <w:lang w:eastAsia="ar-SA"/>
        </w:rPr>
        <w:t xml:space="preserve">max. 500 mg/l;  </w:t>
      </w:r>
    </w:p>
    <w:p w14:paraId="7E2C0275" w14:textId="77777777" w:rsidR="00683279" w:rsidRDefault="00683279" w:rsidP="00683279">
      <w:pPr>
        <w:pStyle w:val="Odstavecseseznamem"/>
        <w:numPr>
          <w:ilvl w:val="0"/>
          <w:numId w:val="2"/>
        </w:numPr>
        <w:spacing w:after="160" w:line="259" w:lineRule="auto"/>
        <w:contextualSpacing/>
        <w:jc w:val="both"/>
        <w:rPr>
          <w:rFonts w:ascii="Arial" w:hAnsi="Arial" w:cs="Arial"/>
          <w:sz w:val="22"/>
          <w:szCs w:val="22"/>
          <w:lang w:eastAsia="ar-SA"/>
        </w:rPr>
      </w:pPr>
      <w:r>
        <w:rPr>
          <w:rFonts w:ascii="Arial" w:hAnsi="Arial" w:cs="Arial"/>
          <w:sz w:val="22"/>
          <w:szCs w:val="22"/>
          <w:lang w:eastAsia="ar-SA"/>
        </w:rPr>
        <w:t>znečištění BSK5 na výstupu:</w:t>
      </w:r>
      <w:r>
        <w:rPr>
          <w:rFonts w:ascii="Arial" w:hAnsi="Arial" w:cs="Arial"/>
          <w:sz w:val="22"/>
          <w:szCs w:val="22"/>
          <w:lang w:eastAsia="ar-SA"/>
        </w:rPr>
        <w:tab/>
        <w:t xml:space="preserve"> </w:t>
      </w:r>
      <w:r>
        <w:rPr>
          <w:rFonts w:ascii="Arial" w:hAnsi="Arial" w:cs="Arial"/>
          <w:sz w:val="22"/>
          <w:szCs w:val="22"/>
          <w:lang w:eastAsia="ar-SA"/>
        </w:rPr>
        <w:tab/>
        <w:t>max. 32 mg/l</w:t>
      </w:r>
    </w:p>
    <w:p w14:paraId="796750A4" w14:textId="77777777" w:rsidR="00683279" w:rsidRPr="008E572F" w:rsidRDefault="00683279" w:rsidP="00683279">
      <w:pPr>
        <w:pStyle w:val="Odstavecseseznamem"/>
        <w:numPr>
          <w:ilvl w:val="0"/>
          <w:numId w:val="2"/>
        </w:numPr>
        <w:spacing w:after="160" w:line="259" w:lineRule="auto"/>
        <w:contextualSpacing/>
        <w:jc w:val="both"/>
        <w:rPr>
          <w:rFonts w:ascii="Arial" w:hAnsi="Arial" w:cs="Arial"/>
          <w:sz w:val="22"/>
          <w:szCs w:val="22"/>
          <w:lang w:eastAsia="ar-SA"/>
        </w:rPr>
      </w:pPr>
      <w:r>
        <w:rPr>
          <w:rFonts w:ascii="Arial" w:hAnsi="Arial" w:cs="Arial"/>
          <w:sz w:val="22"/>
          <w:szCs w:val="22"/>
          <w:lang w:eastAsia="ar-SA"/>
        </w:rPr>
        <w:t>znečištění CHSK na výstupu:</w:t>
      </w:r>
      <w:r>
        <w:rPr>
          <w:rFonts w:ascii="Arial" w:hAnsi="Arial" w:cs="Arial"/>
          <w:sz w:val="22"/>
          <w:szCs w:val="22"/>
          <w:lang w:eastAsia="ar-SA"/>
        </w:rPr>
        <w:tab/>
        <w:t>max. 95 mg/l</w:t>
      </w:r>
    </w:p>
    <w:p w14:paraId="0B8D9373" w14:textId="77777777" w:rsidR="00683279" w:rsidRPr="008E572F" w:rsidRDefault="00683279" w:rsidP="00683279">
      <w:pPr>
        <w:pStyle w:val="Odstavecseseznamem"/>
        <w:numPr>
          <w:ilvl w:val="0"/>
          <w:numId w:val="2"/>
        </w:numPr>
        <w:spacing w:after="160" w:line="259" w:lineRule="auto"/>
        <w:contextualSpacing/>
        <w:jc w:val="both"/>
        <w:rPr>
          <w:rFonts w:ascii="Arial" w:hAnsi="Arial" w:cs="Arial"/>
          <w:sz w:val="22"/>
          <w:szCs w:val="22"/>
          <w:lang w:eastAsia="ar-SA"/>
        </w:rPr>
      </w:pPr>
      <w:r>
        <w:rPr>
          <w:rFonts w:ascii="Arial" w:hAnsi="Arial" w:cs="Arial"/>
          <w:sz w:val="22"/>
          <w:szCs w:val="22"/>
          <w:lang w:eastAsia="ar-SA"/>
        </w:rPr>
        <w:lastRenderedPageBreak/>
        <w:t xml:space="preserve">hodnota </w:t>
      </w:r>
      <w:proofErr w:type="spellStart"/>
      <w:r>
        <w:rPr>
          <w:rFonts w:ascii="Arial" w:hAnsi="Arial" w:cs="Arial"/>
          <w:sz w:val="22"/>
          <w:szCs w:val="22"/>
          <w:lang w:eastAsia="ar-SA"/>
        </w:rPr>
        <w:t>Ph</w:t>
      </w:r>
      <w:proofErr w:type="spellEnd"/>
      <w:r>
        <w:rPr>
          <w:rFonts w:ascii="Arial" w:hAnsi="Arial" w:cs="Arial"/>
          <w:sz w:val="22"/>
          <w:szCs w:val="22"/>
          <w:lang w:eastAsia="ar-SA"/>
        </w:rPr>
        <w:t xml:space="preserve"> vypouštěných vod</w:t>
      </w:r>
      <w:r>
        <w:rPr>
          <w:rFonts w:ascii="Arial" w:hAnsi="Arial" w:cs="Arial"/>
          <w:sz w:val="22"/>
          <w:szCs w:val="22"/>
          <w:lang w:eastAsia="ar-SA"/>
        </w:rPr>
        <w:tab/>
        <w:t>6,5 – 7,0</w:t>
      </w:r>
    </w:p>
    <w:p w14:paraId="42B49DD6" w14:textId="66F68893" w:rsidR="00683279" w:rsidRDefault="00683279" w:rsidP="005B5128">
      <w:pPr>
        <w:spacing w:line="276" w:lineRule="auto"/>
        <w:jc w:val="both"/>
        <w:rPr>
          <w:rFonts w:ascii="Arial" w:hAnsi="Arial" w:cs="Arial"/>
          <w:sz w:val="22"/>
          <w:szCs w:val="22"/>
        </w:rPr>
      </w:pPr>
    </w:p>
    <w:p w14:paraId="2A092F94" w14:textId="7DAE3DF1" w:rsidR="00BB42B7" w:rsidRDefault="00BB42B7" w:rsidP="00BB42B7">
      <w:pPr>
        <w:autoSpaceDE w:val="0"/>
        <w:autoSpaceDN w:val="0"/>
        <w:adjustRightInd w:val="0"/>
        <w:spacing w:line="276" w:lineRule="auto"/>
        <w:jc w:val="both"/>
        <w:rPr>
          <w:rFonts w:ascii="Arial" w:eastAsiaTheme="minorHAnsi" w:hAnsi="Arial" w:cs="Arial"/>
          <w:sz w:val="22"/>
          <w:szCs w:val="22"/>
          <w:lang w:eastAsia="en-US"/>
        </w:rPr>
      </w:pPr>
      <w:r>
        <w:rPr>
          <w:rFonts w:ascii="Arial" w:eastAsiaTheme="minorHAnsi" w:hAnsi="Arial" w:cs="Arial"/>
          <w:sz w:val="22"/>
          <w:szCs w:val="22"/>
          <w:lang w:eastAsia="en-US"/>
        </w:rPr>
        <w:t>Lapák tuku je tvořen nádrží (1), ve které jsou dělícími stěnami vytvořeny jednotlivé funkční prostory.</w:t>
      </w:r>
    </w:p>
    <w:p w14:paraId="0060E58F" w14:textId="1A14ECA3" w:rsidR="00BB42B7" w:rsidRDefault="00BB42B7" w:rsidP="00BB42B7">
      <w:pPr>
        <w:autoSpaceDE w:val="0"/>
        <w:autoSpaceDN w:val="0"/>
        <w:adjustRightInd w:val="0"/>
        <w:spacing w:line="276" w:lineRule="auto"/>
        <w:jc w:val="both"/>
        <w:rPr>
          <w:rFonts w:ascii="Arial" w:eastAsiaTheme="minorHAnsi" w:hAnsi="Arial" w:cs="Arial"/>
          <w:sz w:val="22"/>
          <w:szCs w:val="22"/>
          <w:lang w:eastAsia="en-US"/>
        </w:rPr>
      </w:pPr>
      <w:proofErr w:type="spellStart"/>
      <w:r>
        <w:rPr>
          <w:rFonts w:ascii="Arial" w:eastAsiaTheme="minorHAnsi" w:hAnsi="Arial" w:cs="Arial"/>
          <w:sz w:val="22"/>
          <w:szCs w:val="22"/>
          <w:lang w:eastAsia="en-US"/>
        </w:rPr>
        <w:t>Nátoková</w:t>
      </w:r>
      <w:proofErr w:type="spellEnd"/>
      <w:r>
        <w:rPr>
          <w:rFonts w:ascii="Arial" w:eastAsiaTheme="minorHAnsi" w:hAnsi="Arial" w:cs="Arial"/>
          <w:sz w:val="22"/>
          <w:szCs w:val="22"/>
          <w:lang w:eastAsia="en-US"/>
        </w:rPr>
        <w:t xml:space="preserve"> část (2) slouží k rozražení a rozrušení přítokového proudu vody a je tvořena usměrňovací stěnou, která má za úkol rovnoměrně rozdělit přítokový proud.</w:t>
      </w:r>
    </w:p>
    <w:p w14:paraId="1AE25036" w14:textId="64BA0CE5" w:rsidR="00BB42B7" w:rsidRPr="00BB42B7" w:rsidRDefault="00BB42B7" w:rsidP="00BB42B7">
      <w:pPr>
        <w:autoSpaceDE w:val="0"/>
        <w:autoSpaceDN w:val="0"/>
        <w:adjustRightInd w:val="0"/>
        <w:spacing w:line="276" w:lineRule="auto"/>
        <w:jc w:val="both"/>
        <w:rPr>
          <w:rFonts w:ascii="Arial" w:eastAsiaTheme="minorHAnsi" w:hAnsi="Arial" w:cs="Arial"/>
          <w:sz w:val="22"/>
          <w:szCs w:val="22"/>
          <w:lang w:eastAsia="en-US"/>
        </w:rPr>
      </w:pPr>
      <w:r>
        <w:rPr>
          <w:rFonts w:ascii="Arial" w:eastAsiaTheme="minorHAnsi" w:hAnsi="Arial" w:cs="Arial"/>
          <w:sz w:val="22"/>
          <w:szCs w:val="22"/>
          <w:lang w:eastAsia="en-US"/>
        </w:rPr>
        <w:t>Usazovací prostor (A) je určen především k usazení sedimentujících částic. Částečně v tomto prostoru probíhá i odlučování tuků. Odloučený kal se shromažďuje v kalové části na dně usazovacího prostoru (3). Voda z tohoto prostoru natéká do druhé funkční části lapáku - odlučovacího prostoru (B). V tomto prostoru dochází k hlavnímu odloučení tuků a olejů, které se vysráží na hladině (C). Odlučovací prostor je ukončen odtokovou šachtou (D). Vyčištěná voda natéká od dna spodním otvorem (4) do odtokové šachty a dále již z lapáku do kanalizace.</w:t>
      </w:r>
    </w:p>
    <w:p w14:paraId="428590F9" w14:textId="77777777" w:rsidR="008B2ABB" w:rsidRPr="00C675B1" w:rsidRDefault="008B2ABB" w:rsidP="00446726">
      <w:pPr>
        <w:spacing w:line="276" w:lineRule="auto"/>
        <w:ind w:right="340"/>
        <w:jc w:val="both"/>
        <w:rPr>
          <w:rFonts w:ascii="Arial" w:eastAsia="Arial" w:hAnsi="Arial" w:cs="Arial"/>
          <w:sz w:val="22"/>
          <w:szCs w:val="22"/>
        </w:rPr>
      </w:pPr>
    </w:p>
    <w:p w14:paraId="191774FB" w14:textId="77777777" w:rsidR="008B2ABB" w:rsidRPr="003B6F55" w:rsidRDefault="008B2ABB" w:rsidP="008B2ABB">
      <w:pPr>
        <w:spacing w:after="240"/>
        <w:jc w:val="both"/>
        <w:rPr>
          <w:rFonts w:ascii="Arial" w:hAnsi="Arial" w:cs="Arial"/>
          <w:b/>
          <w:color w:val="000000"/>
          <w:sz w:val="28"/>
          <w:szCs w:val="28"/>
        </w:rPr>
      </w:pPr>
      <w:r w:rsidRPr="003B6F55">
        <w:rPr>
          <w:rFonts w:ascii="Arial" w:hAnsi="Arial" w:cs="Arial"/>
          <w:b/>
          <w:color w:val="000000"/>
          <w:sz w:val="28"/>
          <w:szCs w:val="28"/>
        </w:rPr>
        <w:t>Zařizovací předměty</w:t>
      </w:r>
    </w:p>
    <w:p w14:paraId="33EF7077" w14:textId="77777777" w:rsidR="008B2ABB" w:rsidRPr="00DC3F3A" w:rsidRDefault="008B2ABB" w:rsidP="008B2ABB">
      <w:pPr>
        <w:pStyle w:val="Odstavecseseznamem"/>
        <w:spacing w:line="276" w:lineRule="auto"/>
        <w:ind w:left="0" w:firstLine="708"/>
        <w:jc w:val="both"/>
        <w:rPr>
          <w:rFonts w:ascii="Arial" w:hAnsi="Arial" w:cs="Arial"/>
          <w:sz w:val="22"/>
          <w:szCs w:val="22"/>
        </w:rPr>
      </w:pPr>
      <w:r w:rsidRPr="00DC3F3A">
        <w:rPr>
          <w:rFonts w:ascii="Arial" w:hAnsi="Arial" w:cs="Arial"/>
          <w:sz w:val="22"/>
          <w:szCs w:val="22"/>
        </w:rPr>
        <w:t>Zařizovací předměty budou dle výběru investora. V projektu jsou navrženy typizované, běžného standardu.</w:t>
      </w:r>
    </w:p>
    <w:p w14:paraId="03BA5050" w14:textId="77777777" w:rsidR="008B2ABB" w:rsidRDefault="008B2ABB" w:rsidP="008B2ABB">
      <w:pPr>
        <w:spacing w:after="240" w:line="276" w:lineRule="auto"/>
        <w:jc w:val="both"/>
        <w:rPr>
          <w:rFonts w:ascii="Arial" w:hAnsi="Arial" w:cs="Arial"/>
          <w:sz w:val="22"/>
          <w:szCs w:val="22"/>
        </w:rPr>
      </w:pPr>
      <w:r w:rsidRPr="00DC3F3A">
        <w:rPr>
          <w:rFonts w:ascii="Arial" w:hAnsi="Arial" w:cs="Arial"/>
          <w:sz w:val="22"/>
          <w:szCs w:val="22"/>
        </w:rPr>
        <w:tab/>
        <w:t xml:space="preserve">Při volbě zařizovacích předmětů je nutné se držet napojovacích míst. Záměna zařizovacích předmětů je možná, avšak po konzultaci s investorem, dodavatelem a hlavně projektantem zdravotechniky!  </w:t>
      </w:r>
    </w:p>
    <w:p w14:paraId="0C3936E3" w14:textId="77777777" w:rsidR="008B2ABB" w:rsidRPr="003B6F55" w:rsidRDefault="008B2ABB" w:rsidP="008B2ABB">
      <w:pPr>
        <w:jc w:val="both"/>
        <w:rPr>
          <w:rFonts w:ascii="Arial" w:hAnsi="Arial" w:cs="Arial"/>
          <w:b/>
          <w:sz w:val="28"/>
          <w:szCs w:val="28"/>
        </w:rPr>
      </w:pPr>
      <w:r w:rsidRPr="003B6F55">
        <w:rPr>
          <w:rFonts w:ascii="Arial" w:hAnsi="Arial" w:cs="Arial"/>
          <w:b/>
          <w:sz w:val="28"/>
          <w:szCs w:val="28"/>
        </w:rPr>
        <w:t>Předpisy a normy</w:t>
      </w:r>
    </w:p>
    <w:p w14:paraId="09FB4ED3" w14:textId="77777777" w:rsidR="008B2ABB" w:rsidRPr="003B6F55" w:rsidRDefault="008B2ABB" w:rsidP="008B2ABB">
      <w:pPr>
        <w:pStyle w:val="Zkladntextodsazen2"/>
        <w:spacing w:before="240" w:line="276" w:lineRule="auto"/>
        <w:ind w:firstLine="708"/>
        <w:jc w:val="both"/>
        <w:rPr>
          <w:rFonts w:cs="Arial"/>
          <w:szCs w:val="22"/>
        </w:rPr>
      </w:pPr>
      <w:bookmarkStart w:id="1" w:name="_Toc466083842"/>
      <w:bookmarkStart w:id="2" w:name="_Toc509299970"/>
      <w:r w:rsidRPr="003B6F55">
        <w:rPr>
          <w:rFonts w:cs="Arial"/>
          <w:szCs w:val="22"/>
        </w:rPr>
        <w:t xml:space="preserve">Při instalaci zdravotně-technických rozvodů je nutné dbát na to, aby nedošlo ke kolizím s rozvody ostatních profesí. Vodovod bude proveden v souladu s ČSN 75 5409 Vnitřní vodovody a souvisejícími normami. Kanalizace bude provedena v souladu s ČSN 75 6760 Vnitřní kanalizace a souvisejícími normami. Při provádění veškerých prací je potřebné dbát ustanovení příslušných vyhlášek, standardů uvedených v normách a předpisů o bezpečnosti práce, lidí a majetku. Práce mohou provádět pouze osoby a organizace, které mají k této činnosti potřebné osvědčení nebo oprávnění. </w:t>
      </w:r>
    </w:p>
    <w:p w14:paraId="090BBC83" w14:textId="77777777" w:rsidR="008B2ABB" w:rsidRPr="003B6F55" w:rsidRDefault="008B2ABB" w:rsidP="008B2ABB">
      <w:pPr>
        <w:pStyle w:val="Zkladntextodsazen2"/>
        <w:spacing w:line="276" w:lineRule="auto"/>
        <w:ind w:firstLine="708"/>
        <w:jc w:val="both"/>
        <w:rPr>
          <w:rFonts w:cs="Arial"/>
          <w:szCs w:val="22"/>
        </w:rPr>
      </w:pPr>
      <w:r w:rsidRPr="003B6F55">
        <w:rPr>
          <w:rFonts w:cs="Arial"/>
          <w:szCs w:val="22"/>
        </w:rPr>
        <w:t>Ve smyslu NV č. 268/1997 Sb. vydaného k zákonu č. 22/1997 Sb. o technických požadavcích musí mít výrobky použité pro trvalé zabudování do stavby a spadající do skupin uvedených v Příloze 2 uvedeného NV vydáno prohlášení o shodě. Prohlášením o shodě výrobce nebo dovozce osvědčuje, že u vlastností výrobků, jím uváděných na trh, byla posouzena jejich shoda s požadavky na bezpečnost výrobků a s technickými předpisy způsobem odpovídajícím stanoveným postupům posuzování shody.</w:t>
      </w:r>
    </w:p>
    <w:p w14:paraId="224BA87C" w14:textId="77777777" w:rsidR="008B2ABB" w:rsidRPr="003B6F55" w:rsidRDefault="008B2ABB" w:rsidP="008B2ABB">
      <w:pPr>
        <w:pStyle w:val="Zkladntextodsazen2"/>
        <w:spacing w:line="276" w:lineRule="auto"/>
        <w:ind w:firstLine="708"/>
        <w:jc w:val="both"/>
        <w:rPr>
          <w:rFonts w:cs="Arial"/>
          <w:szCs w:val="22"/>
        </w:rPr>
      </w:pPr>
      <w:r w:rsidRPr="003B6F55">
        <w:rPr>
          <w:rFonts w:cs="Arial"/>
          <w:szCs w:val="22"/>
        </w:rPr>
        <w:t xml:space="preserve">Po dokončení montáže se musí vnitřní vodovod ještě před napojením na veřejný vodovod nebo vlastní zdroj vody prohlédnout a tlakově odzkoušet. Zkoušení vnitřního vodovodu provádí kvalifikovaná osoba za přítomnosti zástupce stavebníka a zkoušení je prováděno ve třech krocích dle ČSN 75 5409. O prohlídce a tlakové zkoušce se zpracuje protokol v souladu s příslušnými předpisy. Zkouškou potrubí se prověřuje jeho kompletnost, odolnost proti vnitřnímu přetlaku a těsnost. </w:t>
      </w:r>
    </w:p>
    <w:p w14:paraId="4B8B6E0B" w14:textId="77777777" w:rsidR="008B2ABB" w:rsidRPr="003B6F55" w:rsidRDefault="008B2ABB" w:rsidP="008B2ABB">
      <w:pPr>
        <w:pStyle w:val="Zkladntextodsazen2"/>
        <w:spacing w:line="276" w:lineRule="auto"/>
        <w:ind w:firstLine="708"/>
        <w:jc w:val="both"/>
        <w:rPr>
          <w:rFonts w:cs="Arial"/>
          <w:szCs w:val="22"/>
        </w:rPr>
      </w:pPr>
      <w:r w:rsidRPr="003B6F55">
        <w:rPr>
          <w:rFonts w:cs="Arial"/>
          <w:szCs w:val="22"/>
        </w:rPr>
        <w:t xml:space="preserve">Tlakové zkoušky a realizace stavby budou provedeny v souladu s příslušnými normami a dle předpisů výrobců jednotlivých výrobků a zařízení. Současně bude vodovod proveden a odzkoušen dle ČSN 75 5409. </w:t>
      </w:r>
    </w:p>
    <w:bookmarkEnd w:id="1"/>
    <w:bookmarkEnd w:id="2"/>
    <w:p w14:paraId="3F098366" w14:textId="77777777" w:rsidR="008B2ABB" w:rsidRPr="003B6F55" w:rsidRDefault="008B2ABB" w:rsidP="008B2ABB">
      <w:pPr>
        <w:pStyle w:val="Zkladntextodsazen2"/>
        <w:spacing w:line="276" w:lineRule="auto"/>
        <w:ind w:firstLine="708"/>
        <w:jc w:val="both"/>
        <w:rPr>
          <w:rFonts w:cs="Arial"/>
          <w:szCs w:val="22"/>
        </w:rPr>
      </w:pPr>
      <w:r w:rsidRPr="003B6F55">
        <w:rPr>
          <w:rFonts w:cs="Arial"/>
          <w:szCs w:val="22"/>
        </w:rPr>
        <w:t xml:space="preserve">Pro požární vodovod je třeba navíc ke kolaudaci doložit protokol o měření provozního přetlaku a vydatnosti </w:t>
      </w:r>
      <w:proofErr w:type="spellStart"/>
      <w:r w:rsidRPr="003B6F55">
        <w:rPr>
          <w:rFonts w:cs="Arial"/>
          <w:szCs w:val="22"/>
        </w:rPr>
        <w:t>nejnepříznivěji</w:t>
      </w:r>
      <w:proofErr w:type="spellEnd"/>
      <w:r w:rsidRPr="003B6F55">
        <w:rPr>
          <w:rFonts w:cs="Arial"/>
          <w:szCs w:val="22"/>
        </w:rPr>
        <w:t xml:space="preserve"> situovaného hydrantu podle ČSN 73 0873. </w:t>
      </w:r>
    </w:p>
    <w:p w14:paraId="6B02AD01" w14:textId="77777777" w:rsidR="008B2ABB" w:rsidRPr="003B6F55" w:rsidRDefault="008B2ABB" w:rsidP="008B2ABB">
      <w:pPr>
        <w:pStyle w:val="Zkladntextodsazen2"/>
        <w:spacing w:line="276" w:lineRule="auto"/>
        <w:ind w:firstLine="708"/>
        <w:jc w:val="both"/>
        <w:rPr>
          <w:rFonts w:cs="Arial"/>
          <w:szCs w:val="22"/>
        </w:rPr>
      </w:pPr>
      <w:r w:rsidRPr="003B6F55">
        <w:rPr>
          <w:rFonts w:cs="Arial"/>
          <w:szCs w:val="22"/>
        </w:rPr>
        <w:lastRenderedPageBreak/>
        <w:t>Před uvedením systému do provozu je nutno provést dezinfekci potrubního systému podle ČSN 75 5409 s následným dokonalým propláchnutím. Po provedení proplachu bude nutno zkontrolovat stav filtračních vložek.</w:t>
      </w:r>
    </w:p>
    <w:p w14:paraId="60B3EE1B" w14:textId="77777777" w:rsidR="008B2ABB" w:rsidRPr="003B6F55" w:rsidRDefault="008B2ABB" w:rsidP="008B2ABB">
      <w:pPr>
        <w:pStyle w:val="Zkladntextodsazen2"/>
        <w:spacing w:after="240" w:line="276" w:lineRule="auto"/>
        <w:ind w:firstLine="708"/>
        <w:jc w:val="both"/>
        <w:rPr>
          <w:rFonts w:cs="Arial"/>
          <w:szCs w:val="22"/>
        </w:rPr>
      </w:pPr>
      <w:r w:rsidRPr="003B6F55">
        <w:rPr>
          <w:rFonts w:cs="Arial"/>
          <w:szCs w:val="22"/>
        </w:rPr>
        <w:t xml:space="preserve">Zkouška těsnosti kanalizace bude provedena ve smyslu ČSN 75 6760. O provedení zkoušky bude proveden protokolární zápis, který bude potvrzen investorem a předložen při kolaudaci. Kanalizace bude uvedena do provozu po úspěšném provedení zkoušky těsnosti a připojení zařizovacích předmětů. </w:t>
      </w:r>
    </w:p>
    <w:p w14:paraId="71C26DA1" w14:textId="77777777" w:rsidR="008B2ABB" w:rsidRPr="003B6F55" w:rsidRDefault="008B2ABB" w:rsidP="008B2ABB">
      <w:pPr>
        <w:jc w:val="both"/>
        <w:rPr>
          <w:rFonts w:ascii="Arial" w:hAnsi="Arial" w:cs="Arial"/>
          <w:lang w:eastAsia="ar-SA"/>
        </w:rPr>
      </w:pPr>
      <w:bookmarkStart w:id="3" w:name="_Toc360175526"/>
      <w:r w:rsidRPr="003B6F55">
        <w:rPr>
          <w:rFonts w:ascii="Arial" w:hAnsi="Arial" w:cs="Arial"/>
          <w:b/>
          <w:sz w:val="28"/>
          <w:szCs w:val="28"/>
        </w:rPr>
        <w:t>Bezpečnost a ochrana zdraví při práci</w:t>
      </w:r>
      <w:bookmarkEnd w:id="3"/>
    </w:p>
    <w:p w14:paraId="4AF4A1F0" w14:textId="77777777" w:rsidR="008B2ABB" w:rsidRPr="003B6F55" w:rsidRDefault="008B2ABB" w:rsidP="008B2ABB">
      <w:pPr>
        <w:pStyle w:val="Zkladntextodsazen2"/>
        <w:spacing w:before="240" w:line="276" w:lineRule="auto"/>
        <w:ind w:firstLine="708"/>
        <w:jc w:val="both"/>
        <w:rPr>
          <w:rFonts w:cs="Arial"/>
          <w:szCs w:val="22"/>
        </w:rPr>
      </w:pPr>
      <w:r w:rsidRPr="003B6F55">
        <w:rPr>
          <w:rFonts w:cs="Arial"/>
          <w:szCs w:val="22"/>
        </w:rPr>
        <w:t>Veškeré montážní práce je nutno provádět v souladu s platnými technologickými předpisy, bezpečnostními předpisy a ustanovením ČSN. Práce mohou provádět pouze osoby a organizace, které mají k této činnosti potřebné osvědčení nebo oprávnění. Montáž, údržbu a opravy může provádět jen odborná firma. Při provádění prací je nutno dodržet platné předpisy zákon 309/2007Sb. a prováděcí vyhlášku 591/2006 Sb. o bližších minimálních požadavcích na bezpečnost a ochranu zdraví při práci na staveništích, vč. příslušných norem ČSN a ostatní předpisy, platné pro bezpečnost práce ve stavebnictví. Prováděním prací smí být pověřováni jen pracovníci, kteří jsou pro dané práce vyučeni a zaškoleni. Vzduchotechnická zařízení smí obsluhovat pouze pověření pracovníci, kteří byli v tomto oboru zaškoleni a budou pravidelně kontrolováni. Montáž zařízení je nutno provádět v souladu s ČSN 06 0310. Při obsluze a údržbě je třeba se řídit předpisy pro obsluhu a údržbu, které byly dodány k jednotlivým elementům vzduchotechnického zařízení. Pro obsluhu zařízení musí být zpracován provozní předpis.</w:t>
      </w:r>
    </w:p>
    <w:p w14:paraId="25F5561F" w14:textId="77777777" w:rsidR="008B2ABB" w:rsidRPr="003B6F55" w:rsidRDefault="008B2ABB" w:rsidP="008B2ABB">
      <w:pPr>
        <w:pStyle w:val="Zkladntextodsazen2"/>
        <w:spacing w:line="276" w:lineRule="auto"/>
        <w:ind w:firstLine="708"/>
        <w:jc w:val="both"/>
        <w:rPr>
          <w:rFonts w:cs="Arial"/>
          <w:szCs w:val="22"/>
        </w:rPr>
      </w:pPr>
      <w:r w:rsidRPr="003B6F55">
        <w:rPr>
          <w:rFonts w:cs="Arial"/>
          <w:szCs w:val="22"/>
        </w:rPr>
        <w:t xml:space="preserve">Při instalaci rozvodů je nutné dbát na to, aby nedošlo ke kolizím s rozvody ostatních profesí. Při provádění veškerých prací je potřebné dbát ustanovení příslušných vyhlášek, standardů uvedených v normách a předpisů o bezpečnosti práce, lidí a majetku. </w:t>
      </w:r>
    </w:p>
    <w:p w14:paraId="4FF5A63F" w14:textId="77777777" w:rsidR="008B2ABB" w:rsidRPr="003B6F55" w:rsidRDefault="008B2ABB" w:rsidP="008B2ABB">
      <w:pPr>
        <w:pStyle w:val="Zkladntextodsazen2"/>
        <w:spacing w:line="276" w:lineRule="auto"/>
        <w:ind w:firstLine="708"/>
        <w:jc w:val="both"/>
        <w:rPr>
          <w:rFonts w:cs="Arial"/>
          <w:szCs w:val="22"/>
        </w:rPr>
      </w:pPr>
      <w:r w:rsidRPr="003B6F55">
        <w:rPr>
          <w:rFonts w:cs="Arial"/>
          <w:szCs w:val="22"/>
        </w:rPr>
        <w:t>Ve smyslu NV č. 178/1997 Sb. vydaného k zákonu č. 22/1997 Sb. o technických požadavcích musí mít výrobky použité pro trvalé zabudování do stavby a spadající do skupin uvedených v Příloze 2 uvedeného NV vydáno prohlášení o shodě. Prohlášením o shodě výrobce nebo dovozce osvědčuje, že u vlastností výrobků, jím uváděných na trh, byla posouzena jejich shoda s požadavky na bezpečnost výrobků a s technickými předpisy způsobem odpovídajícím stanoveným postupům posuzování shody.</w:t>
      </w:r>
    </w:p>
    <w:p w14:paraId="1DF7A790" w14:textId="77777777" w:rsidR="008B2ABB" w:rsidRPr="003B6F55" w:rsidRDefault="008B2ABB" w:rsidP="008B2ABB">
      <w:pPr>
        <w:pStyle w:val="Zkladntextodsazen2"/>
        <w:spacing w:line="276" w:lineRule="auto"/>
        <w:ind w:firstLine="708"/>
        <w:jc w:val="both"/>
        <w:rPr>
          <w:rFonts w:cs="Arial"/>
          <w:szCs w:val="22"/>
        </w:rPr>
      </w:pPr>
      <w:r w:rsidRPr="003B6F55">
        <w:rPr>
          <w:rFonts w:cs="Arial"/>
          <w:szCs w:val="22"/>
        </w:rPr>
        <w:t>S veškerými odpady, které vzniknou stavební činností, musí být nakládáno v souladu s ustanoveními zákona o odpadech, včetně předpisů vydaných k jeho provádění.</w:t>
      </w:r>
    </w:p>
    <w:p w14:paraId="40E40FA3" w14:textId="77777777" w:rsidR="008B2ABB" w:rsidRPr="00ED7CF5" w:rsidRDefault="008B2ABB" w:rsidP="008B2ABB">
      <w:pPr>
        <w:rPr>
          <w:rFonts w:ascii="Arial" w:hAnsi="Arial" w:cs="Arial"/>
          <w:b/>
          <w:bCs/>
          <w:sz w:val="22"/>
          <w:u w:val="single"/>
        </w:rPr>
      </w:pPr>
    </w:p>
    <w:p w14:paraId="11912655" w14:textId="77777777" w:rsidR="00B81B9A" w:rsidRDefault="00B81B9A"/>
    <w:sectPr w:rsidR="00B81B9A" w:rsidSect="00173950">
      <w:headerReference w:type="default" r:id="rId7"/>
      <w:footerReference w:type="even" r:id="rId8"/>
      <w:footerReference w:type="default" r:id="rId9"/>
      <w:footerReference w:type="first" r:id="rId10"/>
      <w:pgSz w:w="11907" w:h="16840"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342FE" w14:textId="77777777" w:rsidR="006C3F15" w:rsidRDefault="006C3F15" w:rsidP="008B2ABB">
      <w:r>
        <w:separator/>
      </w:r>
    </w:p>
  </w:endnote>
  <w:endnote w:type="continuationSeparator" w:id="0">
    <w:p w14:paraId="461FEA9B" w14:textId="77777777" w:rsidR="006C3F15" w:rsidRDefault="006C3F15" w:rsidP="008B2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0B0AC" w14:textId="77777777" w:rsidR="009E4F4E" w:rsidRDefault="00247FC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7C6BC76" w14:textId="77777777" w:rsidR="009E4F4E" w:rsidRDefault="006C3F1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7C6A5" w14:textId="7F5FFD80" w:rsidR="009E4F4E" w:rsidRPr="00865BD5" w:rsidRDefault="00247FCD" w:rsidP="00BC1713">
    <w:pPr>
      <w:pStyle w:val="Zpat"/>
      <w:pBdr>
        <w:top w:val="single" w:sz="6" w:space="6" w:color="auto"/>
      </w:pBdr>
      <w:jc w:val="both"/>
      <w:rPr>
        <w:rFonts w:ascii="Arial" w:hAnsi="Arial" w:cs="Arial"/>
        <w:i/>
        <w:sz w:val="16"/>
      </w:rPr>
    </w:pPr>
    <w:r w:rsidRPr="00865BD5">
      <w:rPr>
        <w:rFonts w:ascii="Arial" w:hAnsi="Arial" w:cs="Arial"/>
        <w:i/>
        <w:sz w:val="16"/>
      </w:rPr>
      <w:tab/>
    </w:r>
    <w:r w:rsidRPr="00865BD5">
      <w:rPr>
        <w:rFonts w:ascii="Arial" w:hAnsi="Arial" w:cs="Arial"/>
        <w:i/>
        <w:sz w:val="16"/>
      </w:rPr>
      <w:tab/>
    </w:r>
  </w:p>
  <w:p w14:paraId="0CCC6CCE" w14:textId="77777777" w:rsidR="00BC1713" w:rsidRDefault="00247FCD" w:rsidP="00BC1713">
    <w:pPr>
      <w:pStyle w:val="Zpat"/>
      <w:framePr w:wrap="around" w:vAnchor="text" w:hAnchor="page" w:x="6061" w:y="29"/>
      <w:rPr>
        <w:rStyle w:val="slostrnky"/>
      </w:rPr>
    </w:pPr>
    <w:r>
      <w:rPr>
        <w:rStyle w:val="slostrnky"/>
        <w:b/>
      </w:rPr>
      <w:fldChar w:fldCharType="begin"/>
    </w:r>
    <w:r>
      <w:rPr>
        <w:rStyle w:val="slostrnky"/>
        <w:b/>
      </w:rPr>
      <w:instrText xml:space="preserve">PAGE  </w:instrText>
    </w:r>
    <w:r>
      <w:rPr>
        <w:rStyle w:val="slostrnky"/>
        <w:b/>
      </w:rPr>
      <w:fldChar w:fldCharType="separate"/>
    </w:r>
    <w:r>
      <w:rPr>
        <w:rStyle w:val="slostrnky"/>
        <w:b/>
        <w:noProof/>
      </w:rPr>
      <w:t>2</w:t>
    </w:r>
    <w:r>
      <w:rPr>
        <w:rStyle w:val="slostrnky"/>
        <w:b/>
      </w:rPr>
      <w:fldChar w:fldCharType="end"/>
    </w:r>
  </w:p>
  <w:p w14:paraId="1976CB8B" w14:textId="77777777" w:rsidR="009E4F4E" w:rsidRDefault="006C3F1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5CD5C" w14:textId="77777777" w:rsidR="00BE5638" w:rsidRDefault="006C3F15" w:rsidP="00BE5638">
    <w:pPr>
      <w:pStyle w:val="Zhlav"/>
    </w:pPr>
  </w:p>
  <w:p w14:paraId="437409AE" w14:textId="77777777" w:rsidR="009E4F4E" w:rsidRDefault="00247FCD">
    <w:pPr>
      <w:pStyle w:val="Zpat"/>
      <w:rPr>
        <w:rFonts w:ascii="Arial" w:hAnsi="Arial" w:cs="Arial"/>
        <w:b/>
        <w:bCs/>
        <w:sz w:val="16"/>
      </w:rPr>
    </w:pPr>
    <w:r>
      <w:rPr>
        <w:rFonts w:ascii="Arial" w:hAnsi="Arial" w:cs="Arial"/>
        <w:b/>
        <w:bCs/>
        <w:sz w:val="16"/>
      </w:rPr>
      <w:t xml:space="preserve"> </w:t>
    </w:r>
  </w:p>
  <w:p w14:paraId="55A42815" w14:textId="77777777" w:rsidR="009E4F4E" w:rsidRDefault="006C3F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145F6" w14:textId="77777777" w:rsidR="006C3F15" w:rsidRDefault="006C3F15" w:rsidP="008B2ABB">
      <w:r>
        <w:separator/>
      </w:r>
    </w:p>
  </w:footnote>
  <w:footnote w:type="continuationSeparator" w:id="0">
    <w:p w14:paraId="5983DE0C" w14:textId="77777777" w:rsidR="006C3F15" w:rsidRDefault="006C3F15" w:rsidP="008B2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8AF45" w14:textId="44F6E57F" w:rsidR="00C80D58" w:rsidRDefault="00247FCD" w:rsidP="00C80D58">
    <w:pPr>
      <w:pStyle w:val="Zhlav"/>
      <w:pBdr>
        <w:bottom w:val="single" w:sz="6" w:space="1" w:color="auto"/>
      </w:pBdr>
      <w:tabs>
        <w:tab w:val="clear" w:pos="4536"/>
      </w:tabs>
      <w:rPr>
        <w:rFonts w:ascii="Arial" w:hAnsi="Arial"/>
        <w:bCs/>
        <w:i/>
        <w:sz w:val="18"/>
      </w:rPr>
    </w:pPr>
    <w:r>
      <w:rPr>
        <w:rFonts w:ascii="Arial" w:hAnsi="Arial"/>
        <w:bCs/>
        <w:i/>
        <w:sz w:val="18"/>
      </w:rPr>
      <w:t>D. Technická zpráva</w:t>
    </w:r>
    <w:r>
      <w:rPr>
        <w:rFonts w:ascii="Arial" w:hAnsi="Arial"/>
        <w:bCs/>
        <w:i/>
        <w:sz w:val="18"/>
      </w:rPr>
      <w:tab/>
    </w:r>
    <w:r w:rsidR="00905A9C">
      <w:rPr>
        <w:rFonts w:ascii="Arial" w:hAnsi="Arial"/>
        <w:bCs/>
        <w:i/>
        <w:sz w:val="18"/>
      </w:rPr>
      <w:t>ZS OPAVA</w:t>
    </w:r>
  </w:p>
  <w:p w14:paraId="01A88F63" w14:textId="77777777" w:rsidR="009E4F4E" w:rsidRDefault="00247FCD" w:rsidP="00C80D58">
    <w:pPr>
      <w:pStyle w:val="Zhlav"/>
      <w:pBdr>
        <w:bottom w:val="single" w:sz="6" w:space="1" w:color="auto"/>
      </w:pBdr>
    </w:pPr>
    <w:r>
      <w:rPr>
        <w:rFonts w:ascii="Arial" w:hAnsi="Arial"/>
        <w:bCs/>
        <w:i/>
        <w:sz w:val="18"/>
      </w:rPr>
      <w:tab/>
    </w:r>
    <w:r>
      <w:rPr>
        <w:rFonts w:ascii="Arial" w:hAnsi="Arial"/>
        <w:bCs/>
        <w:i/>
        <w:sz w:val="18"/>
      </w:rPr>
      <w:tab/>
      <w:t>Dokumentace pro vydání společného povolení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E59D4"/>
    <w:multiLevelType w:val="hybridMultilevel"/>
    <w:tmpl w:val="A31632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3C9869"/>
    <w:multiLevelType w:val="hybridMultilevel"/>
    <w:tmpl w:val="37D07BD2"/>
    <w:lvl w:ilvl="0" w:tplc="A82C425A">
      <w:start w:val="1"/>
      <w:numFmt w:val="decimal"/>
      <w:lvlText w:val="%1."/>
      <w:lvlJc w:val="left"/>
    </w:lvl>
    <w:lvl w:ilvl="1" w:tplc="C5BC767A">
      <w:numFmt w:val="decimal"/>
      <w:lvlText w:val=""/>
      <w:lvlJc w:val="left"/>
    </w:lvl>
    <w:lvl w:ilvl="2" w:tplc="C8BED7BE">
      <w:numFmt w:val="decimal"/>
      <w:lvlText w:val=""/>
      <w:lvlJc w:val="left"/>
    </w:lvl>
    <w:lvl w:ilvl="3" w:tplc="4A32C9BC">
      <w:numFmt w:val="decimal"/>
      <w:lvlText w:val=""/>
      <w:lvlJc w:val="left"/>
    </w:lvl>
    <w:lvl w:ilvl="4" w:tplc="A7CA6468">
      <w:numFmt w:val="decimal"/>
      <w:lvlText w:val=""/>
      <w:lvlJc w:val="left"/>
    </w:lvl>
    <w:lvl w:ilvl="5" w:tplc="54EE8598">
      <w:numFmt w:val="decimal"/>
      <w:lvlText w:val=""/>
      <w:lvlJc w:val="left"/>
    </w:lvl>
    <w:lvl w:ilvl="6" w:tplc="AD2E3E48">
      <w:numFmt w:val="decimal"/>
      <w:lvlText w:val=""/>
      <w:lvlJc w:val="left"/>
    </w:lvl>
    <w:lvl w:ilvl="7" w:tplc="AEB86002">
      <w:numFmt w:val="decimal"/>
      <w:lvlText w:val=""/>
      <w:lvlJc w:val="left"/>
    </w:lvl>
    <w:lvl w:ilvl="8" w:tplc="A5ECC51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80B"/>
    <w:rsid w:val="00030A5C"/>
    <w:rsid w:val="00036FFB"/>
    <w:rsid w:val="001537AC"/>
    <w:rsid w:val="001713E9"/>
    <w:rsid w:val="00174FDD"/>
    <w:rsid w:val="00247FCD"/>
    <w:rsid w:val="0027445A"/>
    <w:rsid w:val="00292BE4"/>
    <w:rsid w:val="002C56B4"/>
    <w:rsid w:val="002E5DF9"/>
    <w:rsid w:val="00311886"/>
    <w:rsid w:val="003969F6"/>
    <w:rsid w:val="003C2205"/>
    <w:rsid w:val="00432BF6"/>
    <w:rsid w:val="00446726"/>
    <w:rsid w:val="00450B7E"/>
    <w:rsid w:val="00517D64"/>
    <w:rsid w:val="00542954"/>
    <w:rsid w:val="005604B5"/>
    <w:rsid w:val="005954A3"/>
    <w:rsid w:val="005B5128"/>
    <w:rsid w:val="00664F40"/>
    <w:rsid w:val="006675B0"/>
    <w:rsid w:val="00683279"/>
    <w:rsid w:val="006C3F15"/>
    <w:rsid w:val="00755A1E"/>
    <w:rsid w:val="0078080B"/>
    <w:rsid w:val="007A6DB0"/>
    <w:rsid w:val="007C4427"/>
    <w:rsid w:val="0080387F"/>
    <w:rsid w:val="0083405C"/>
    <w:rsid w:val="008B2ABB"/>
    <w:rsid w:val="008E2BC1"/>
    <w:rsid w:val="008E572F"/>
    <w:rsid w:val="00903167"/>
    <w:rsid w:val="00905A9C"/>
    <w:rsid w:val="00971592"/>
    <w:rsid w:val="009B34CC"/>
    <w:rsid w:val="009C44D2"/>
    <w:rsid w:val="009F6643"/>
    <w:rsid w:val="00A8247A"/>
    <w:rsid w:val="00B75A42"/>
    <w:rsid w:val="00B81B9A"/>
    <w:rsid w:val="00BB42B7"/>
    <w:rsid w:val="00C7470A"/>
    <w:rsid w:val="00D31C6C"/>
    <w:rsid w:val="00E416AA"/>
    <w:rsid w:val="00E664F8"/>
    <w:rsid w:val="00EA5E0D"/>
    <w:rsid w:val="00EC04F2"/>
    <w:rsid w:val="00EC0D9A"/>
    <w:rsid w:val="00EC6DA5"/>
    <w:rsid w:val="00EE4C4C"/>
    <w:rsid w:val="00F418E0"/>
    <w:rsid w:val="00FA1C70"/>
    <w:rsid w:val="00FA55B2"/>
    <w:rsid w:val="00FB4981"/>
    <w:rsid w:val="00FD3208"/>
    <w:rsid w:val="00FE07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F8FEB"/>
  <w15:chartTrackingRefBased/>
  <w15:docId w15:val="{ED5566FE-A504-4015-8878-99D263E2D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B2AB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rsid w:val="008B2ABB"/>
    <w:pPr>
      <w:tabs>
        <w:tab w:val="center" w:pos="4536"/>
        <w:tab w:val="right" w:pos="9072"/>
      </w:tabs>
    </w:pPr>
  </w:style>
  <w:style w:type="character" w:customStyle="1" w:styleId="ZhlavChar">
    <w:name w:val="Záhlaví Char"/>
    <w:basedOn w:val="Standardnpsmoodstavce"/>
    <w:link w:val="Zhlav"/>
    <w:uiPriority w:val="99"/>
    <w:semiHidden/>
    <w:rsid w:val="008B2ABB"/>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8B2ABB"/>
    <w:pPr>
      <w:tabs>
        <w:tab w:val="center" w:pos="4536"/>
        <w:tab w:val="right" w:pos="9072"/>
      </w:tabs>
    </w:pPr>
  </w:style>
  <w:style w:type="character" w:customStyle="1" w:styleId="ZpatChar">
    <w:name w:val="Zápatí Char"/>
    <w:basedOn w:val="Standardnpsmoodstavce"/>
    <w:link w:val="Zpat"/>
    <w:uiPriority w:val="99"/>
    <w:rsid w:val="008B2ABB"/>
    <w:rPr>
      <w:rFonts w:ascii="Times New Roman" w:eastAsia="Times New Roman" w:hAnsi="Times New Roman" w:cs="Times New Roman"/>
      <w:sz w:val="20"/>
      <w:szCs w:val="20"/>
      <w:lang w:eastAsia="cs-CZ"/>
    </w:rPr>
  </w:style>
  <w:style w:type="character" w:styleId="slostrnky">
    <w:name w:val="page number"/>
    <w:basedOn w:val="Standardnpsmoodstavce"/>
    <w:semiHidden/>
    <w:rsid w:val="008B2ABB"/>
  </w:style>
  <w:style w:type="paragraph" w:styleId="Zkladntext">
    <w:name w:val="Body Text"/>
    <w:aliases w:val="Základní text Char Char,Základní text Char Char Char,Základní text Char Char Char Char,Základní text Char Char Char Char Char Char Char,Základní text Char Char Char Char Char"/>
    <w:basedOn w:val="Normln"/>
    <w:link w:val="ZkladntextChar"/>
    <w:semiHidden/>
    <w:rsid w:val="008B2ABB"/>
    <w:pPr>
      <w:jc w:val="both"/>
    </w:pPr>
    <w:rPr>
      <w:rFonts w:ascii="Arial" w:hAnsi="Arial"/>
      <w:sz w:val="22"/>
    </w:rPr>
  </w:style>
  <w:style w:type="character" w:customStyle="1" w:styleId="ZkladntextChar">
    <w:name w:val="Základní text Char"/>
    <w:aliases w:val="Základní text Char Char Char1,Základní text Char Char Char Char1,Základní text Char Char Char Char Char1,Základní text Char Char Char Char Char Char Char Char,Základní text Char Char Char Char Char Char"/>
    <w:basedOn w:val="Standardnpsmoodstavce"/>
    <w:link w:val="Zkladntext"/>
    <w:semiHidden/>
    <w:rsid w:val="008B2ABB"/>
    <w:rPr>
      <w:rFonts w:ascii="Arial" w:eastAsia="Times New Roman" w:hAnsi="Arial" w:cs="Times New Roman"/>
      <w:szCs w:val="20"/>
      <w:lang w:eastAsia="cs-CZ"/>
    </w:rPr>
  </w:style>
  <w:style w:type="paragraph" w:styleId="Zkladntext2">
    <w:name w:val="Body Text 2"/>
    <w:basedOn w:val="Normln"/>
    <w:link w:val="Zkladntext2Char"/>
    <w:semiHidden/>
    <w:rsid w:val="008B2ABB"/>
    <w:rPr>
      <w:rFonts w:ascii="Arial" w:hAnsi="Arial"/>
      <w:sz w:val="22"/>
    </w:rPr>
  </w:style>
  <w:style w:type="character" w:customStyle="1" w:styleId="Zkladntext2Char">
    <w:name w:val="Základní text 2 Char"/>
    <w:basedOn w:val="Standardnpsmoodstavce"/>
    <w:link w:val="Zkladntext2"/>
    <w:semiHidden/>
    <w:rsid w:val="008B2ABB"/>
    <w:rPr>
      <w:rFonts w:ascii="Arial" w:eastAsia="Times New Roman" w:hAnsi="Arial" w:cs="Times New Roman"/>
      <w:szCs w:val="20"/>
      <w:lang w:eastAsia="cs-CZ"/>
    </w:rPr>
  </w:style>
  <w:style w:type="paragraph" w:styleId="Odstavecseseznamem">
    <w:name w:val="List Paragraph"/>
    <w:aliases w:val="Odstavec cíl se seznamem"/>
    <w:basedOn w:val="Normln"/>
    <w:uiPriority w:val="34"/>
    <w:qFormat/>
    <w:rsid w:val="008B2ABB"/>
    <w:pPr>
      <w:ind w:left="720"/>
    </w:pPr>
    <w:rPr>
      <w:sz w:val="24"/>
      <w:szCs w:val="24"/>
    </w:rPr>
  </w:style>
  <w:style w:type="paragraph" w:styleId="Zkladntextodsazen2">
    <w:name w:val="Body Text Indent 2"/>
    <w:basedOn w:val="Normln"/>
    <w:link w:val="Zkladntextodsazen2Char"/>
    <w:semiHidden/>
    <w:rsid w:val="008B2ABB"/>
    <w:pPr>
      <w:ind w:firstLine="426"/>
    </w:pPr>
    <w:rPr>
      <w:rFonts w:ascii="Arial" w:hAnsi="Arial"/>
      <w:sz w:val="22"/>
      <w:lang w:eastAsia="ar-SA"/>
    </w:rPr>
  </w:style>
  <w:style w:type="character" w:customStyle="1" w:styleId="Zkladntextodsazen2Char">
    <w:name w:val="Základní text odsazený 2 Char"/>
    <w:basedOn w:val="Standardnpsmoodstavce"/>
    <w:link w:val="Zkladntextodsazen2"/>
    <w:semiHidden/>
    <w:rsid w:val="008B2ABB"/>
    <w:rPr>
      <w:rFonts w:ascii="Arial" w:eastAsia="Times New Roman" w:hAnsi="Arial" w:cs="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7</Pages>
  <Words>2287</Words>
  <Characters>13494</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Ochodnický</dc:creator>
  <cp:keywords/>
  <dc:description/>
  <cp:lastModifiedBy>Jan Ochodnický</cp:lastModifiedBy>
  <cp:revision>45</cp:revision>
  <dcterms:created xsi:type="dcterms:W3CDTF">2020-12-23T08:47:00Z</dcterms:created>
  <dcterms:modified xsi:type="dcterms:W3CDTF">2021-11-09T15:51:00Z</dcterms:modified>
</cp:coreProperties>
</file>