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298D" w14:textId="71A26962" w:rsidR="00876283" w:rsidRDefault="00876283" w:rsidP="00004057">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B1C8D0" w14:textId="18C19121" w:rsidR="00B13335" w:rsidRDefault="00B13335" w:rsidP="00004057">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E96B0A" w14:textId="77777777" w:rsidR="00B13335" w:rsidRPr="009318D1" w:rsidRDefault="00B13335" w:rsidP="00004057">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884DFE" w14:textId="77777777" w:rsidR="008B2BD4" w:rsidRDefault="008B2BD4" w:rsidP="00004057">
      <w:pPr>
        <w:jc w:val="center"/>
        <w:rPr>
          <w:sz w:val="56"/>
          <w:szCs w:val="56"/>
        </w:rPr>
      </w:pPr>
    </w:p>
    <w:p w14:paraId="5CB885EE" w14:textId="72F18FC1" w:rsidR="00713B29" w:rsidRDefault="00F50FE8" w:rsidP="00004057">
      <w:pPr>
        <w:jc w:val="center"/>
        <w:rPr>
          <w:rFonts w:ascii="Impact" w:hAnsi="Impact"/>
          <w:sz w:val="56"/>
          <w:szCs w:val="56"/>
        </w:rPr>
      </w:pPr>
      <w:r>
        <w:rPr>
          <w:rFonts w:ascii="Impact" w:hAnsi="Impact"/>
          <w:sz w:val="56"/>
          <w:szCs w:val="56"/>
        </w:rPr>
        <w:t>POŽADAVKY ZADAVATELE NA ZPRACOVATELE</w:t>
      </w:r>
    </w:p>
    <w:p w14:paraId="4E54736A" w14:textId="77777777" w:rsidR="00B13335" w:rsidRDefault="00F50FE8" w:rsidP="00004057">
      <w:pPr>
        <w:jc w:val="center"/>
        <w:rPr>
          <w:rFonts w:ascii="Arial" w:hAnsi="Arial" w:cs="Arial"/>
          <w:sz w:val="40"/>
          <w:szCs w:val="40"/>
        </w:rPr>
      </w:pPr>
      <w:proofErr w:type="spellStart"/>
      <w:r w:rsidRPr="00F50FE8">
        <w:rPr>
          <w:rFonts w:ascii="Arial" w:hAnsi="Arial" w:cs="Arial"/>
          <w:sz w:val="40"/>
          <w:szCs w:val="40"/>
        </w:rPr>
        <w:t>Employer’s</w:t>
      </w:r>
      <w:proofErr w:type="spellEnd"/>
      <w:r w:rsidRPr="00F50FE8">
        <w:rPr>
          <w:rFonts w:ascii="Arial" w:hAnsi="Arial" w:cs="Arial"/>
          <w:sz w:val="40"/>
          <w:szCs w:val="40"/>
        </w:rPr>
        <w:t xml:space="preserve"> </w:t>
      </w:r>
      <w:proofErr w:type="spellStart"/>
      <w:r w:rsidRPr="00F50FE8">
        <w:rPr>
          <w:rFonts w:ascii="Arial" w:hAnsi="Arial" w:cs="Arial"/>
          <w:sz w:val="40"/>
          <w:szCs w:val="40"/>
        </w:rPr>
        <w:t>Information</w:t>
      </w:r>
      <w:proofErr w:type="spellEnd"/>
      <w:r w:rsidRPr="00F50FE8">
        <w:rPr>
          <w:rFonts w:ascii="Arial" w:hAnsi="Arial" w:cs="Arial"/>
          <w:sz w:val="40"/>
          <w:szCs w:val="40"/>
        </w:rPr>
        <w:t xml:space="preserve"> </w:t>
      </w:r>
      <w:proofErr w:type="spellStart"/>
      <w:r w:rsidRPr="00F50FE8">
        <w:rPr>
          <w:rFonts w:ascii="Arial" w:hAnsi="Arial" w:cs="Arial"/>
          <w:sz w:val="40"/>
          <w:szCs w:val="40"/>
        </w:rPr>
        <w:t>Requirements</w:t>
      </w:r>
      <w:proofErr w:type="spellEnd"/>
      <w:r w:rsidRPr="00F50FE8">
        <w:rPr>
          <w:rFonts w:ascii="Arial" w:hAnsi="Arial" w:cs="Arial"/>
          <w:sz w:val="40"/>
          <w:szCs w:val="40"/>
        </w:rPr>
        <w:t xml:space="preserve"> </w:t>
      </w:r>
    </w:p>
    <w:p w14:paraId="478053E9" w14:textId="537F1BA5" w:rsidR="00D13823" w:rsidRPr="00F50FE8" w:rsidRDefault="006C6D6E" w:rsidP="00004057">
      <w:pPr>
        <w:jc w:val="center"/>
        <w:rPr>
          <w:rFonts w:ascii="Arial" w:hAnsi="Arial" w:cs="Arial"/>
          <w:sz w:val="40"/>
          <w:szCs w:val="40"/>
        </w:rPr>
      </w:pPr>
      <w:r w:rsidRPr="00F50FE8">
        <w:rPr>
          <w:rFonts w:ascii="Arial" w:hAnsi="Arial" w:cs="Arial"/>
          <w:sz w:val="40"/>
          <w:szCs w:val="40"/>
        </w:rPr>
        <w:t>(</w:t>
      </w:r>
      <w:r w:rsidR="00F50FE8" w:rsidRPr="00F50FE8">
        <w:rPr>
          <w:rFonts w:ascii="Arial" w:hAnsi="Arial" w:cs="Arial"/>
          <w:sz w:val="40"/>
          <w:szCs w:val="40"/>
        </w:rPr>
        <w:t>EIR</w:t>
      </w:r>
      <w:r w:rsidRPr="00F50FE8">
        <w:rPr>
          <w:rFonts w:ascii="Arial" w:hAnsi="Arial" w:cs="Arial"/>
          <w:sz w:val="40"/>
          <w:szCs w:val="40"/>
        </w:rPr>
        <w:t>)</w:t>
      </w:r>
    </w:p>
    <w:p w14:paraId="1F55F8FF" w14:textId="32AA4387" w:rsidR="007A3679" w:rsidRDefault="007A3679" w:rsidP="00A04E06">
      <w:pPr>
        <w:jc w:val="center"/>
        <w:rPr>
          <w:sz w:val="56"/>
          <w:szCs w:val="56"/>
        </w:rPr>
      </w:pPr>
    </w:p>
    <w:p w14:paraId="2C35A6DE" w14:textId="214F6A18" w:rsidR="007A3679" w:rsidRDefault="007A3679" w:rsidP="00A002E1">
      <w:pPr>
        <w:jc w:val="both"/>
        <w:rPr>
          <w:sz w:val="56"/>
          <w:szCs w:val="56"/>
        </w:rPr>
      </w:pPr>
    </w:p>
    <w:p w14:paraId="7EA5CD38" w14:textId="39BEC785" w:rsidR="007A3679" w:rsidRDefault="007A3679" w:rsidP="00A002E1">
      <w:pPr>
        <w:jc w:val="both"/>
        <w:rPr>
          <w:sz w:val="56"/>
          <w:szCs w:val="56"/>
        </w:rPr>
      </w:pPr>
    </w:p>
    <w:p w14:paraId="66F8FBA0" w14:textId="6553E112" w:rsidR="007A3679" w:rsidRDefault="007A3679" w:rsidP="00A002E1">
      <w:pPr>
        <w:jc w:val="both"/>
        <w:rPr>
          <w:sz w:val="56"/>
          <w:szCs w:val="56"/>
        </w:rPr>
      </w:pPr>
    </w:p>
    <w:p w14:paraId="5DEE6C38" w14:textId="469265B7" w:rsidR="008B2BD4" w:rsidRDefault="008B2BD4" w:rsidP="00A002E1">
      <w:pPr>
        <w:jc w:val="both"/>
        <w:rPr>
          <w:sz w:val="56"/>
          <w:szCs w:val="56"/>
        </w:rPr>
      </w:pPr>
    </w:p>
    <w:p w14:paraId="7954F4EB" w14:textId="2BCF9C94" w:rsidR="008B2BD4" w:rsidRDefault="008B2BD4" w:rsidP="00A002E1">
      <w:pPr>
        <w:jc w:val="both"/>
        <w:rPr>
          <w:sz w:val="56"/>
          <w:szCs w:val="56"/>
        </w:rPr>
      </w:pPr>
    </w:p>
    <w:p w14:paraId="56B6AE49" w14:textId="5D9F8425" w:rsidR="008B2BD4" w:rsidRDefault="008B2BD4" w:rsidP="00A002E1">
      <w:pPr>
        <w:jc w:val="both"/>
        <w:rPr>
          <w:sz w:val="56"/>
          <w:szCs w:val="56"/>
        </w:rPr>
      </w:pPr>
    </w:p>
    <w:p w14:paraId="380A872D" w14:textId="3DF3405D" w:rsidR="008B2BD4" w:rsidRDefault="008B2BD4" w:rsidP="00A002E1">
      <w:pPr>
        <w:jc w:val="both"/>
        <w:rPr>
          <w:sz w:val="56"/>
          <w:szCs w:val="56"/>
        </w:rPr>
      </w:pPr>
    </w:p>
    <w:p w14:paraId="211FEB56" w14:textId="42B4AA04" w:rsidR="008B2BD4" w:rsidRDefault="008B2BD4" w:rsidP="00CD1A59">
      <w:pPr>
        <w:spacing w:line="259" w:lineRule="auto"/>
        <w:ind w:left="0"/>
        <w:rPr>
          <w:sz w:val="56"/>
          <w:szCs w:val="56"/>
        </w:rPr>
      </w:pPr>
    </w:p>
    <w:p w14:paraId="48323C42" w14:textId="77777777" w:rsidR="00CD1A59" w:rsidRDefault="00CD1A59" w:rsidP="00CD1A59">
      <w:pPr>
        <w:spacing w:line="259" w:lineRule="auto"/>
        <w:ind w:left="0"/>
        <w:sectPr w:rsidR="00CD1A59" w:rsidSect="00C3486D">
          <w:footerReference w:type="default" r:id="rId11"/>
          <w:pgSz w:w="11906" w:h="16838"/>
          <w:pgMar w:top="1418" w:right="851" w:bottom="1418" w:left="851" w:header="397" w:footer="709" w:gutter="0"/>
          <w:cols w:space="708"/>
          <w:docGrid w:linePitch="360"/>
        </w:sectPr>
      </w:pPr>
    </w:p>
    <w:p w14:paraId="3D88E7C7" w14:textId="267DC465" w:rsidR="00A101C3" w:rsidRDefault="00856A8B" w:rsidP="3011A3A6">
      <w:pPr>
        <w:pStyle w:val="Nadpis1"/>
      </w:pPr>
      <w:bookmarkStart w:id="0" w:name="_Toc57383128"/>
      <w:bookmarkStart w:id="1" w:name="_Toc57383913"/>
      <w:bookmarkStart w:id="2" w:name="_Toc61619748"/>
      <w:r>
        <w:lastRenderedPageBreak/>
        <w:t>ÚVOD</w:t>
      </w:r>
      <w:bookmarkEnd w:id="0"/>
      <w:bookmarkEnd w:id="1"/>
      <w:bookmarkEnd w:id="2"/>
    </w:p>
    <w:p w14:paraId="7AFF6610" w14:textId="03528123" w:rsidR="00F50FE8" w:rsidRDefault="00F50FE8" w:rsidP="00F50FE8">
      <w:pPr>
        <w:jc w:val="both"/>
        <w:rPr>
          <w:lang w:eastAsia="cs-CZ"/>
        </w:rPr>
      </w:pPr>
      <w:r>
        <w:rPr>
          <w:lang w:eastAsia="cs-CZ"/>
        </w:rPr>
        <w:t>Tento dokument formuluje Požadavky Zadavatele na Zpracovatele (</w:t>
      </w:r>
      <w:proofErr w:type="spellStart"/>
      <w:r>
        <w:rPr>
          <w:lang w:eastAsia="cs-CZ"/>
        </w:rPr>
        <w:t>Employer´s</w:t>
      </w:r>
      <w:proofErr w:type="spellEnd"/>
      <w:r>
        <w:rPr>
          <w:lang w:eastAsia="cs-CZ"/>
        </w:rPr>
        <w:t xml:space="preserve"> </w:t>
      </w:r>
      <w:proofErr w:type="spellStart"/>
      <w:r>
        <w:rPr>
          <w:lang w:eastAsia="cs-CZ"/>
        </w:rPr>
        <w:t>Information</w:t>
      </w:r>
      <w:proofErr w:type="spellEnd"/>
      <w:r>
        <w:rPr>
          <w:lang w:eastAsia="cs-CZ"/>
        </w:rPr>
        <w:t xml:space="preserve"> </w:t>
      </w:r>
      <w:proofErr w:type="spellStart"/>
      <w:r>
        <w:rPr>
          <w:lang w:eastAsia="cs-CZ"/>
        </w:rPr>
        <w:t>Requirement</w:t>
      </w:r>
      <w:proofErr w:type="spellEnd"/>
      <w:r>
        <w:rPr>
          <w:lang w:eastAsia="cs-CZ"/>
        </w:rPr>
        <w:t xml:space="preserve"> = EIR), tj. stanovuje obecné požadavky Zadavatele na úroveň zpracování zakázky pomocí metody BIM. Definuje jaké modely, dokumenty a data jsou vyžadovány v jednotlivých fázích projektu a jaké procesy jsou vyžadovány. Dále dokument slouží k sestavení Plánu realizace BIM (BEP), respektive v rámci ucházení se o zakázku Přípravný plán realizace BIM (PRE-BEP).</w:t>
      </w:r>
    </w:p>
    <w:p w14:paraId="0F30C4A1" w14:textId="1E3315D0" w:rsidR="00F50FE8" w:rsidRDefault="00F50FE8" w:rsidP="00F50FE8">
      <w:pPr>
        <w:jc w:val="both"/>
        <w:rPr>
          <w:lang w:eastAsia="cs-CZ"/>
        </w:rPr>
      </w:pPr>
    </w:p>
    <w:p w14:paraId="421A3CB2" w14:textId="77777777" w:rsidR="00F50FE8" w:rsidRDefault="00F50FE8" w:rsidP="00C758BB">
      <w:pPr>
        <w:pStyle w:val="Nadpis2"/>
      </w:pPr>
      <w:bookmarkStart w:id="3" w:name="_Toc16063025"/>
      <w:r>
        <w:t xml:space="preserve">SEZNAM </w:t>
      </w:r>
      <w:r w:rsidRPr="00F50FE8">
        <w:t>ZKRATEK</w:t>
      </w:r>
      <w:bookmarkEnd w:id="3"/>
    </w:p>
    <w:p w14:paraId="03974CD0" w14:textId="77777777" w:rsidR="00F50FE8" w:rsidRDefault="00F50FE8" w:rsidP="00F50FE8">
      <w:pPr>
        <w:rPr>
          <w:lang w:eastAsia="cs-CZ"/>
        </w:rPr>
      </w:pPr>
      <w:r w:rsidRPr="00A615FA">
        <w:rPr>
          <w:b/>
          <w:lang w:eastAsia="cs-CZ"/>
        </w:rPr>
        <w:t>BEP</w:t>
      </w:r>
      <w:r>
        <w:rPr>
          <w:lang w:eastAsia="cs-CZ"/>
        </w:rPr>
        <w:tab/>
      </w:r>
      <w:r>
        <w:rPr>
          <w:lang w:eastAsia="cs-CZ"/>
        </w:rPr>
        <w:tab/>
        <w:t>Plán realizace BIM</w:t>
      </w:r>
    </w:p>
    <w:p w14:paraId="5E6A7A5D" w14:textId="77777777" w:rsidR="00F50FE8" w:rsidRDefault="00F50FE8" w:rsidP="00F50FE8">
      <w:pPr>
        <w:rPr>
          <w:lang w:eastAsia="cs-CZ"/>
        </w:rPr>
      </w:pPr>
      <w:r w:rsidRPr="0042679C">
        <w:rPr>
          <w:b/>
          <w:bCs/>
          <w:lang w:eastAsia="cs-CZ"/>
        </w:rPr>
        <w:t>PRE-BEP</w:t>
      </w:r>
      <w:r>
        <w:rPr>
          <w:lang w:eastAsia="cs-CZ"/>
        </w:rPr>
        <w:tab/>
        <w:t>Přípravný plán realizace BIM</w:t>
      </w:r>
    </w:p>
    <w:p w14:paraId="35E52178" w14:textId="77777777" w:rsidR="00F50FE8" w:rsidRDefault="00F50FE8" w:rsidP="00F50FE8">
      <w:pPr>
        <w:rPr>
          <w:lang w:eastAsia="cs-CZ"/>
        </w:rPr>
      </w:pPr>
      <w:r w:rsidRPr="00350D70">
        <w:rPr>
          <w:b/>
          <w:bCs/>
          <w:lang w:eastAsia="cs-CZ"/>
        </w:rPr>
        <w:t>CDE</w:t>
      </w:r>
      <w:r>
        <w:rPr>
          <w:lang w:eastAsia="cs-CZ"/>
        </w:rPr>
        <w:tab/>
      </w:r>
      <w:r>
        <w:rPr>
          <w:lang w:eastAsia="cs-CZ"/>
        </w:rPr>
        <w:tab/>
        <w:t>Společné datové prostředí</w:t>
      </w:r>
    </w:p>
    <w:p w14:paraId="3241D0B6" w14:textId="5EE81302" w:rsidR="00F50FE8" w:rsidRDefault="00F50FE8" w:rsidP="00F50FE8">
      <w:pPr>
        <w:rPr>
          <w:lang w:eastAsia="cs-CZ"/>
        </w:rPr>
      </w:pPr>
      <w:r w:rsidRPr="00A615FA">
        <w:rPr>
          <w:b/>
          <w:lang w:eastAsia="cs-CZ"/>
        </w:rPr>
        <w:t>EIR</w:t>
      </w:r>
      <w:r>
        <w:rPr>
          <w:lang w:eastAsia="cs-CZ"/>
        </w:rPr>
        <w:tab/>
      </w:r>
      <w:r>
        <w:rPr>
          <w:lang w:eastAsia="cs-CZ"/>
        </w:rPr>
        <w:tab/>
        <w:t>Požadavky Zadavatele na zpracovatele</w:t>
      </w:r>
    </w:p>
    <w:p w14:paraId="6AF45280" w14:textId="77777777" w:rsidR="00F50FE8" w:rsidRPr="00A615FA" w:rsidRDefault="00F50FE8" w:rsidP="00F50FE8">
      <w:pPr>
        <w:rPr>
          <w:lang w:eastAsia="cs-CZ"/>
        </w:rPr>
      </w:pPr>
    </w:p>
    <w:p w14:paraId="21F0A0F9" w14:textId="77777777" w:rsidR="00F50FE8" w:rsidRDefault="00F50FE8" w:rsidP="00C758BB">
      <w:pPr>
        <w:pStyle w:val="Nadpis2"/>
      </w:pPr>
      <w:bookmarkStart w:id="4" w:name="_Toc16063026"/>
      <w:r>
        <w:t xml:space="preserve">ÚČEL </w:t>
      </w:r>
      <w:r w:rsidRPr="00F50FE8">
        <w:t>DOKUMENTU</w:t>
      </w:r>
      <w:bookmarkEnd w:id="4"/>
    </w:p>
    <w:p w14:paraId="275C358B" w14:textId="6CC99F6A" w:rsidR="00F50FE8" w:rsidRDefault="00F50FE8" w:rsidP="00F50FE8">
      <w:pPr>
        <w:jc w:val="both"/>
        <w:rPr>
          <w:lang w:eastAsia="cs-CZ"/>
        </w:rPr>
      </w:pPr>
      <w:r>
        <w:rPr>
          <w:lang w:eastAsia="cs-CZ"/>
        </w:rPr>
        <w:t>EIR se používá při výběru uchazeče pro zpracování projektu metodou BIM. Na základě EIR uchazeč sestaví „Přípravný plán realizace BIM (PRE-BEP)“. Dokument PRE-BEP je součástí nabídky a bude sloužit pro výběr finálního uchazeče, s kterým bude sestaven „Plán realizace BIM (BEP)“, který už bude reflektovat věcné připomínky a řešení mezi Zadavatelem a vítězným uchazečem, které v rámci výběru uchazeče nemohou být zapracována.</w:t>
      </w:r>
    </w:p>
    <w:p w14:paraId="0DF5A26B" w14:textId="77777777" w:rsidR="00F50FE8" w:rsidRDefault="00F50FE8" w:rsidP="00F50FE8">
      <w:pPr>
        <w:jc w:val="both"/>
        <w:rPr>
          <w:lang w:eastAsia="cs-CZ"/>
        </w:rPr>
      </w:pPr>
    </w:p>
    <w:p w14:paraId="177EDB1B" w14:textId="77777777" w:rsidR="00F50FE8" w:rsidRDefault="00F50FE8" w:rsidP="00F50FE8">
      <w:pPr>
        <w:pStyle w:val="Nadpis1"/>
      </w:pPr>
      <w:bookmarkStart w:id="5" w:name="_Toc2780344"/>
      <w:bookmarkStart w:id="6" w:name="_Toc16063027"/>
      <w:bookmarkEnd w:id="5"/>
      <w:r>
        <w:t>CÍLE VYUŽITÍ METODY BIM</w:t>
      </w:r>
      <w:bookmarkEnd w:id="6"/>
    </w:p>
    <w:p w14:paraId="78A86AD4" w14:textId="77777777" w:rsidR="00F50FE8" w:rsidRDefault="00F50FE8" w:rsidP="00F50FE8">
      <w:pPr>
        <w:jc w:val="both"/>
        <w:rPr>
          <w:lang w:eastAsia="cs-CZ"/>
        </w:rPr>
      </w:pPr>
      <w:r>
        <w:rPr>
          <w:lang w:eastAsia="cs-CZ"/>
        </w:rPr>
        <w:t>Základním cílem použití metody BIM je:</w:t>
      </w:r>
    </w:p>
    <w:p w14:paraId="701746EA" w14:textId="77777777" w:rsidR="00F50FE8" w:rsidRDefault="00F50FE8" w:rsidP="00763D72">
      <w:pPr>
        <w:pStyle w:val="Odsekzoznamu"/>
        <w:numPr>
          <w:ilvl w:val="0"/>
          <w:numId w:val="9"/>
        </w:numPr>
        <w:spacing w:line="259" w:lineRule="auto"/>
        <w:jc w:val="both"/>
        <w:rPr>
          <w:lang w:eastAsia="cs-CZ"/>
        </w:rPr>
      </w:pPr>
      <w:r>
        <w:rPr>
          <w:lang w:eastAsia="cs-CZ"/>
        </w:rPr>
        <w:t xml:space="preserve">Použití společného datového prostředí (CDE) </w:t>
      </w:r>
    </w:p>
    <w:p w14:paraId="4808819C" w14:textId="77777777" w:rsidR="00F50FE8" w:rsidRDefault="00F50FE8" w:rsidP="00763D72">
      <w:pPr>
        <w:pStyle w:val="Odsekzoznamu"/>
        <w:numPr>
          <w:ilvl w:val="0"/>
          <w:numId w:val="9"/>
        </w:numPr>
        <w:spacing w:line="259" w:lineRule="auto"/>
        <w:jc w:val="both"/>
        <w:rPr>
          <w:lang w:eastAsia="cs-CZ"/>
        </w:rPr>
      </w:pPr>
      <w:r>
        <w:rPr>
          <w:lang w:eastAsia="cs-CZ"/>
        </w:rPr>
        <w:t>Tvorba informačního modelu</w:t>
      </w:r>
    </w:p>
    <w:p w14:paraId="0961083B" w14:textId="7E304CD3" w:rsidR="00F50FE8" w:rsidRDefault="00F50FE8" w:rsidP="00763D72">
      <w:pPr>
        <w:pStyle w:val="Odsekzoznamu"/>
        <w:numPr>
          <w:ilvl w:val="0"/>
          <w:numId w:val="9"/>
        </w:numPr>
        <w:spacing w:line="259" w:lineRule="auto"/>
        <w:jc w:val="both"/>
        <w:rPr>
          <w:lang w:eastAsia="cs-CZ"/>
        </w:rPr>
      </w:pPr>
      <w:r>
        <w:rPr>
          <w:lang w:eastAsia="cs-CZ"/>
        </w:rPr>
        <w:t>Digitalizace stávajících procesů</w:t>
      </w:r>
    </w:p>
    <w:p w14:paraId="1E003FA7" w14:textId="77777777" w:rsidR="00F50FE8" w:rsidRDefault="00F50FE8" w:rsidP="00F50FE8">
      <w:pPr>
        <w:spacing w:line="259" w:lineRule="auto"/>
        <w:jc w:val="both"/>
        <w:rPr>
          <w:lang w:eastAsia="cs-CZ"/>
        </w:rPr>
      </w:pPr>
    </w:p>
    <w:p w14:paraId="6A8568A4" w14:textId="77777777" w:rsidR="00F50FE8" w:rsidRDefault="00F50FE8" w:rsidP="00F50FE8">
      <w:pPr>
        <w:jc w:val="both"/>
        <w:rPr>
          <w:lang w:eastAsia="cs-CZ"/>
        </w:rPr>
      </w:pPr>
      <w:r>
        <w:rPr>
          <w:lang w:eastAsia="cs-CZ"/>
        </w:rPr>
        <w:t>Dílčí cíle využití metody BIM jsou zejména:</w:t>
      </w:r>
    </w:p>
    <w:p w14:paraId="1B0C5809" w14:textId="77777777" w:rsidR="00F50FE8" w:rsidRDefault="00F50FE8" w:rsidP="00763D72">
      <w:pPr>
        <w:pStyle w:val="Odsekzoznamu"/>
        <w:numPr>
          <w:ilvl w:val="0"/>
          <w:numId w:val="6"/>
        </w:numPr>
        <w:spacing w:line="259" w:lineRule="auto"/>
        <w:jc w:val="both"/>
        <w:rPr>
          <w:lang w:eastAsia="cs-CZ"/>
        </w:rPr>
      </w:pPr>
      <w:r>
        <w:rPr>
          <w:lang w:eastAsia="cs-CZ"/>
        </w:rPr>
        <w:t>tvorba 2D dokumentace přímo z informačního modelu,</w:t>
      </w:r>
    </w:p>
    <w:p w14:paraId="439A1FCB" w14:textId="77777777" w:rsidR="00F50FE8" w:rsidRDefault="00F50FE8" w:rsidP="00763D72">
      <w:pPr>
        <w:pStyle w:val="Odsekzoznamu"/>
        <w:numPr>
          <w:ilvl w:val="0"/>
          <w:numId w:val="6"/>
        </w:numPr>
        <w:spacing w:line="259" w:lineRule="auto"/>
        <w:jc w:val="both"/>
        <w:rPr>
          <w:lang w:eastAsia="cs-CZ"/>
        </w:rPr>
      </w:pPr>
      <w:r>
        <w:rPr>
          <w:lang w:eastAsia="cs-CZ"/>
        </w:rPr>
        <w:t xml:space="preserve">tvorba výkazu výměr (nikoli soupisu prací) přímo z modelu, </w:t>
      </w:r>
    </w:p>
    <w:p w14:paraId="0AC29660" w14:textId="77777777" w:rsidR="00F50FE8" w:rsidRDefault="00F50FE8" w:rsidP="00763D72">
      <w:pPr>
        <w:pStyle w:val="Odsekzoznamu"/>
        <w:numPr>
          <w:ilvl w:val="0"/>
          <w:numId w:val="6"/>
        </w:numPr>
        <w:spacing w:line="259" w:lineRule="auto"/>
        <w:jc w:val="both"/>
        <w:rPr>
          <w:lang w:eastAsia="cs-CZ"/>
        </w:rPr>
      </w:pPr>
      <w:r>
        <w:rPr>
          <w:lang w:eastAsia="cs-CZ"/>
        </w:rPr>
        <w:t>prostorová koordinace –- detekce kolizí,</w:t>
      </w:r>
    </w:p>
    <w:p w14:paraId="660F9C5E" w14:textId="60548F09" w:rsidR="00F50FE8" w:rsidRDefault="00F50FE8" w:rsidP="00763D72">
      <w:pPr>
        <w:pStyle w:val="Odsekzoznamu"/>
        <w:numPr>
          <w:ilvl w:val="0"/>
          <w:numId w:val="6"/>
        </w:numPr>
        <w:spacing w:line="259" w:lineRule="auto"/>
        <w:jc w:val="both"/>
        <w:rPr>
          <w:lang w:eastAsia="cs-CZ"/>
        </w:rPr>
      </w:pPr>
      <w:r>
        <w:rPr>
          <w:lang w:eastAsia="cs-CZ"/>
        </w:rPr>
        <w:t xml:space="preserve">tvorba strukturovaných dat pro správu a údržbu, která umožní nasazení Centrálního dohledového systému budovy (BMS, </w:t>
      </w:r>
      <w:proofErr w:type="spellStart"/>
      <w:r>
        <w:rPr>
          <w:lang w:eastAsia="cs-CZ"/>
        </w:rPr>
        <w:t>Building</w:t>
      </w:r>
      <w:proofErr w:type="spellEnd"/>
      <w:r>
        <w:rPr>
          <w:lang w:eastAsia="cs-CZ"/>
        </w:rPr>
        <w:t xml:space="preserve"> Management </w:t>
      </w:r>
      <w:proofErr w:type="spellStart"/>
      <w:r>
        <w:rPr>
          <w:lang w:eastAsia="cs-CZ"/>
        </w:rPr>
        <w:t>System</w:t>
      </w:r>
      <w:proofErr w:type="spellEnd"/>
      <w:r>
        <w:rPr>
          <w:lang w:eastAsia="cs-CZ"/>
        </w:rPr>
        <w:t>).</w:t>
      </w:r>
    </w:p>
    <w:p w14:paraId="27003612" w14:textId="77777777" w:rsidR="00F50FE8" w:rsidRDefault="00F50FE8" w:rsidP="00F50FE8">
      <w:pPr>
        <w:spacing w:line="259" w:lineRule="auto"/>
        <w:jc w:val="both"/>
        <w:rPr>
          <w:lang w:eastAsia="cs-CZ"/>
        </w:rPr>
      </w:pPr>
    </w:p>
    <w:p w14:paraId="7FEEA487" w14:textId="77777777" w:rsidR="00F50FE8" w:rsidRDefault="00F50FE8" w:rsidP="00F50FE8">
      <w:pPr>
        <w:jc w:val="both"/>
        <w:rPr>
          <w:lang w:eastAsia="cs-CZ"/>
        </w:rPr>
      </w:pPr>
      <w:r>
        <w:rPr>
          <w:lang w:eastAsia="cs-CZ"/>
        </w:rPr>
        <w:t>Využití metody BIM zjednoduší:</w:t>
      </w:r>
      <w:r w:rsidDel="000A533E">
        <w:rPr>
          <w:lang w:eastAsia="cs-CZ"/>
        </w:rPr>
        <w:t xml:space="preserve"> </w:t>
      </w:r>
    </w:p>
    <w:p w14:paraId="012ABBD8" w14:textId="77777777" w:rsidR="00F50FE8" w:rsidRDefault="00F50FE8" w:rsidP="00763D72">
      <w:pPr>
        <w:pStyle w:val="Odsekzoznamu"/>
        <w:numPr>
          <w:ilvl w:val="0"/>
          <w:numId w:val="2"/>
        </w:numPr>
        <w:spacing w:line="259" w:lineRule="auto"/>
        <w:rPr>
          <w:lang w:eastAsia="cs-CZ"/>
        </w:rPr>
      </w:pPr>
      <w:r>
        <w:rPr>
          <w:lang w:eastAsia="cs-CZ"/>
        </w:rPr>
        <w:t>spolupráci a komunikaci všech zúčastněných stran,</w:t>
      </w:r>
    </w:p>
    <w:p w14:paraId="5F74F70D" w14:textId="77777777" w:rsidR="00F50FE8" w:rsidRDefault="00F50FE8" w:rsidP="00763D72">
      <w:pPr>
        <w:pStyle w:val="Odsekzoznamu"/>
        <w:numPr>
          <w:ilvl w:val="0"/>
          <w:numId w:val="2"/>
        </w:numPr>
        <w:spacing w:line="259" w:lineRule="auto"/>
        <w:jc w:val="both"/>
        <w:rPr>
          <w:lang w:eastAsia="cs-CZ"/>
        </w:rPr>
      </w:pPr>
      <w:r>
        <w:rPr>
          <w:lang w:eastAsia="cs-CZ"/>
        </w:rPr>
        <w:t>včasné rozhodování nad aktuálními daty,</w:t>
      </w:r>
    </w:p>
    <w:p w14:paraId="2536A6A9" w14:textId="77777777" w:rsidR="00F50FE8" w:rsidRDefault="00F50FE8" w:rsidP="00763D72">
      <w:pPr>
        <w:pStyle w:val="Odsekzoznamu"/>
        <w:numPr>
          <w:ilvl w:val="0"/>
          <w:numId w:val="2"/>
        </w:numPr>
        <w:spacing w:line="259" w:lineRule="auto"/>
        <w:jc w:val="both"/>
        <w:rPr>
          <w:lang w:eastAsia="cs-CZ"/>
        </w:rPr>
      </w:pPr>
      <w:r w:rsidRPr="00872A4E">
        <w:rPr>
          <w:lang w:eastAsia="cs-CZ"/>
        </w:rPr>
        <w:lastRenderedPageBreak/>
        <w:t xml:space="preserve">kontrolu nákladů stavby v průběhu projektových </w:t>
      </w:r>
      <w:r w:rsidRPr="005A71DB">
        <w:rPr>
          <w:lang w:eastAsia="cs-CZ"/>
        </w:rPr>
        <w:t>fází</w:t>
      </w:r>
      <w:r>
        <w:rPr>
          <w:lang w:eastAsia="cs-CZ"/>
        </w:rPr>
        <w:t>,</w:t>
      </w:r>
    </w:p>
    <w:p w14:paraId="3CA466C7" w14:textId="56D83D33" w:rsidR="00F50FE8" w:rsidRPr="007E406A" w:rsidRDefault="00F50FE8" w:rsidP="00763D72">
      <w:pPr>
        <w:pStyle w:val="Odsekzoznamu"/>
        <w:numPr>
          <w:ilvl w:val="0"/>
          <w:numId w:val="2"/>
        </w:numPr>
        <w:spacing w:line="259" w:lineRule="auto"/>
        <w:jc w:val="both"/>
        <w:rPr>
          <w:lang w:eastAsia="cs-CZ"/>
        </w:rPr>
      </w:pPr>
      <w:r w:rsidRPr="007E406A">
        <w:rPr>
          <w:lang w:eastAsia="cs-CZ"/>
        </w:rPr>
        <w:t>předání dat pro správu a údržbu majetku.</w:t>
      </w:r>
    </w:p>
    <w:p w14:paraId="0A07C1C7" w14:textId="22F878B4" w:rsidR="00F50FE8" w:rsidRPr="007E406A" w:rsidRDefault="00F50FE8" w:rsidP="00F50FE8">
      <w:pPr>
        <w:jc w:val="both"/>
        <w:rPr>
          <w:lang w:eastAsia="cs-CZ"/>
        </w:rPr>
      </w:pPr>
      <w:r w:rsidRPr="007E406A">
        <w:rPr>
          <w:lang w:eastAsia="cs-CZ"/>
        </w:rPr>
        <w:t xml:space="preserve">Výše jmenované cíle jsou postupně plněny v rámci zhotovování dokumentací stavby dle </w:t>
      </w:r>
      <w:r w:rsidR="00AD1ED0" w:rsidRPr="007E406A">
        <w:rPr>
          <w:lang w:eastAsia="cs-CZ"/>
        </w:rPr>
        <w:t>zák.</w:t>
      </w:r>
      <w:r w:rsidRPr="007E406A">
        <w:rPr>
          <w:lang w:eastAsia="cs-CZ"/>
        </w:rPr>
        <w:t xml:space="preserve"> č. </w:t>
      </w:r>
      <w:r w:rsidR="00AD1ED0" w:rsidRPr="007E406A">
        <w:rPr>
          <w:lang w:eastAsia="cs-CZ"/>
        </w:rPr>
        <w:t>124</w:t>
      </w:r>
      <w:r w:rsidRPr="007E406A">
        <w:rPr>
          <w:lang w:eastAsia="cs-CZ"/>
        </w:rPr>
        <w:t>/</w:t>
      </w:r>
      <w:r w:rsidR="00AD1ED0" w:rsidRPr="007E406A">
        <w:rPr>
          <w:lang w:eastAsia="cs-CZ"/>
        </w:rPr>
        <w:t>2021</w:t>
      </w:r>
      <w:r w:rsidRPr="007E406A">
        <w:rPr>
          <w:lang w:eastAsia="cs-CZ"/>
        </w:rPr>
        <w:t xml:space="preserve"> Sb.,</w:t>
      </w:r>
      <w:r w:rsidRPr="007E406A">
        <w:t xml:space="preserve"> </w:t>
      </w:r>
      <w:r w:rsidR="00AD1ED0" w:rsidRPr="007E406A">
        <w:rPr>
          <w:lang w:eastAsia="cs-CZ"/>
        </w:rPr>
        <w:t>stavební zákon v</w:t>
      </w:r>
      <w:r w:rsidR="00B5703E" w:rsidRPr="007E406A">
        <w:rPr>
          <w:lang w:eastAsia="cs-CZ"/>
        </w:rPr>
        <w:t>e znění pozdějších předpisů</w:t>
      </w:r>
      <w:r w:rsidRPr="007E406A">
        <w:rPr>
          <w:lang w:eastAsia="cs-CZ"/>
        </w:rPr>
        <w:t>. K dokumentacím je vyžadováno plnění těchto cílů:</w:t>
      </w:r>
    </w:p>
    <w:p w14:paraId="66A1AED5" w14:textId="0D613880" w:rsidR="00F50FE8" w:rsidRPr="007E406A" w:rsidRDefault="00F50FE8" w:rsidP="00763D72">
      <w:pPr>
        <w:pStyle w:val="Odsekzoznamu"/>
        <w:numPr>
          <w:ilvl w:val="0"/>
          <w:numId w:val="7"/>
        </w:numPr>
        <w:spacing w:line="259" w:lineRule="auto"/>
        <w:jc w:val="both"/>
        <w:rPr>
          <w:lang w:eastAsia="cs-CZ"/>
        </w:rPr>
      </w:pPr>
      <w:r w:rsidRPr="007E406A">
        <w:rPr>
          <w:lang w:eastAsia="cs-CZ"/>
        </w:rPr>
        <w:t xml:space="preserve">Dokumentace pro </w:t>
      </w:r>
      <w:r w:rsidR="00B5703E" w:rsidRPr="007E406A">
        <w:rPr>
          <w:lang w:eastAsia="cs-CZ"/>
        </w:rPr>
        <w:t>povolení záměru</w:t>
      </w:r>
      <w:r w:rsidRPr="007E406A">
        <w:rPr>
          <w:lang w:eastAsia="cs-CZ"/>
        </w:rPr>
        <w:t>:</w:t>
      </w:r>
    </w:p>
    <w:p w14:paraId="63BCFC6A" w14:textId="77777777" w:rsidR="00F50FE8" w:rsidRPr="007E406A" w:rsidRDefault="00F50FE8" w:rsidP="00763D72">
      <w:pPr>
        <w:pStyle w:val="Odsekzoznamu"/>
        <w:numPr>
          <w:ilvl w:val="1"/>
          <w:numId w:val="7"/>
        </w:numPr>
        <w:spacing w:line="259" w:lineRule="auto"/>
        <w:jc w:val="both"/>
        <w:rPr>
          <w:lang w:eastAsia="cs-CZ"/>
        </w:rPr>
      </w:pPr>
      <w:r w:rsidRPr="007E406A">
        <w:rPr>
          <w:lang w:eastAsia="cs-CZ"/>
        </w:rPr>
        <w:t>Produkce 2D projektové dokumentace (vyjma předem odsouhlasených výjimek).</w:t>
      </w:r>
    </w:p>
    <w:p w14:paraId="43BE6552" w14:textId="77777777" w:rsidR="00F50FE8" w:rsidRPr="007E406A" w:rsidRDefault="00F50FE8" w:rsidP="00763D72">
      <w:pPr>
        <w:pStyle w:val="Odsekzoznamu"/>
        <w:numPr>
          <w:ilvl w:val="1"/>
          <w:numId w:val="7"/>
        </w:numPr>
        <w:spacing w:line="259" w:lineRule="auto"/>
        <w:jc w:val="both"/>
        <w:rPr>
          <w:lang w:eastAsia="cs-CZ"/>
        </w:rPr>
      </w:pPr>
      <w:r w:rsidRPr="007E406A">
        <w:rPr>
          <w:lang w:eastAsia="cs-CZ"/>
        </w:rPr>
        <w:t>Výkaz výměr svislých a vodorovných nosných konstrukcí, dělících konstrukcí (příčky) se základní materiálovou skladbou, nenosné konstrukce (podlahy, střecha apod.) dle rozsahu a odsouhlasení</w:t>
      </w:r>
    </w:p>
    <w:p w14:paraId="7A41D659" w14:textId="77777777" w:rsidR="00F50FE8" w:rsidRPr="007E406A" w:rsidRDefault="00F50FE8" w:rsidP="00763D72">
      <w:pPr>
        <w:pStyle w:val="Odsekzoznamu"/>
        <w:numPr>
          <w:ilvl w:val="1"/>
          <w:numId w:val="7"/>
        </w:numPr>
        <w:spacing w:line="259" w:lineRule="auto"/>
        <w:jc w:val="both"/>
        <w:rPr>
          <w:lang w:eastAsia="cs-CZ"/>
        </w:rPr>
      </w:pPr>
      <w:r w:rsidRPr="007E406A">
        <w:rPr>
          <w:lang w:eastAsia="cs-CZ"/>
        </w:rPr>
        <w:t>Prostorová koordinace hlavních konstrukcí a hlavních tras TZB.</w:t>
      </w:r>
    </w:p>
    <w:p w14:paraId="4AC9132F" w14:textId="77777777" w:rsidR="00F50FE8" w:rsidRPr="007E406A" w:rsidRDefault="00F50FE8" w:rsidP="00763D72">
      <w:pPr>
        <w:pStyle w:val="Odsekzoznamu"/>
        <w:numPr>
          <w:ilvl w:val="1"/>
          <w:numId w:val="7"/>
        </w:numPr>
        <w:spacing w:line="259" w:lineRule="auto"/>
        <w:jc w:val="both"/>
        <w:rPr>
          <w:lang w:eastAsia="cs-CZ"/>
        </w:rPr>
      </w:pPr>
      <w:r w:rsidRPr="007E406A">
        <w:rPr>
          <w:lang w:eastAsia="cs-CZ"/>
        </w:rPr>
        <w:t>Základní vizualizace dle odsouhlasení</w:t>
      </w:r>
    </w:p>
    <w:p w14:paraId="1EF1DFD9" w14:textId="5A99D16B" w:rsidR="00F50FE8" w:rsidRPr="007E406A" w:rsidRDefault="00F50FE8" w:rsidP="00763D72">
      <w:pPr>
        <w:pStyle w:val="Odsekzoznamu"/>
        <w:numPr>
          <w:ilvl w:val="0"/>
          <w:numId w:val="7"/>
        </w:numPr>
        <w:spacing w:line="259" w:lineRule="auto"/>
        <w:jc w:val="both"/>
        <w:rPr>
          <w:lang w:eastAsia="cs-CZ"/>
        </w:rPr>
      </w:pPr>
      <w:r w:rsidRPr="007E406A">
        <w:rPr>
          <w:lang w:eastAsia="cs-CZ"/>
        </w:rPr>
        <w:t xml:space="preserve">Dokumentace pro </w:t>
      </w:r>
      <w:r w:rsidR="00B5703E" w:rsidRPr="007E406A">
        <w:rPr>
          <w:lang w:eastAsia="cs-CZ"/>
        </w:rPr>
        <w:t>provádění stavby</w:t>
      </w:r>
      <w:r w:rsidRPr="007E406A">
        <w:rPr>
          <w:lang w:eastAsia="cs-CZ"/>
        </w:rPr>
        <w:t>:</w:t>
      </w:r>
    </w:p>
    <w:p w14:paraId="40253F47" w14:textId="77777777" w:rsidR="00F50FE8" w:rsidRPr="007E406A" w:rsidRDefault="00F50FE8" w:rsidP="00763D72">
      <w:pPr>
        <w:pStyle w:val="Odsekzoznamu"/>
        <w:numPr>
          <w:ilvl w:val="1"/>
          <w:numId w:val="7"/>
        </w:numPr>
        <w:spacing w:line="259" w:lineRule="auto"/>
        <w:jc w:val="both"/>
        <w:rPr>
          <w:lang w:eastAsia="cs-CZ"/>
        </w:rPr>
      </w:pPr>
      <w:r w:rsidRPr="007E406A">
        <w:rPr>
          <w:lang w:eastAsia="cs-CZ"/>
        </w:rPr>
        <w:t>Produkce 2D projektové dokumentace (vyjma předem odsouhlasených výjimek).</w:t>
      </w:r>
    </w:p>
    <w:p w14:paraId="6FF97084" w14:textId="77777777" w:rsidR="00F50FE8" w:rsidRPr="007E406A" w:rsidRDefault="00F50FE8" w:rsidP="00763D72">
      <w:pPr>
        <w:pStyle w:val="Odsekzoznamu"/>
        <w:numPr>
          <w:ilvl w:val="1"/>
          <w:numId w:val="7"/>
        </w:numPr>
        <w:spacing w:line="259" w:lineRule="auto"/>
        <w:jc w:val="both"/>
        <w:rPr>
          <w:lang w:eastAsia="cs-CZ"/>
        </w:rPr>
      </w:pPr>
      <w:r w:rsidRPr="007E406A">
        <w:rPr>
          <w:lang w:eastAsia="cs-CZ"/>
        </w:rPr>
        <w:t>Výkaz výměr HSV a PSV (vyjma předem odsouhlasených výjimek).</w:t>
      </w:r>
    </w:p>
    <w:p w14:paraId="4F5E5D1B" w14:textId="77777777" w:rsidR="00F50FE8" w:rsidRPr="007E406A" w:rsidRDefault="00F50FE8" w:rsidP="00763D72">
      <w:pPr>
        <w:pStyle w:val="Odsekzoznamu"/>
        <w:numPr>
          <w:ilvl w:val="1"/>
          <w:numId w:val="7"/>
        </w:numPr>
        <w:spacing w:line="259" w:lineRule="auto"/>
        <w:jc w:val="both"/>
        <w:rPr>
          <w:lang w:eastAsia="cs-CZ"/>
        </w:rPr>
      </w:pPr>
      <w:r w:rsidRPr="007E406A">
        <w:rPr>
          <w:lang w:eastAsia="cs-CZ"/>
        </w:rPr>
        <w:t>Kompletní prostorová koordinace všech konstrukcí a TZB.</w:t>
      </w:r>
    </w:p>
    <w:p w14:paraId="3027386C" w14:textId="77777777" w:rsidR="00F50FE8" w:rsidRDefault="00F50FE8" w:rsidP="00F50FE8">
      <w:pPr>
        <w:jc w:val="both"/>
        <w:rPr>
          <w:lang w:eastAsia="cs-CZ"/>
        </w:rPr>
      </w:pPr>
    </w:p>
    <w:p w14:paraId="5CD8BB54" w14:textId="77777777" w:rsidR="00F50FE8" w:rsidRDefault="00F50FE8" w:rsidP="00F50FE8">
      <w:pPr>
        <w:pStyle w:val="Nadpis1"/>
      </w:pPr>
      <w:bookmarkStart w:id="7" w:name="_Toc16063029"/>
      <w:r>
        <w:t xml:space="preserve">POŽADAVKY NA SPOLEČNÉ </w:t>
      </w:r>
      <w:r w:rsidRPr="00F50FE8">
        <w:t>DATOVÉ</w:t>
      </w:r>
      <w:r>
        <w:t xml:space="preserve"> PROSTŘEDÍ (CDE)</w:t>
      </w:r>
      <w:bookmarkEnd w:id="7"/>
    </w:p>
    <w:p w14:paraId="019772B1" w14:textId="77777777" w:rsidR="00F50FE8" w:rsidRDefault="00F50FE8" w:rsidP="00F50FE8">
      <w:pPr>
        <w:rPr>
          <w:lang w:eastAsia="cs-CZ"/>
        </w:rPr>
      </w:pPr>
      <w:r>
        <w:rPr>
          <w:lang w:eastAsia="cs-CZ"/>
        </w:rPr>
        <w:t>Požadavkem Zadavatele je používat na projektu Společné datové prostředí dle normy ISO 19650. Prostředí Společného datové prostředí (dále jen CDE) musí plnit tato kritéria:</w:t>
      </w:r>
    </w:p>
    <w:p w14:paraId="2A17965E" w14:textId="77777777" w:rsidR="00F50FE8" w:rsidRDefault="00F50FE8" w:rsidP="00763D72">
      <w:pPr>
        <w:pStyle w:val="Odsekzoznamu"/>
        <w:numPr>
          <w:ilvl w:val="0"/>
          <w:numId w:val="10"/>
        </w:numPr>
        <w:spacing w:line="259" w:lineRule="auto"/>
        <w:rPr>
          <w:lang w:eastAsia="cs-CZ"/>
        </w:rPr>
      </w:pPr>
      <w:r>
        <w:rPr>
          <w:lang w:eastAsia="cs-CZ"/>
        </w:rPr>
        <w:t>Rozpracovaný prostor</w:t>
      </w:r>
    </w:p>
    <w:p w14:paraId="65F0521D" w14:textId="77777777" w:rsidR="00F50FE8" w:rsidRDefault="00F50FE8" w:rsidP="00763D72">
      <w:pPr>
        <w:pStyle w:val="Odsekzoznamu"/>
        <w:numPr>
          <w:ilvl w:val="1"/>
          <w:numId w:val="10"/>
        </w:numPr>
        <w:spacing w:line="259" w:lineRule="auto"/>
        <w:rPr>
          <w:lang w:eastAsia="cs-CZ"/>
        </w:rPr>
      </w:pPr>
      <w:r>
        <w:rPr>
          <w:lang w:eastAsia="cs-CZ"/>
        </w:rPr>
        <w:t>Prostor v rámci CDE, který obsahuje neschválené informace vytvořené jednotlivými organizacemi v projektovém týmu</w:t>
      </w:r>
    </w:p>
    <w:p w14:paraId="4F8B1031" w14:textId="77777777" w:rsidR="00F50FE8" w:rsidRDefault="00F50FE8" w:rsidP="00763D72">
      <w:pPr>
        <w:pStyle w:val="Odsekzoznamu"/>
        <w:numPr>
          <w:ilvl w:val="0"/>
          <w:numId w:val="10"/>
        </w:numPr>
        <w:spacing w:line="259" w:lineRule="auto"/>
        <w:rPr>
          <w:lang w:eastAsia="cs-CZ"/>
        </w:rPr>
      </w:pPr>
      <w:r>
        <w:rPr>
          <w:lang w:eastAsia="cs-CZ"/>
        </w:rPr>
        <w:t>Sdílený prostor</w:t>
      </w:r>
    </w:p>
    <w:p w14:paraId="24F90E4E" w14:textId="77777777" w:rsidR="00F50FE8" w:rsidRDefault="00F50FE8" w:rsidP="00763D72">
      <w:pPr>
        <w:pStyle w:val="Odsekzoznamu"/>
        <w:numPr>
          <w:ilvl w:val="1"/>
          <w:numId w:val="10"/>
        </w:numPr>
        <w:spacing w:line="259" w:lineRule="auto"/>
        <w:rPr>
          <w:lang w:eastAsia="cs-CZ"/>
        </w:rPr>
      </w:pPr>
      <w:r>
        <w:rPr>
          <w:lang w:eastAsia="cs-CZ"/>
        </w:rPr>
        <w:t>Prostor v rámci CDE, který obsahuje informace, které byly ověřeny, zkontrolovány a schváleny pro sdílení s ostatními účastníky projektu</w:t>
      </w:r>
    </w:p>
    <w:p w14:paraId="01A68C66" w14:textId="77777777" w:rsidR="00F50FE8" w:rsidRDefault="00F50FE8" w:rsidP="00763D72">
      <w:pPr>
        <w:pStyle w:val="Odsekzoznamu"/>
        <w:numPr>
          <w:ilvl w:val="0"/>
          <w:numId w:val="10"/>
        </w:numPr>
        <w:spacing w:line="259" w:lineRule="auto"/>
        <w:rPr>
          <w:lang w:eastAsia="cs-CZ"/>
        </w:rPr>
      </w:pPr>
      <w:r>
        <w:rPr>
          <w:lang w:eastAsia="cs-CZ"/>
        </w:rPr>
        <w:t>Odsouhlasený prostor</w:t>
      </w:r>
    </w:p>
    <w:p w14:paraId="6D64D229" w14:textId="77777777" w:rsidR="00F50FE8" w:rsidRDefault="00F50FE8" w:rsidP="00763D72">
      <w:pPr>
        <w:pStyle w:val="Odsekzoznamu"/>
        <w:numPr>
          <w:ilvl w:val="1"/>
          <w:numId w:val="10"/>
        </w:numPr>
        <w:spacing w:line="259" w:lineRule="auto"/>
        <w:rPr>
          <w:lang w:eastAsia="cs-CZ"/>
        </w:rPr>
      </w:pPr>
      <w:r>
        <w:rPr>
          <w:lang w:eastAsia="cs-CZ"/>
        </w:rPr>
        <w:t>Prostor v rámci CDE, kde zadavatel informace schválil</w:t>
      </w:r>
    </w:p>
    <w:p w14:paraId="4FDF5612" w14:textId="77777777" w:rsidR="00F50FE8" w:rsidRDefault="00F50FE8" w:rsidP="00763D72">
      <w:pPr>
        <w:pStyle w:val="Odsekzoznamu"/>
        <w:numPr>
          <w:ilvl w:val="0"/>
          <w:numId w:val="10"/>
        </w:numPr>
        <w:spacing w:line="259" w:lineRule="auto"/>
        <w:rPr>
          <w:lang w:eastAsia="cs-CZ"/>
        </w:rPr>
      </w:pPr>
      <w:r>
        <w:rPr>
          <w:lang w:eastAsia="cs-CZ"/>
        </w:rPr>
        <w:t>Archivační prostor</w:t>
      </w:r>
    </w:p>
    <w:p w14:paraId="45F5DA90" w14:textId="3C9844DA" w:rsidR="00F50FE8" w:rsidRDefault="00F50FE8" w:rsidP="00763D72">
      <w:pPr>
        <w:pStyle w:val="Odsekzoznamu"/>
        <w:numPr>
          <w:ilvl w:val="1"/>
          <w:numId w:val="10"/>
        </w:numPr>
        <w:spacing w:line="259" w:lineRule="auto"/>
        <w:rPr>
          <w:lang w:eastAsia="cs-CZ"/>
        </w:rPr>
      </w:pPr>
      <w:r>
        <w:rPr>
          <w:lang w:eastAsia="cs-CZ"/>
        </w:rPr>
        <w:t xml:space="preserve">Prostor v rámci CDE, kde se udržuje záznam o zakončené práci, modelech aj. a poskytuje auditorskou stopu v případě sporů </w:t>
      </w:r>
    </w:p>
    <w:p w14:paraId="3896342A" w14:textId="77777777" w:rsidR="00F50FE8" w:rsidRPr="00584BD0" w:rsidRDefault="00F50FE8" w:rsidP="00F50FE8">
      <w:pPr>
        <w:pStyle w:val="Odsekzoznamu"/>
        <w:spacing w:line="259" w:lineRule="auto"/>
        <w:ind w:left="1788"/>
        <w:rPr>
          <w:lang w:eastAsia="cs-CZ"/>
        </w:rPr>
      </w:pPr>
    </w:p>
    <w:p w14:paraId="03CEA0FB" w14:textId="77777777" w:rsidR="00F50FE8" w:rsidRDefault="00F50FE8" w:rsidP="00F50FE8">
      <w:pPr>
        <w:pStyle w:val="Nadpis1"/>
      </w:pPr>
      <w:bookmarkStart w:id="8" w:name="_Toc2780350"/>
      <w:bookmarkStart w:id="9" w:name="_Toc16063030"/>
      <w:bookmarkEnd w:id="8"/>
      <w:r>
        <w:t>POŽADAVKY NA INFORMACE V MODELU</w:t>
      </w:r>
      <w:bookmarkEnd w:id="9"/>
    </w:p>
    <w:p w14:paraId="2902686B" w14:textId="77777777" w:rsidR="00F50FE8" w:rsidRDefault="00F50FE8" w:rsidP="00F50FE8">
      <w:pPr>
        <w:jc w:val="both"/>
        <w:rPr>
          <w:lang w:eastAsia="cs-CZ"/>
        </w:rPr>
      </w:pPr>
      <w:r>
        <w:rPr>
          <w:lang w:eastAsia="cs-CZ"/>
        </w:rPr>
        <w:t xml:space="preserve">Informační model je „jediným zdrojem pravdy“ pro všechny výstupy (2D dokumentace, výkaz výměr atd.), které z něj vychází a zajišťuje jejich konzistenci. </w:t>
      </w:r>
    </w:p>
    <w:p w14:paraId="5C6CA34A" w14:textId="77777777" w:rsidR="00F50FE8" w:rsidRDefault="00F50FE8" w:rsidP="00F50FE8">
      <w:pPr>
        <w:jc w:val="both"/>
        <w:rPr>
          <w:lang w:eastAsia="cs-CZ"/>
        </w:rPr>
      </w:pPr>
      <w:r>
        <w:rPr>
          <w:lang w:eastAsia="cs-CZ"/>
        </w:rPr>
        <w:t xml:space="preserve">Jeden ze základních kroků použití metody BIM je tvorba informačního modelu. Není nutné, aby se všechny informace nacházely v jednom modelu, naopak je žádoucí mít více modelů. </w:t>
      </w:r>
    </w:p>
    <w:p w14:paraId="4EC14697" w14:textId="3682B9CB" w:rsidR="00F50FE8" w:rsidRDefault="00F50FE8" w:rsidP="00F50FE8">
      <w:pPr>
        <w:jc w:val="both"/>
        <w:rPr>
          <w:lang w:eastAsia="cs-CZ"/>
        </w:rPr>
      </w:pPr>
      <w:r>
        <w:rPr>
          <w:lang w:eastAsia="cs-CZ"/>
        </w:rPr>
        <w:t>Každý model se skládá z jednotlivých prvků, které jsou definovány grafickou podobou. Prvky mají přiřazeny parametry. Definice prvků a jim přiřazených parametrů je popsána v BEP.</w:t>
      </w:r>
    </w:p>
    <w:p w14:paraId="501E7A96" w14:textId="77777777" w:rsidR="00F50FE8" w:rsidRPr="000C3B3E" w:rsidRDefault="00F50FE8" w:rsidP="00F50FE8">
      <w:pPr>
        <w:jc w:val="both"/>
        <w:rPr>
          <w:lang w:eastAsia="cs-CZ"/>
        </w:rPr>
      </w:pPr>
    </w:p>
    <w:p w14:paraId="67BE0098" w14:textId="77777777" w:rsidR="00F50FE8" w:rsidRDefault="00F50FE8" w:rsidP="00C758BB">
      <w:pPr>
        <w:pStyle w:val="Nadpis2"/>
      </w:pPr>
      <w:bookmarkStart w:id="10" w:name="_Toc16063031"/>
      <w:r>
        <w:lastRenderedPageBreak/>
        <w:t xml:space="preserve">GRAFICKÁ </w:t>
      </w:r>
      <w:r w:rsidRPr="00F50FE8">
        <w:t>PODROBNOST</w:t>
      </w:r>
      <w:bookmarkEnd w:id="10"/>
    </w:p>
    <w:p w14:paraId="7F29BD14" w14:textId="77777777" w:rsidR="00F50FE8" w:rsidRDefault="00F50FE8" w:rsidP="00F50FE8">
      <w:pPr>
        <w:jc w:val="both"/>
        <w:rPr>
          <w:lang w:eastAsia="cs-CZ"/>
        </w:rPr>
      </w:pPr>
      <w:r>
        <w:rPr>
          <w:lang w:eastAsia="cs-CZ"/>
        </w:rPr>
        <w:t xml:space="preserve">Požadavky na grafickou podobu prvků v modelu jsou v BEP popsány slovně. Není účelem definice grafické podrobnosti nahrazovat platné normy a zvyklosti řešení grafických výstupů (zejména požadavky na podobu výkresové dokumentace). </w:t>
      </w:r>
    </w:p>
    <w:p w14:paraId="7F479DC0" w14:textId="77777777" w:rsidR="00F50FE8" w:rsidRDefault="00F50FE8" w:rsidP="00F50FE8">
      <w:pPr>
        <w:jc w:val="both"/>
        <w:rPr>
          <w:lang w:eastAsia="cs-CZ"/>
        </w:rPr>
      </w:pPr>
      <w:r w:rsidDel="00C06970">
        <w:rPr>
          <w:lang w:eastAsia="cs-CZ"/>
        </w:rPr>
        <w:t xml:space="preserve"> </w:t>
      </w:r>
      <w:r>
        <w:rPr>
          <w:lang w:eastAsia="cs-CZ"/>
        </w:rPr>
        <w:t>Je potřeba popsat každý prvek vyskytujících se v konkrétním projektu tak, aby:</w:t>
      </w:r>
    </w:p>
    <w:p w14:paraId="797BC7C2" w14:textId="77777777" w:rsidR="00F50FE8" w:rsidRDefault="00F50FE8" w:rsidP="00763D72">
      <w:pPr>
        <w:pStyle w:val="Odsekzoznamu"/>
        <w:numPr>
          <w:ilvl w:val="0"/>
          <w:numId w:val="11"/>
        </w:numPr>
        <w:spacing w:line="259" w:lineRule="auto"/>
        <w:jc w:val="both"/>
        <w:rPr>
          <w:lang w:eastAsia="cs-CZ"/>
        </w:rPr>
      </w:pPr>
      <w:r>
        <w:rPr>
          <w:lang w:eastAsia="cs-CZ"/>
        </w:rPr>
        <w:t xml:space="preserve">bylo možné stanovit jeho grafickou podrobnost, která bude splňovat požadavky na informační modelování, </w:t>
      </w:r>
    </w:p>
    <w:p w14:paraId="1CAB44CE" w14:textId="77777777" w:rsidR="00F50FE8" w:rsidRDefault="00F50FE8" w:rsidP="00763D72">
      <w:pPr>
        <w:pStyle w:val="Odsekzoznamu"/>
        <w:numPr>
          <w:ilvl w:val="0"/>
          <w:numId w:val="11"/>
        </w:numPr>
        <w:spacing w:line="259" w:lineRule="auto"/>
        <w:jc w:val="both"/>
        <w:rPr>
          <w:lang w:eastAsia="cs-CZ"/>
        </w:rPr>
      </w:pPr>
      <w:r>
        <w:rPr>
          <w:lang w:eastAsia="cs-CZ"/>
        </w:rPr>
        <w:t xml:space="preserve">popis byl srozumitelný všem účastníkům projektu (slovní, obrázkový apod.) </w:t>
      </w:r>
    </w:p>
    <w:p w14:paraId="717B58E4" w14:textId="0F17D109" w:rsidR="00F50FE8" w:rsidRPr="00AA104C" w:rsidRDefault="00F50FE8" w:rsidP="00F50FE8">
      <w:pPr>
        <w:jc w:val="both"/>
        <w:rPr>
          <w:b/>
        </w:rPr>
      </w:pPr>
      <w:r w:rsidRPr="00AA104C">
        <w:rPr>
          <w:b/>
        </w:rPr>
        <w:t xml:space="preserve">Zhotovitel předloží objednateli k odsouhlasení zamýšlenou grafickou podrobnost modelu před začátkem každého projektového stupně. </w:t>
      </w:r>
    </w:p>
    <w:p w14:paraId="1FBAF5B4" w14:textId="77777777" w:rsidR="00F50FE8" w:rsidRDefault="00F50FE8" w:rsidP="00F50FE8">
      <w:pPr>
        <w:jc w:val="both"/>
        <w:rPr>
          <w:lang w:eastAsia="cs-CZ"/>
        </w:rPr>
      </w:pPr>
    </w:p>
    <w:p w14:paraId="240E1CAA" w14:textId="77777777" w:rsidR="00F50FE8" w:rsidRDefault="00F50FE8" w:rsidP="00C758BB">
      <w:pPr>
        <w:pStyle w:val="Nadpis2"/>
      </w:pPr>
      <w:bookmarkStart w:id="11" w:name="_Toc2780353"/>
      <w:bookmarkStart w:id="12" w:name="_Toc16063032"/>
      <w:bookmarkEnd w:id="11"/>
      <w:r w:rsidRPr="00F50FE8">
        <w:t>INFORMAČNÍ</w:t>
      </w:r>
      <w:r>
        <w:t xml:space="preserve"> PODROBNOST</w:t>
      </w:r>
      <w:bookmarkEnd w:id="12"/>
      <w:r>
        <w:t xml:space="preserve"> </w:t>
      </w:r>
    </w:p>
    <w:p w14:paraId="4C6E66B8" w14:textId="1C9B70B3" w:rsidR="00F50FE8" w:rsidRDefault="00F50FE8" w:rsidP="00F50FE8">
      <w:pPr>
        <w:jc w:val="both"/>
        <w:rPr>
          <w:lang w:eastAsia="cs-CZ"/>
        </w:rPr>
      </w:pPr>
      <w:r>
        <w:rPr>
          <w:lang w:eastAsia="cs-CZ"/>
        </w:rPr>
        <w:t xml:space="preserve">Požadavky na </w:t>
      </w:r>
      <w:proofErr w:type="spellStart"/>
      <w:proofErr w:type="gramStart"/>
      <w:r>
        <w:rPr>
          <w:lang w:eastAsia="cs-CZ"/>
        </w:rPr>
        <w:t>informač</w:t>
      </w:r>
      <w:r w:rsidR="00B55FB1">
        <w:rPr>
          <w:lang w:eastAsia="cs-CZ"/>
        </w:rPr>
        <w:t>;</w:t>
      </w:r>
      <w:r>
        <w:rPr>
          <w:lang w:eastAsia="cs-CZ"/>
        </w:rPr>
        <w:t>ní</w:t>
      </w:r>
      <w:proofErr w:type="spellEnd"/>
      <w:proofErr w:type="gramEnd"/>
      <w:r>
        <w:rPr>
          <w:lang w:eastAsia="cs-CZ"/>
        </w:rPr>
        <w:t xml:space="preserve"> podrobnost definují parametry připojené k jednotlivým prvkům. Tyto parametry slouží jako nositel </w:t>
      </w:r>
      <w:proofErr w:type="spellStart"/>
      <w:r>
        <w:rPr>
          <w:lang w:eastAsia="cs-CZ"/>
        </w:rPr>
        <w:t>negeometrických</w:t>
      </w:r>
      <w:proofErr w:type="spellEnd"/>
      <w:r>
        <w:rPr>
          <w:lang w:eastAsia="cs-CZ"/>
        </w:rPr>
        <w:t xml:space="preserve"> informací prvků. Zadavatel definuje minimální úroveň informační podrobnosti. Zhotovitel může dle potřeby přidávat k prvkům i další parametry. Zavádění nových parametrů se řídí pravidly definovanými v BEP. Nové parametry mohou zavádět pouze odpovědné osoby určené v BEP.</w:t>
      </w:r>
    </w:p>
    <w:p w14:paraId="42678D31" w14:textId="77777777" w:rsidR="00F50FE8" w:rsidRDefault="00F50FE8" w:rsidP="00F50FE8">
      <w:pPr>
        <w:jc w:val="both"/>
        <w:rPr>
          <w:lang w:eastAsia="cs-CZ"/>
        </w:rPr>
      </w:pPr>
      <w:r>
        <w:rPr>
          <w:lang w:eastAsia="cs-CZ"/>
        </w:rPr>
        <w:t>Informační podrobnost musí být definovaná pro každý milník projektu.</w:t>
      </w:r>
    </w:p>
    <w:p w14:paraId="19A05D4E" w14:textId="77777777" w:rsidR="00F50FE8" w:rsidRDefault="00F50FE8" w:rsidP="00F50FE8">
      <w:pPr>
        <w:jc w:val="both"/>
        <w:rPr>
          <w:lang w:eastAsia="cs-CZ"/>
        </w:rPr>
      </w:pPr>
      <w:r>
        <w:rPr>
          <w:lang w:eastAsia="cs-CZ"/>
        </w:rPr>
        <w:t xml:space="preserve">Součástí dokumentu EIR je příloha s výčtem parametrů pro jednotlivé prvky v modelu. Zadavatel do přílohy vloží minimální požadovanou sadu parametrů pro každý prvek. Zhotovitel v průběhu projektu do přílohy doplňuje parametry použité nad rámec zadání. Zhotovitel je povinen udržovat tuto přílohu aktuální po celou dobu zpracování modelu. </w:t>
      </w:r>
    </w:p>
    <w:p w14:paraId="38283E45" w14:textId="77777777" w:rsidR="00F50FE8" w:rsidRDefault="00F50FE8" w:rsidP="00F50FE8">
      <w:pPr>
        <w:jc w:val="both"/>
        <w:rPr>
          <w:lang w:eastAsia="cs-CZ"/>
        </w:rPr>
      </w:pPr>
      <w:r>
        <w:rPr>
          <w:lang w:eastAsia="cs-CZ"/>
        </w:rPr>
        <w:t>Z hlediska informační podrobnosti je potřeba definovat třídící systém použitý k jednoznačné identifikaci v rámci projektu.</w:t>
      </w:r>
      <w:r w:rsidDel="00BF738C">
        <w:rPr>
          <w:lang w:eastAsia="cs-CZ"/>
        </w:rPr>
        <w:t xml:space="preserve"> </w:t>
      </w:r>
    </w:p>
    <w:p w14:paraId="20E3A477" w14:textId="77777777" w:rsidR="00B55FB1" w:rsidRPr="00190B89" w:rsidRDefault="00B55FB1" w:rsidP="00F50FE8">
      <w:pPr>
        <w:jc w:val="both"/>
        <w:rPr>
          <w:lang w:eastAsia="cs-CZ"/>
        </w:rPr>
      </w:pPr>
    </w:p>
    <w:p w14:paraId="7AE9BB19" w14:textId="77777777" w:rsidR="00F50FE8" w:rsidRDefault="00F50FE8" w:rsidP="00F50FE8">
      <w:pPr>
        <w:pStyle w:val="Nadpis1"/>
      </w:pPr>
      <w:bookmarkStart w:id="13" w:name="_Toc16063033"/>
      <w:r>
        <w:t xml:space="preserve">FUNKCE A </w:t>
      </w:r>
      <w:r w:rsidRPr="00F50FE8">
        <w:t>ODPOVĚDNOSTI</w:t>
      </w:r>
      <w:bookmarkEnd w:id="13"/>
    </w:p>
    <w:p w14:paraId="73BBACB5" w14:textId="77777777" w:rsidR="00F50FE8" w:rsidRDefault="00F50FE8" w:rsidP="00F50FE8">
      <w:pPr>
        <w:jc w:val="both"/>
        <w:rPr>
          <w:lang w:eastAsia="cs-CZ"/>
        </w:rPr>
      </w:pPr>
      <w:r>
        <w:rPr>
          <w:lang w:eastAsia="cs-CZ"/>
        </w:rPr>
        <w:t xml:space="preserve">Dokument BEP obsahuje definici funkcí a odpovědností ve vztahu k informačnímu modelování. Tyto funkce jdou nad rámec běžných projektových rolí. </w:t>
      </w:r>
    </w:p>
    <w:p w14:paraId="01DD9B10" w14:textId="68754AED" w:rsidR="00F50FE8" w:rsidRDefault="00F50FE8" w:rsidP="00F50FE8">
      <w:pPr>
        <w:jc w:val="both"/>
        <w:rPr>
          <w:lang w:eastAsia="cs-CZ"/>
        </w:rPr>
      </w:pPr>
      <w:r>
        <w:rPr>
          <w:lang w:eastAsia="cs-CZ"/>
        </w:rPr>
        <w:t xml:space="preserve">Zadavatel deleguje svoji osobu zodpovědnou za kontrolu dodržování BEP ze strany Zadavatele, která bude neprodleně upozorňovat na případné nedostatky ze strany Zhotovitele. Z tohoto důvodu požaduje Zadavatel delegovat ze strany Zhotovitele zodpovědnou osobu, která bude odpovídat za plnění dokumentu BEP ze strany Zhotovitele. Zadavatel požaduje vypracovat několika úrovňovou matici odpovědnosti po Zhotoviteli. </w:t>
      </w:r>
    </w:p>
    <w:p w14:paraId="76C85A02" w14:textId="77777777" w:rsidR="00F50FE8" w:rsidRDefault="00F50FE8" w:rsidP="00F50FE8">
      <w:pPr>
        <w:jc w:val="both"/>
        <w:rPr>
          <w:lang w:eastAsia="cs-CZ"/>
        </w:rPr>
      </w:pPr>
    </w:p>
    <w:p w14:paraId="2D92594E" w14:textId="77777777" w:rsidR="00F50FE8" w:rsidRDefault="00F50FE8" w:rsidP="00F50FE8">
      <w:pPr>
        <w:pStyle w:val="Nadpis1"/>
      </w:pPr>
      <w:bookmarkStart w:id="14" w:name="_Toc2780356"/>
      <w:bookmarkStart w:id="15" w:name="_Toc16063034"/>
      <w:bookmarkEnd w:id="14"/>
      <w:r w:rsidRPr="00F50FE8">
        <w:t>PROCES</w:t>
      </w:r>
      <w:r>
        <w:t xml:space="preserve"> SPOLUPRÁCE</w:t>
      </w:r>
      <w:bookmarkEnd w:id="15"/>
    </w:p>
    <w:p w14:paraId="6278CA6C" w14:textId="35DDB6B4" w:rsidR="00F50FE8" w:rsidRDefault="00F50FE8" w:rsidP="00F50FE8">
      <w:pPr>
        <w:jc w:val="both"/>
        <w:rPr>
          <w:lang w:eastAsia="cs-CZ"/>
        </w:rPr>
      </w:pPr>
      <w:r>
        <w:rPr>
          <w:lang w:eastAsia="cs-CZ"/>
        </w:rPr>
        <w:t>Pro řízení projektu je zavedeno Sdílené datové prostředí (CDE). Správu vykonává ve prospěch Zadavatele Správce datového prostředí (role definovaná v BEP). Zvolený systém CDE se může měnit při změnách složení týmů či přechodu do dalších fází projektu. Každá jednotlivá fáze projektu bude mít vždy jen jedno prostředí CDE.</w:t>
      </w:r>
    </w:p>
    <w:p w14:paraId="15B6DEF3" w14:textId="77777777" w:rsidR="00F50FE8" w:rsidRDefault="00F50FE8" w:rsidP="00F50FE8">
      <w:pPr>
        <w:jc w:val="both"/>
        <w:rPr>
          <w:lang w:eastAsia="cs-CZ"/>
        </w:rPr>
      </w:pPr>
    </w:p>
    <w:p w14:paraId="4EFA6DD8" w14:textId="77777777" w:rsidR="00F50FE8" w:rsidRDefault="00F50FE8" w:rsidP="00F50FE8">
      <w:pPr>
        <w:pStyle w:val="Nadpis1"/>
      </w:pPr>
      <w:bookmarkStart w:id="16" w:name="_Toc2780358"/>
      <w:bookmarkStart w:id="17" w:name="_Toc2780359"/>
      <w:bookmarkStart w:id="18" w:name="_Toc2780360"/>
      <w:bookmarkStart w:id="19" w:name="_Toc2780361"/>
      <w:bookmarkStart w:id="20" w:name="_Toc2780362"/>
      <w:bookmarkStart w:id="21" w:name="_Toc2780363"/>
      <w:bookmarkStart w:id="22" w:name="_Toc2780364"/>
      <w:bookmarkStart w:id="23" w:name="_Toc16063035"/>
      <w:bookmarkEnd w:id="16"/>
      <w:bookmarkEnd w:id="17"/>
      <w:bookmarkEnd w:id="18"/>
      <w:bookmarkEnd w:id="19"/>
      <w:bookmarkEnd w:id="20"/>
      <w:bookmarkEnd w:id="21"/>
      <w:bookmarkEnd w:id="22"/>
      <w:r w:rsidRPr="00F50FE8">
        <w:t>BEZPEČNOST</w:t>
      </w:r>
      <w:bookmarkEnd w:id="23"/>
    </w:p>
    <w:p w14:paraId="7854E4C9" w14:textId="77777777" w:rsidR="00F50FE8" w:rsidRPr="003964A1" w:rsidRDefault="00F50FE8" w:rsidP="00F50FE8">
      <w:pPr>
        <w:jc w:val="both"/>
      </w:pPr>
      <w:r>
        <w:t xml:space="preserve">Bezpečnost lze definovat jako zajištěnost proti hrozbám, minimalizaci rizik a komplex administrativních, technických, logických a fyzických opatření pro prevenci a detekci neautorizovaného využití dat. Je třeba při zachování bezpečnosti dat na projektu mít především na </w:t>
      </w:r>
      <w:r w:rsidRPr="003964A1">
        <w:t xml:space="preserve">paměti ochranu infrastruktury informačních systémů uchovávající data v elektronické podobě proti relevantním </w:t>
      </w:r>
      <w:r>
        <w:t xml:space="preserve"> </w:t>
      </w:r>
    </w:p>
    <w:p w14:paraId="6BD9F3BE" w14:textId="77777777" w:rsidR="00F50FE8" w:rsidRDefault="00F50FE8" w:rsidP="00F50FE8">
      <w:pPr>
        <w:jc w:val="both"/>
        <w:rPr>
          <w:lang w:eastAsia="cs-CZ"/>
        </w:rPr>
      </w:pPr>
      <w:r>
        <w:rPr>
          <w:lang w:eastAsia="cs-CZ"/>
        </w:rPr>
        <w:t>Základní bezpečnostní atributy jsou:</w:t>
      </w:r>
    </w:p>
    <w:p w14:paraId="2368C2A0" w14:textId="77777777" w:rsidR="00F50FE8" w:rsidRDefault="00F50FE8" w:rsidP="00763D72">
      <w:pPr>
        <w:pStyle w:val="Odsekzoznamu"/>
        <w:numPr>
          <w:ilvl w:val="0"/>
          <w:numId w:val="8"/>
        </w:numPr>
        <w:spacing w:line="259" w:lineRule="auto"/>
        <w:jc w:val="both"/>
        <w:rPr>
          <w:lang w:eastAsia="cs-CZ"/>
        </w:rPr>
      </w:pPr>
      <w:r>
        <w:rPr>
          <w:lang w:eastAsia="cs-CZ"/>
        </w:rPr>
        <w:t>důvěrnost</w:t>
      </w:r>
    </w:p>
    <w:p w14:paraId="04FF3EAF" w14:textId="77777777" w:rsidR="00F50FE8" w:rsidRDefault="00F50FE8" w:rsidP="00F50FE8">
      <w:pPr>
        <w:ind w:left="1068"/>
        <w:jc w:val="both"/>
        <w:rPr>
          <w:lang w:eastAsia="cs-CZ"/>
        </w:rPr>
      </w:pPr>
      <w:r>
        <w:t>Důvěrnost je zajištěna schopností ujistit se, že je vynucena nezbytná úroveň míry utajení v každém okamžiku, kdy dochází ke zpracování dat a je zajištěna prevence jejich neautorizovaného vyzrazení. Taková úroveň důvěrnosti by měla přetrvat jak během uchovávání dat v systémech, tak při jejich přenosu nebo po předání adresátovi. Různé situace vedoucí k porušení důvěrnosti mohou nastat například v průběhu útoku, kdy budou překonány mechanismy zajišťující důvěrnost sledováním síťového provozu, odpozorováním stisků kláves přes rameno či z dat na obrazovce, krádeží nebo třeba sociálním inženýrstvím. Důvěrnost může být dále porušena v situaci, kdy uživatelé například záměrně, nebo svojí chybou vyzradí citlivou informaci tím, že ji nezašifrují před odesláním jiné osobě, podlehnou sociálnímu inženýrství a svěří obchodní tajemství nebo opomenou zvláštní opatření při zpracování citlivých dat.</w:t>
      </w:r>
    </w:p>
    <w:p w14:paraId="4F1468C9" w14:textId="77777777" w:rsidR="00F50FE8" w:rsidRDefault="00F50FE8" w:rsidP="00763D72">
      <w:pPr>
        <w:pStyle w:val="Odsekzoznamu"/>
        <w:numPr>
          <w:ilvl w:val="0"/>
          <w:numId w:val="8"/>
        </w:numPr>
        <w:spacing w:line="259" w:lineRule="auto"/>
        <w:jc w:val="both"/>
        <w:rPr>
          <w:lang w:eastAsia="cs-CZ"/>
        </w:rPr>
      </w:pPr>
      <w:r>
        <w:rPr>
          <w:lang w:eastAsia="cs-CZ"/>
        </w:rPr>
        <w:t>integrita</w:t>
      </w:r>
    </w:p>
    <w:p w14:paraId="5D04BD1C" w14:textId="77777777" w:rsidR="00F50FE8" w:rsidRDefault="00F50FE8" w:rsidP="00B13335">
      <w:pPr>
        <w:ind w:left="1068"/>
        <w:jc w:val="both"/>
        <w:rPr>
          <w:lang w:eastAsia="cs-CZ"/>
        </w:rPr>
      </w:pPr>
      <w:r>
        <w:t xml:space="preserve">Integrita je udržena, když je zajištěno, že data jsou přesná, se zaručeným obsahem a jsou provedena opatření proti jejich neautorizované změně. Hardwarové, softwarové a komunikační prostředky musí pracovat tak, aby data uchovávaly a zpracovávaly správně a přesně, přenášely je do požadovaného cíle bez nežádoucích změn. Systémy a síť musí být chráněny před vnějším rušením či kontaminací původní informace. Integrita může být útočníkem narušena například počítačovým virem, pomocí trojského koně, tj. podvrženého programu či aplikace, jež se chová korektně pouze navenek, zadními vrátky do systému, tzv. </w:t>
      </w:r>
      <w:proofErr w:type="spellStart"/>
      <w:r>
        <w:t>back</w:t>
      </w:r>
      <w:proofErr w:type="spellEnd"/>
      <w:r>
        <w:t xml:space="preserve"> </w:t>
      </w:r>
      <w:proofErr w:type="spellStart"/>
      <w:r>
        <w:t>door</w:t>
      </w:r>
      <w:proofErr w:type="spellEnd"/>
      <w:r>
        <w:t xml:space="preserve"> metoda, což může vést k následné kontaminaci původních dat. Rovněž uživatelé mohou narušit integritu vlastní chybou, či zlomyslností, a to například smazáním důležitých konfiguračních souborů při uvolňování použitého místa na disku nebo mylným, či úmyslným zadáním cifer v účetnictví atp.</w:t>
      </w:r>
    </w:p>
    <w:p w14:paraId="19D7D010" w14:textId="77777777" w:rsidR="00F50FE8" w:rsidRDefault="00F50FE8" w:rsidP="00763D72">
      <w:pPr>
        <w:pStyle w:val="Odsekzoznamu"/>
        <w:numPr>
          <w:ilvl w:val="0"/>
          <w:numId w:val="8"/>
        </w:numPr>
        <w:spacing w:line="259" w:lineRule="auto"/>
        <w:jc w:val="both"/>
        <w:rPr>
          <w:lang w:eastAsia="cs-CZ"/>
        </w:rPr>
      </w:pPr>
      <w:r>
        <w:rPr>
          <w:lang w:eastAsia="cs-CZ"/>
        </w:rPr>
        <w:t>dostupnost</w:t>
      </w:r>
    </w:p>
    <w:p w14:paraId="0755B714" w14:textId="36BDC83A" w:rsidR="00F50FE8" w:rsidRDefault="00F50FE8" w:rsidP="00B13335">
      <w:pPr>
        <w:ind w:left="1068"/>
        <w:jc w:val="both"/>
      </w:pPr>
      <w:r w:rsidRPr="00FB634D">
        <w:t>Zapříčinění nedostupnosti dat je populární metodou útočníků, kteří se tak snaží ovlivnit produktivitu, či daný systém zcela vyřadit z provozu. Proto musí být dostupnost zajištěna spolehlivou a včasnou dispozicí dat a zdrojů autorizovaným jednotlivcům. Informační systémy a sítě musí mít datovou kapacitu dimenzovanou tak, aby v definovaném čase poskytovaly dostatečný výkon, musí být schopny zotavit se z výpadků transparentním a rychlým způsobem, aby nebyla negativně narušena produktivita. Dále musí být omezena úzká místa, zavedeny redundantní mechanismy. Dostupnost může být například narušena chybou v zařízení či chybou v software, proto se využívají jak záložní zařízení pro možnost rychlé náhrady kritických systémů, tak i proškolení zaměstnanců k provedení náležitého zásahu pro uvedení systému do funkčního stavu.</w:t>
      </w:r>
    </w:p>
    <w:p w14:paraId="29B71ADC" w14:textId="77777777" w:rsidR="00B13335" w:rsidRDefault="00B13335" w:rsidP="00B13335">
      <w:pPr>
        <w:ind w:left="1068"/>
        <w:jc w:val="both"/>
      </w:pPr>
    </w:p>
    <w:p w14:paraId="7E5D35C1" w14:textId="77777777" w:rsidR="00F50FE8" w:rsidRDefault="00F50FE8" w:rsidP="00F50FE8">
      <w:pPr>
        <w:jc w:val="both"/>
        <w:rPr>
          <w:lang w:eastAsia="cs-CZ"/>
        </w:rPr>
      </w:pPr>
      <w:r>
        <w:rPr>
          <w:lang w:eastAsia="cs-CZ"/>
        </w:rPr>
        <w:t xml:space="preserve">Všichni </w:t>
      </w:r>
      <w:r w:rsidRPr="005A71DB">
        <w:rPr>
          <w:lang w:eastAsia="cs-CZ"/>
        </w:rPr>
        <w:t>účastníci projektu</w:t>
      </w:r>
      <w:r>
        <w:rPr>
          <w:lang w:eastAsia="cs-CZ"/>
        </w:rPr>
        <w:t xml:space="preserve"> musí nastavit míru ochrany datových aktiv tak, aby veškerá rizika byla pokud možno minimalizována.</w:t>
      </w:r>
    </w:p>
    <w:p w14:paraId="58E435DB" w14:textId="77777777" w:rsidR="00F50FE8" w:rsidRDefault="00F50FE8" w:rsidP="00F50FE8">
      <w:pPr>
        <w:jc w:val="both"/>
        <w:rPr>
          <w:lang w:eastAsia="cs-CZ"/>
        </w:rPr>
      </w:pPr>
      <w:r>
        <w:rPr>
          <w:lang w:eastAsia="cs-CZ"/>
        </w:rPr>
        <w:lastRenderedPageBreak/>
        <w:t xml:space="preserve">Předem jsou jako komunikační kanály vyloučeny všechny veřejné kanály pro výměnu informací typu </w:t>
      </w:r>
      <w:hyperlink r:id="rId12" w:history="1">
        <w:r w:rsidRPr="00386098">
          <w:rPr>
            <w:rStyle w:val="Hypertextovprepojenie"/>
            <w:lang w:eastAsia="cs-CZ"/>
          </w:rPr>
          <w:t>www.uschovna.cz</w:t>
        </w:r>
      </w:hyperlink>
      <w:r>
        <w:rPr>
          <w:lang w:eastAsia="cs-CZ"/>
        </w:rPr>
        <w:t xml:space="preserve"> apod. </w:t>
      </w:r>
    </w:p>
    <w:p w14:paraId="45F2FF6E" w14:textId="7E8FEAA5" w:rsidR="00F50FE8" w:rsidRDefault="00F50FE8" w:rsidP="00F50FE8">
      <w:pPr>
        <w:jc w:val="both"/>
        <w:rPr>
          <w:lang w:eastAsia="cs-CZ"/>
        </w:rPr>
      </w:pPr>
      <w:r>
        <w:rPr>
          <w:lang w:eastAsia="cs-CZ"/>
        </w:rPr>
        <w:t>Všechny komunikační kanály a CDE (Sdílené datové prostředí) musí být odsouhlaseny objednatelem z hlediska splnění požadavků na bezpečnost dat vzhledem k platné legislativě a vnitřním směrnicím. Pro každá data musí být jasně vydefinovaná role a oprávnění přístupu k informacím (kdo je může editovat, kdo je může číst apod.).</w:t>
      </w:r>
    </w:p>
    <w:p w14:paraId="7229AAAF" w14:textId="77777777" w:rsidR="00B13335" w:rsidRPr="00BC38A3" w:rsidRDefault="00B13335" w:rsidP="00F50FE8">
      <w:pPr>
        <w:jc w:val="both"/>
        <w:rPr>
          <w:lang w:eastAsia="cs-CZ"/>
        </w:rPr>
      </w:pPr>
    </w:p>
    <w:p w14:paraId="163DF5E1" w14:textId="77777777" w:rsidR="00F50FE8" w:rsidRDefault="00F50FE8" w:rsidP="00B13335">
      <w:pPr>
        <w:pStyle w:val="Nadpis1"/>
      </w:pPr>
      <w:bookmarkStart w:id="24" w:name="_Toc16063036"/>
      <w:r w:rsidRPr="00B13335">
        <w:t>KOORDINACE</w:t>
      </w:r>
      <w:r>
        <w:t xml:space="preserve"> A KONTROLA KOLIZÍ</w:t>
      </w:r>
      <w:bookmarkEnd w:id="24"/>
    </w:p>
    <w:p w14:paraId="620E8730" w14:textId="77777777" w:rsidR="00F50FE8" w:rsidRDefault="00F50FE8" w:rsidP="00F50FE8">
      <w:pPr>
        <w:jc w:val="both"/>
        <w:rPr>
          <w:lang w:eastAsia="cs-CZ"/>
        </w:rPr>
      </w:pPr>
      <w:r>
        <w:rPr>
          <w:lang w:eastAsia="cs-CZ"/>
        </w:rPr>
        <w:t>Zhotovitel v BEP definuje, jak bude provádět koordinaci profesí. Dokument BEP bude zejména obsahovat:</w:t>
      </w:r>
    </w:p>
    <w:p w14:paraId="62651D18" w14:textId="77777777" w:rsidR="00F50FE8" w:rsidRDefault="00F50FE8" w:rsidP="00763D72">
      <w:pPr>
        <w:pStyle w:val="Odsekzoznamu"/>
        <w:numPr>
          <w:ilvl w:val="0"/>
          <w:numId w:val="3"/>
        </w:numPr>
        <w:spacing w:line="259" w:lineRule="auto"/>
        <w:ind w:left="1068"/>
        <w:jc w:val="both"/>
        <w:rPr>
          <w:lang w:eastAsia="cs-CZ"/>
        </w:rPr>
      </w:pPr>
      <w:r>
        <w:rPr>
          <w:lang w:eastAsia="cs-CZ"/>
        </w:rPr>
        <w:t>podrobnosti o procesu zjišťování prostorových kolizí,</w:t>
      </w:r>
    </w:p>
    <w:p w14:paraId="5C1A07B2" w14:textId="77777777" w:rsidR="00F50FE8" w:rsidRDefault="00F50FE8" w:rsidP="00763D72">
      <w:pPr>
        <w:pStyle w:val="Odsekzoznamu"/>
        <w:numPr>
          <w:ilvl w:val="1"/>
          <w:numId w:val="3"/>
        </w:numPr>
        <w:spacing w:line="259" w:lineRule="auto"/>
        <w:ind w:left="1788"/>
        <w:jc w:val="both"/>
        <w:rPr>
          <w:lang w:eastAsia="cs-CZ"/>
        </w:rPr>
      </w:pPr>
      <w:r>
        <w:rPr>
          <w:lang w:eastAsia="cs-CZ"/>
        </w:rPr>
        <w:t>nástroje,</w:t>
      </w:r>
    </w:p>
    <w:p w14:paraId="6DA619AB" w14:textId="77777777" w:rsidR="00F50FE8" w:rsidRDefault="00F50FE8" w:rsidP="00763D72">
      <w:pPr>
        <w:pStyle w:val="Odsekzoznamu"/>
        <w:numPr>
          <w:ilvl w:val="1"/>
          <w:numId w:val="3"/>
        </w:numPr>
        <w:spacing w:line="259" w:lineRule="auto"/>
        <w:ind w:left="1788"/>
        <w:jc w:val="both"/>
        <w:rPr>
          <w:lang w:eastAsia="cs-CZ"/>
        </w:rPr>
      </w:pPr>
      <w:r>
        <w:rPr>
          <w:lang w:eastAsia="cs-CZ"/>
        </w:rPr>
        <w:t>přehled procesů,</w:t>
      </w:r>
    </w:p>
    <w:p w14:paraId="1833A571" w14:textId="77777777" w:rsidR="00F50FE8" w:rsidRDefault="00F50FE8" w:rsidP="00763D72">
      <w:pPr>
        <w:pStyle w:val="Odsekzoznamu"/>
        <w:numPr>
          <w:ilvl w:val="1"/>
          <w:numId w:val="3"/>
        </w:numPr>
        <w:spacing w:line="259" w:lineRule="auto"/>
        <w:ind w:left="1788"/>
        <w:jc w:val="both"/>
        <w:rPr>
          <w:lang w:eastAsia="cs-CZ"/>
        </w:rPr>
      </w:pPr>
      <w:r>
        <w:rPr>
          <w:lang w:eastAsia="cs-CZ"/>
        </w:rPr>
        <w:t>povinnosti,</w:t>
      </w:r>
    </w:p>
    <w:p w14:paraId="105E9E52" w14:textId="77777777" w:rsidR="00F50FE8" w:rsidRDefault="00F50FE8" w:rsidP="00763D72">
      <w:pPr>
        <w:pStyle w:val="Odsekzoznamu"/>
        <w:numPr>
          <w:ilvl w:val="1"/>
          <w:numId w:val="3"/>
        </w:numPr>
        <w:spacing w:line="259" w:lineRule="auto"/>
        <w:ind w:left="1788"/>
        <w:jc w:val="both"/>
        <w:rPr>
          <w:lang w:eastAsia="cs-CZ"/>
        </w:rPr>
      </w:pPr>
      <w:r>
        <w:rPr>
          <w:lang w:eastAsia="cs-CZ"/>
        </w:rPr>
        <w:t>výstupy,</w:t>
      </w:r>
    </w:p>
    <w:p w14:paraId="18EC6118" w14:textId="77777777" w:rsidR="00F50FE8" w:rsidRDefault="00F50FE8" w:rsidP="00763D72">
      <w:pPr>
        <w:pStyle w:val="Odsekzoznamu"/>
        <w:numPr>
          <w:ilvl w:val="0"/>
          <w:numId w:val="3"/>
        </w:numPr>
        <w:spacing w:line="259" w:lineRule="auto"/>
        <w:ind w:left="1068"/>
        <w:jc w:val="both"/>
        <w:rPr>
          <w:lang w:eastAsia="cs-CZ"/>
        </w:rPr>
      </w:pPr>
      <w:r>
        <w:rPr>
          <w:lang w:eastAsia="cs-CZ"/>
        </w:rPr>
        <w:t>pracovní tok technických dotazů v rámci projektu,</w:t>
      </w:r>
    </w:p>
    <w:p w14:paraId="3F559D20" w14:textId="77777777" w:rsidR="00F50FE8" w:rsidRDefault="00F50FE8" w:rsidP="00763D72">
      <w:pPr>
        <w:pStyle w:val="Odsekzoznamu"/>
        <w:numPr>
          <w:ilvl w:val="0"/>
          <w:numId w:val="3"/>
        </w:numPr>
        <w:spacing w:line="259" w:lineRule="auto"/>
        <w:ind w:left="1068"/>
        <w:jc w:val="both"/>
        <w:rPr>
          <w:lang w:eastAsia="cs-CZ"/>
        </w:rPr>
      </w:pPr>
      <w:r>
        <w:rPr>
          <w:lang w:eastAsia="cs-CZ"/>
        </w:rPr>
        <w:t>toleranční strategie,</w:t>
      </w:r>
    </w:p>
    <w:p w14:paraId="5279B26F" w14:textId="77777777" w:rsidR="00F50FE8" w:rsidRDefault="00F50FE8" w:rsidP="00763D72">
      <w:pPr>
        <w:pStyle w:val="Odsekzoznamu"/>
        <w:numPr>
          <w:ilvl w:val="0"/>
          <w:numId w:val="3"/>
        </w:numPr>
        <w:spacing w:line="259" w:lineRule="auto"/>
        <w:ind w:left="1068"/>
        <w:jc w:val="both"/>
        <w:rPr>
          <w:lang w:eastAsia="cs-CZ"/>
        </w:rPr>
      </w:pPr>
      <w:r>
        <w:rPr>
          <w:lang w:eastAsia="cs-CZ"/>
        </w:rPr>
        <w:t>proces řešení rozporů,</w:t>
      </w:r>
    </w:p>
    <w:p w14:paraId="21BF360D" w14:textId="77777777" w:rsidR="00F50FE8" w:rsidRPr="00A337CC" w:rsidRDefault="00F50FE8" w:rsidP="00763D72">
      <w:pPr>
        <w:pStyle w:val="Odsekzoznamu"/>
        <w:numPr>
          <w:ilvl w:val="0"/>
          <w:numId w:val="3"/>
        </w:numPr>
        <w:spacing w:line="259" w:lineRule="auto"/>
        <w:ind w:left="1068"/>
        <w:jc w:val="both"/>
        <w:rPr>
          <w:lang w:eastAsia="cs-CZ"/>
        </w:rPr>
      </w:pPr>
      <w:r>
        <w:rPr>
          <w:lang w:eastAsia="cs-CZ"/>
        </w:rPr>
        <w:t>periodicita technických kontrol z hlediska informačního modelování.</w:t>
      </w:r>
    </w:p>
    <w:p w14:paraId="3F894F83" w14:textId="77777777" w:rsidR="00F50FE8" w:rsidRDefault="00F50FE8" w:rsidP="00B13335">
      <w:pPr>
        <w:ind w:left="1085"/>
        <w:jc w:val="both"/>
        <w:rPr>
          <w:lang w:eastAsia="cs-CZ"/>
        </w:rPr>
      </w:pPr>
      <w:r>
        <w:rPr>
          <w:lang w:eastAsia="cs-CZ"/>
        </w:rPr>
        <w:t xml:space="preserve">Objednatele požaduje seznámení s plánem provádění prostorové koordinace. Požaduje předložení všech koordinačních protokolů, které budou v rámci zpracování projektu vytvořeny. </w:t>
      </w:r>
    </w:p>
    <w:p w14:paraId="11BC36AD" w14:textId="77777777" w:rsidR="00F50FE8" w:rsidRDefault="00F50FE8" w:rsidP="00B13335">
      <w:pPr>
        <w:ind w:left="1085"/>
        <w:jc w:val="both"/>
        <w:rPr>
          <w:lang w:eastAsia="cs-CZ"/>
        </w:rPr>
      </w:pPr>
      <w:r>
        <w:rPr>
          <w:lang w:eastAsia="cs-CZ"/>
        </w:rPr>
        <w:t xml:space="preserve">Koordinace se uvažuje jak prostorová, tak i koordinace časového harmonogramu výstavby v podobě, kterou Zhotovitel předloží a Zadavatel odsouhlasí. </w:t>
      </w:r>
    </w:p>
    <w:p w14:paraId="7563C96A" w14:textId="77777777" w:rsidR="00B55FB1" w:rsidRPr="0050442F" w:rsidRDefault="00B55FB1" w:rsidP="00B13335">
      <w:pPr>
        <w:ind w:left="1085"/>
        <w:jc w:val="both"/>
        <w:rPr>
          <w:lang w:eastAsia="cs-CZ"/>
        </w:rPr>
      </w:pPr>
    </w:p>
    <w:p w14:paraId="7C8A3567" w14:textId="77777777" w:rsidR="00F50FE8" w:rsidRPr="009925C5" w:rsidRDefault="00F50FE8" w:rsidP="00B13335">
      <w:pPr>
        <w:pStyle w:val="Nadpis1"/>
      </w:pPr>
      <w:bookmarkStart w:id="25" w:name="_Toc16063037"/>
      <w:bookmarkStart w:id="26" w:name="_Hlk532310054"/>
      <w:r w:rsidRPr="00B13335">
        <w:t>NÁSTROJE</w:t>
      </w:r>
      <w:bookmarkEnd w:id="25"/>
    </w:p>
    <w:bookmarkEnd w:id="26"/>
    <w:p w14:paraId="5D2FB736" w14:textId="72D51267" w:rsidR="00F50FE8" w:rsidRDefault="00F50FE8" w:rsidP="00F50FE8">
      <w:pPr>
        <w:jc w:val="both"/>
        <w:rPr>
          <w:lang w:eastAsia="cs-CZ"/>
        </w:rPr>
      </w:pPr>
      <w:r>
        <w:rPr>
          <w:lang w:eastAsia="cs-CZ"/>
        </w:rPr>
        <w:t xml:space="preserve">Zadavatel nepreferuje žádnou konkrétní nástrojovou platformu pro zpracování informačních modelů. Zhotovitel musí v BEP předložit jednoznačný a konkrétní seznam všech použitých nástrojů a popsat jejich použití na modelech. Zhotovitel předloží i seznam používaných </w:t>
      </w:r>
      <w:r w:rsidRPr="005A71DB">
        <w:rPr>
          <w:lang w:eastAsia="cs-CZ"/>
        </w:rPr>
        <w:t>kancelářských</w:t>
      </w:r>
      <w:r>
        <w:rPr>
          <w:lang w:eastAsia="cs-CZ"/>
        </w:rPr>
        <w:t xml:space="preserve"> aplikací. Zhotovitel musí zvolit nástroje pro efektivní sdílení informací (CDE). Odpovědnosti Zhotovitele je zajištění kompatibility používaných nástrojů. </w:t>
      </w:r>
    </w:p>
    <w:p w14:paraId="732FEEFA" w14:textId="77777777" w:rsidR="00B13335" w:rsidRPr="00176395" w:rsidRDefault="00B13335" w:rsidP="00F50FE8">
      <w:pPr>
        <w:jc w:val="both"/>
        <w:rPr>
          <w:lang w:eastAsia="cs-CZ"/>
        </w:rPr>
      </w:pPr>
    </w:p>
    <w:p w14:paraId="0A948A22" w14:textId="77777777" w:rsidR="00F50FE8" w:rsidRDefault="00F50FE8" w:rsidP="00B13335">
      <w:pPr>
        <w:pStyle w:val="Nadpis1"/>
      </w:pPr>
      <w:bookmarkStart w:id="27" w:name="_Toc16063038"/>
      <w:r>
        <w:t xml:space="preserve">DALŠÍ POŽADAVKY </w:t>
      </w:r>
      <w:r w:rsidRPr="00B13335">
        <w:t>OBJEDNATELE</w:t>
      </w:r>
      <w:bookmarkEnd w:id="27"/>
    </w:p>
    <w:p w14:paraId="7F83E2F6" w14:textId="77777777" w:rsidR="00F50FE8" w:rsidRPr="00090B9B" w:rsidRDefault="00F50FE8" w:rsidP="00F50FE8">
      <w:pPr>
        <w:jc w:val="both"/>
        <w:rPr>
          <w:lang w:eastAsia="cs-CZ"/>
        </w:rPr>
      </w:pPr>
      <w:r>
        <w:rPr>
          <w:lang w:eastAsia="cs-CZ"/>
        </w:rPr>
        <w:t xml:space="preserve">Je požadováno: </w:t>
      </w:r>
    </w:p>
    <w:p w14:paraId="01A6E272" w14:textId="77777777" w:rsidR="00F50FE8" w:rsidRDefault="00F50FE8" w:rsidP="00763D72">
      <w:pPr>
        <w:pStyle w:val="Odsekzoznamu"/>
        <w:numPr>
          <w:ilvl w:val="0"/>
          <w:numId w:val="4"/>
        </w:numPr>
        <w:spacing w:line="259" w:lineRule="auto"/>
        <w:jc w:val="both"/>
        <w:rPr>
          <w:lang w:eastAsia="cs-CZ"/>
        </w:rPr>
      </w:pPr>
      <w:r>
        <w:rPr>
          <w:lang w:eastAsia="cs-CZ"/>
        </w:rPr>
        <w:t>velikost 1 modelu nesmí přesáhnout 200 MB,</w:t>
      </w:r>
    </w:p>
    <w:p w14:paraId="7A49D241" w14:textId="77777777" w:rsidR="00F50FE8" w:rsidRDefault="00F50FE8" w:rsidP="00763D72">
      <w:pPr>
        <w:pStyle w:val="Odsekzoznamu"/>
        <w:numPr>
          <w:ilvl w:val="0"/>
          <w:numId w:val="4"/>
        </w:numPr>
        <w:spacing w:line="259" w:lineRule="auto"/>
        <w:jc w:val="both"/>
        <w:rPr>
          <w:lang w:eastAsia="cs-CZ"/>
        </w:rPr>
      </w:pPr>
      <w:r>
        <w:rPr>
          <w:lang w:eastAsia="cs-CZ"/>
        </w:rPr>
        <w:t>prostředí CDE musí umožňovat bezplatné prohlížení modelu v nativním formátu informačního modelu nebo ve formátu IFC,</w:t>
      </w:r>
    </w:p>
    <w:p w14:paraId="7D13F335" w14:textId="68876107" w:rsidR="00F50FE8" w:rsidRDefault="00F50FE8" w:rsidP="00763D72">
      <w:pPr>
        <w:pStyle w:val="Odsekzoznamu"/>
        <w:numPr>
          <w:ilvl w:val="0"/>
          <w:numId w:val="4"/>
        </w:numPr>
        <w:spacing w:line="259" w:lineRule="auto"/>
        <w:jc w:val="both"/>
        <w:rPr>
          <w:lang w:eastAsia="cs-CZ"/>
        </w:rPr>
      </w:pPr>
      <w:r>
        <w:rPr>
          <w:lang w:eastAsia="cs-CZ"/>
        </w:rPr>
        <w:t>vypracování standardu pojmenování všech souborů.</w:t>
      </w:r>
    </w:p>
    <w:p w14:paraId="2CA23810" w14:textId="77777777" w:rsidR="00B13335" w:rsidRPr="00D53D7D" w:rsidRDefault="00B13335" w:rsidP="00B13335">
      <w:pPr>
        <w:spacing w:line="259" w:lineRule="auto"/>
        <w:jc w:val="both"/>
        <w:rPr>
          <w:lang w:eastAsia="cs-CZ"/>
        </w:rPr>
      </w:pPr>
    </w:p>
    <w:p w14:paraId="01663DB5" w14:textId="77777777" w:rsidR="00F50FE8" w:rsidRPr="00A32D77" w:rsidRDefault="00F50FE8" w:rsidP="00B13335">
      <w:pPr>
        <w:pStyle w:val="Nadpis1"/>
      </w:pPr>
      <w:bookmarkStart w:id="28" w:name="_Toc16063039"/>
      <w:r>
        <w:lastRenderedPageBreak/>
        <w:t>FORMÁTY PRO VÝMĚNU INFORMAČNÍCH MODELŮ</w:t>
      </w:r>
      <w:bookmarkEnd w:id="28"/>
    </w:p>
    <w:p w14:paraId="4A59E933" w14:textId="77777777" w:rsidR="00F50FE8" w:rsidRDefault="00F50FE8" w:rsidP="00F50FE8">
      <w:pPr>
        <w:rPr>
          <w:lang w:eastAsia="cs-CZ"/>
        </w:rPr>
      </w:pPr>
      <w:r>
        <w:rPr>
          <w:lang w:eastAsia="cs-CZ"/>
        </w:rPr>
        <w:t>Objednatel akceptuje výměnu modelů v těchto formátech:</w:t>
      </w:r>
    </w:p>
    <w:p w14:paraId="765415F4" w14:textId="77777777" w:rsidR="00F50FE8" w:rsidRDefault="00F50FE8" w:rsidP="00763D72">
      <w:pPr>
        <w:pStyle w:val="Odsekzoznamu"/>
        <w:numPr>
          <w:ilvl w:val="0"/>
          <w:numId w:val="5"/>
        </w:numPr>
        <w:spacing w:line="259" w:lineRule="auto"/>
        <w:jc w:val="both"/>
        <w:rPr>
          <w:lang w:eastAsia="cs-CZ"/>
        </w:rPr>
      </w:pPr>
      <w:r>
        <w:rPr>
          <w:lang w:eastAsia="cs-CZ"/>
        </w:rPr>
        <w:t>nativní formáty nástrojů pro tvorbu informačních modelů,</w:t>
      </w:r>
    </w:p>
    <w:p w14:paraId="12DB2170" w14:textId="77777777" w:rsidR="00F50FE8" w:rsidRDefault="00F50FE8" w:rsidP="00763D72">
      <w:pPr>
        <w:pStyle w:val="Odsekzoznamu"/>
        <w:numPr>
          <w:ilvl w:val="0"/>
          <w:numId w:val="5"/>
        </w:numPr>
        <w:spacing w:line="259" w:lineRule="auto"/>
        <w:jc w:val="both"/>
        <w:rPr>
          <w:lang w:eastAsia="cs-CZ"/>
        </w:rPr>
      </w:pPr>
      <w:r>
        <w:rPr>
          <w:lang w:eastAsia="cs-CZ"/>
        </w:rPr>
        <w:t xml:space="preserve">IFC formát, </w:t>
      </w:r>
    </w:p>
    <w:p w14:paraId="7B9E7976" w14:textId="77777777" w:rsidR="00F50FE8" w:rsidRDefault="00F50FE8" w:rsidP="00763D72">
      <w:pPr>
        <w:pStyle w:val="Odsekzoznamu"/>
        <w:numPr>
          <w:ilvl w:val="0"/>
          <w:numId w:val="5"/>
        </w:numPr>
        <w:spacing w:line="259" w:lineRule="auto"/>
        <w:jc w:val="both"/>
        <w:rPr>
          <w:lang w:eastAsia="cs-CZ"/>
        </w:rPr>
      </w:pPr>
      <w:r>
        <w:rPr>
          <w:lang w:eastAsia="cs-CZ"/>
        </w:rPr>
        <w:t>soubory PDF,</w:t>
      </w:r>
    </w:p>
    <w:p w14:paraId="09A6916A" w14:textId="0328AA96" w:rsidR="00F50FE8" w:rsidRDefault="00F50FE8" w:rsidP="00763D72">
      <w:pPr>
        <w:pStyle w:val="Odsekzoznamu"/>
        <w:numPr>
          <w:ilvl w:val="0"/>
          <w:numId w:val="5"/>
        </w:numPr>
        <w:spacing w:line="259" w:lineRule="auto"/>
        <w:jc w:val="both"/>
        <w:rPr>
          <w:lang w:eastAsia="cs-CZ"/>
        </w:rPr>
      </w:pPr>
      <w:r>
        <w:rPr>
          <w:lang w:eastAsia="cs-CZ"/>
        </w:rPr>
        <w:t xml:space="preserve">nativní vektorové formáty (např. </w:t>
      </w:r>
      <w:proofErr w:type="spellStart"/>
      <w:r>
        <w:rPr>
          <w:lang w:eastAsia="cs-CZ"/>
        </w:rPr>
        <w:t>dwg</w:t>
      </w:r>
      <w:proofErr w:type="spellEnd"/>
      <w:r>
        <w:rPr>
          <w:lang w:eastAsia="cs-CZ"/>
        </w:rPr>
        <w:t>).</w:t>
      </w:r>
    </w:p>
    <w:p w14:paraId="4A24FF8D" w14:textId="77777777" w:rsidR="00B13335" w:rsidRPr="00AC41FC" w:rsidRDefault="00B13335" w:rsidP="00B13335">
      <w:pPr>
        <w:pStyle w:val="Odsekzoznamu"/>
        <w:spacing w:line="259" w:lineRule="auto"/>
        <w:ind w:left="1068"/>
        <w:jc w:val="both"/>
        <w:rPr>
          <w:lang w:eastAsia="cs-CZ"/>
        </w:rPr>
      </w:pPr>
    </w:p>
    <w:p w14:paraId="56255890" w14:textId="77777777" w:rsidR="00F50FE8" w:rsidRDefault="00F50FE8" w:rsidP="00B13335">
      <w:pPr>
        <w:pStyle w:val="Nadpis1"/>
      </w:pPr>
      <w:bookmarkStart w:id="29" w:name="_Toc16063040"/>
      <w:r w:rsidRPr="00B13335">
        <w:t>BEP</w:t>
      </w:r>
      <w:bookmarkEnd w:id="29"/>
    </w:p>
    <w:p w14:paraId="71C369F8" w14:textId="77777777" w:rsidR="00F50FE8" w:rsidRPr="00CF3388" w:rsidRDefault="00F50FE8" w:rsidP="00F50FE8">
      <w:pPr>
        <w:jc w:val="both"/>
        <w:rPr>
          <w:lang w:eastAsia="cs-CZ"/>
        </w:rPr>
      </w:pPr>
      <w:r>
        <w:rPr>
          <w:lang w:eastAsia="cs-CZ"/>
        </w:rPr>
        <w:t xml:space="preserve">V rámci výběrového řízení vypracuje uchazeč, na </w:t>
      </w:r>
      <w:bookmarkStart w:id="30" w:name="_Hlk184047324"/>
      <w:r>
        <w:rPr>
          <w:lang w:eastAsia="cs-CZ"/>
        </w:rPr>
        <w:t>základě dokumentu EIR, „</w:t>
      </w:r>
      <w:bookmarkStart w:id="31" w:name="_Hlk3901405"/>
      <w:r>
        <w:rPr>
          <w:lang w:eastAsia="cs-CZ"/>
        </w:rPr>
        <w:t>Přípravný plán realizace BIM (PRE-BEP</w:t>
      </w:r>
      <w:bookmarkEnd w:id="31"/>
      <w:r>
        <w:rPr>
          <w:lang w:eastAsia="cs-CZ"/>
        </w:rPr>
        <w:t>)</w:t>
      </w:r>
      <w:bookmarkEnd w:id="30"/>
      <w:r>
        <w:rPr>
          <w:lang w:eastAsia="cs-CZ"/>
        </w:rPr>
        <w:t>“, který bude součástí podané nabídky. Zadavatel může pro konkrétní projekt předat šablonu PRE-BEP uchazeči k jeho vypracování. Po vyhodnocení výběrového řízení bude vybrán Zhotovitel. Zhotovitel vypracuje v součinnosti se Zadavatelem realizační BEP. V BEP se vypořádají případné námitky obou stran týkající se zpracování projektu metodou BIM.</w:t>
      </w:r>
    </w:p>
    <w:p w14:paraId="70C5513E" w14:textId="1D75BA0A" w:rsidR="00F50FE8" w:rsidRDefault="00F50FE8" w:rsidP="00F50FE8">
      <w:pPr>
        <w:jc w:val="both"/>
        <w:rPr>
          <w:lang w:eastAsia="cs-CZ"/>
        </w:rPr>
      </w:pPr>
      <w:r>
        <w:rPr>
          <w:lang w:eastAsia="cs-CZ"/>
        </w:rPr>
        <w:t>Zhotovitel má povinnost udržovat BEP aktuální a v případě potřeby ho neprodleně aktualizovat či vyvolat jednání k diskuzi nad jeho změnou.</w:t>
      </w:r>
    </w:p>
    <w:p w14:paraId="486ECDBA" w14:textId="61C7FF98" w:rsidR="00C758BB" w:rsidRDefault="00C758BB">
      <w:pPr>
        <w:spacing w:line="259" w:lineRule="auto"/>
        <w:ind w:left="0"/>
        <w:rPr>
          <w:lang w:eastAsia="cs-CZ"/>
        </w:rPr>
      </w:pPr>
      <w:r>
        <w:rPr>
          <w:lang w:eastAsia="cs-CZ"/>
        </w:rPr>
        <w:br w:type="page"/>
      </w:r>
    </w:p>
    <w:p w14:paraId="5CCAA4FE" w14:textId="77777777" w:rsidR="00F50FE8" w:rsidRDefault="00F50FE8" w:rsidP="00B13335">
      <w:pPr>
        <w:pStyle w:val="Nadpis1"/>
      </w:pPr>
      <w:bookmarkStart w:id="32" w:name="_Toc2780371"/>
      <w:bookmarkStart w:id="33" w:name="_Toc2780372"/>
      <w:bookmarkStart w:id="34" w:name="_Toc2780373"/>
      <w:bookmarkStart w:id="35" w:name="_Toc2780374"/>
      <w:bookmarkStart w:id="36" w:name="_Toc16063041"/>
      <w:bookmarkEnd w:id="32"/>
      <w:bookmarkEnd w:id="33"/>
      <w:bookmarkEnd w:id="34"/>
      <w:bookmarkEnd w:id="35"/>
      <w:r w:rsidRPr="00B13335">
        <w:lastRenderedPageBreak/>
        <w:t>PŘÍLOHY</w:t>
      </w:r>
      <w:bookmarkEnd w:id="36"/>
    </w:p>
    <w:p w14:paraId="65288CA6" w14:textId="77777777" w:rsidR="00F50FE8" w:rsidRDefault="00F50FE8" w:rsidP="00C758BB">
      <w:pPr>
        <w:pStyle w:val="Nadpis2"/>
      </w:pPr>
      <w:bookmarkStart w:id="37" w:name="_Toc16063042"/>
      <w:r>
        <w:t>ŠABLONA PRE-BEP</w:t>
      </w:r>
      <w:bookmarkEnd w:id="37"/>
    </w:p>
    <w:p w14:paraId="5FA8971E" w14:textId="211474EB" w:rsidR="00F50FE8" w:rsidRDefault="00F50FE8" w:rsidP="00F50FE8">
      <w:pPr>
        <w:rPr>
          <w:lang w:eastAsia="cs-CZ"/>
        </w:rPr>
      </w:pPr>
      <w:r>
        <w:rPr>
          <w:lang w:eastAsia="cs-CZ"/>
        </w:rPr>
        <w:t>Šablona pro vyplnění uchazeče ke konkrétnímu projektu.</w:t>
      </w:r>
    </w:p>
    <w:p w14:paraId="28D60C87" w14:textId="77777777" w:rsidR="001C6D57" w:rsidRPr="009A4602" w:rsidRDefault="001C6D57" w:rsidP="00F50FE8">
      <w:pPr>
        <w:rPr>
          <w:lang w:eastAsia="cs-CZ"/>
        </w:rPr>
      </w:pPr>
    </w:p>
    <w:p w14:paraId="61BA396E" w14:textId="77777777" w:rsidR="00F50FE8" w:rsidRDefault="00F50FE8" w:rsidP="00C758BB">
      <w:pPr>
        <w:pStyle w:val="Nadpis2"/>
      </w:pPr>
      <w:bookmarkStart w:id="38" w:name="_Toc16063043"/>
      <w:r>
        <w:t>DATOVÁ STRUKTURA</w:t>
      </w:r>
      <w:bookmarkEnd w:id="38"/>
    </w:p>
    <w:p w14:paraId="28D88489" w14:textId="4C551B77" w:rsidR="00F50FE8" w:rsidRDefault="00F50FE8" w:rsidP="00B13335">
      <w:pPr>
        <w:jc w:val="both"/>
        <w:rPr>
          <w:lang w:eastAsia="cs-CZ"/>
        </w:rPr>
      </w:pPr>
      <w:r>
        <w:rPr>
          <w:lang w:eastAsia="cs-CZ"/>
        </w:rPr>
        <w:t xml:space="preserve">Datová struktura je seznam parametrů (geometrických a </w:t>
      </w:r>
      <w:proofErr w:type="spellStart"/>
      <w:r>
        <w:rPr>
          <w:lang w:eastAsia="cs-CZ"/>
        </w:rPr>
        <w:t>negeometrických</w:t>
      </w:r>
      <w:proofErr w:type="spellEnd"/>
      <w:r>
        <w:rPr>
          <w:lang w:eastAsia="cs-CZ"/>
        </w:rPr>
        <w:t xml:space="preserve">), které jsou sledovány pro jednotlivé prvky. Zhotovitel musí před započetím prací v rámci dokumentu BEP předložit k odsouhlasení množinu parametrů k jednotlivým prvkům. V průběhu zpracování informačního modelu je povinen navrhovat doplnění dle aktuálního vývoje projektu. </w:t>
      </w:r>
    </w:p>
    <w:p w14:paraId="780B79CC" w14:textId="77777777" w:rsidR="001C6D57" w:rsidRDefault="001C6D57" w:rsidP="00B13335">
      <w:pPr>
        <w:jc w:val="both"/>
        <w:rPr>
          <w:lang w:eastAsia="cs-CZ"/>
        </w:rPr>
      </w:pPr>
    </w:p>
    <w:p w14:paraId="7C68DD99" w14:textId="3A000B16" w:rsidR="001C6D57" w:rsidRDefault="001C6D57" w:rsidP="001C6D57">
      <w:pPr>
        <w:pStyle w:val="Nadpis2"/>
      </w:pPr>
      <w:r>
        <w:t>TŘÍDÍCÍ SYSTÉM</w:t>
      </w:r>
    </w:p>
    <w:p w14:paraId="14C52885" w14:textId="57116148" w:rsidR="001C6D57" w:rsidRDefault="001C6D57" w:rsidP="001C6D57">
      <w:r>
        <w:t xml:space="preserve">Třídící systém slouží pro jednoznačné kódování všech prvků v projektu. Každý prvek bude mít svůj jednoznačný a unikátní kódové označení. </w:t>
      </w:r>
    </w:p>
    <w:p w14:paraId="50CDE843" w14:textId="1F4A3211" w:rsidR="001C6D57" w:rsidRDefault="001C6D57" w:rsidP="001C6D57"/>
    <w:p w14:paraId="7C6F76C3" w14:textId="01B6889A" w:rsidR="001C6D57" w:rsidRDefault="001C6D57" w:rsidP="001C6D57">
      <w:pPr>
        <w:pStyle w:val="Nadpis2"/>
      </w:pPr>
      <w:r>
        <w:t>TABULKA LOD</w:t>
      </w:r>
    </w:p>
    <w:p w14:paraId="2382A3E7" w14:textId="144604C3" w:rsidR="001C6D57" w:rsidRDefault="001C6D57" w:rsidP="001C6D57">
      <w:r>
        <w:t>LOD slouží k definici stupně podrobnosti geometrie konkrétního digitálního modelového prvku reprezentující prvek skutečný včetně jeho popisných dat. Digitální model objektu bude vytvořen v daném stupni PD a sestaven z prvků s definicí LOD.</w:t>
      </w:r>
    </w:p>
    <w:p w14:paraId="5D3171B3" w14:textId="72DC63A9" w:rsidR="001C6D57" w:rsidRDefault="001C6D57" w:rsidP="001C6D57"/>
    <w:p w14:paraId="0BE849B4" w14:textId="107B10FC" w:rsidR="001C6D57" w:rsidRDefault="001C6D57" w:rsidP="001C6D57">
      <w:pPr>
        <w:pStyle w:val="Nadpis2"/>
      </w:pPr>
      <w:r>
        <w:t>POŽADAVKY BIM</w:t>
      </w:r>
    </w:p>
    <w:p w14:paraId="5C4759AE" w14:textId="750527C3" w:rsidR="001C6D57" w:rsidRPr="001C6D57" w:rsidRDefault="001C6D57" w:rsidP="001C6D57">
      <w:pPr>
        <w:rPr>
          <w:lang w:eastAsia="cs-CZ"/>
        </w:rPr>
      </w:pPr>
      <w:r>
        <w:rPr>
          <w:lang w:eastAsia="cs-CZ"/>
        </w:rPr>
        <w:t>Souhrn dílčích požadavků na digitální model z pohledů jednotlivých profesí. Tento dokument slouží jako podklad pro diskusi a může být po dohodě mezi investorem a zpracovatelem upraven či rozšířen.</w:t>
      </w:r>
    </w:p>
    <w:p w14:paraId="52A3302B" w14:textId="77777777" w:rsidR="001C6D57" w:rsidRPr="001C6D57" w:rsidRDefault="001C6D57" w:rsidP="001C6D57">
      <w:pPr>
        <w:rPr>
          <w:lang w:eastAsia="cs-CZ"/>
        </w:rPr>
      </w:pPr>
    </w:p>
    <w:p w14:paraId="2EB61CE4" w14:textId="77777777" w:rsidR="001C6D57" w:rsidRPr="001C6D57" w:rsidRDefault="001C6D57" w:rsidP="001C6D57">
      <w:pPr>
        <w:rPr>
          <w:lang w:eastAsia="cs-CZ"/>
        </w:rPr>
      </w:pPr>
    </w:p>
    <w:sectPr w:rsidR="001C6D57" w:rsidRPr="001C6D57" w:rsidSect="00CD1A59">
      <w:footerReference w:type="default" r:id="rId13"/>
      <w:pgSz w:w="11906" w:h="16838"/>
      <w:pgMar w:top="1418" w:right="851" w:bottom="1418"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98CB" w14:textId="77777777" w:rsidR="00570CF6" w:rsidRDefault="00570CF6" w:rsidP="00295B22">
      <w:pPr>
        <w:spacing w:after="0"/>
      </w:pPr>
      <w:r>
        <w:separator/>
      </w:r>
    </w:p>
  </w:endnote>
  <w:endnote w:type="continuationSeparator" w:id="0">
    <w:p w14:paraId="68284A61" w14:textId="77777777" w:rsidR="00570CF6" w:rsidRDefault="00570CF6" w:rsidP="00295B22">
      <w:pPr>
        <w:spacing w:after="0"/>
      </w:pPr>
      <w:r>
        <w:continuationSeparator/>
      </w:r>
    </w:p>
  </w:endnote>
  <w:endnote w:type="continuationNotice" w:id="1">
    <w:p w14:paraId="446B5A3C" w14:textId="77777777" w:rsidR="00570CF6" w:rsidRDefault="00570C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50">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3C37" w14:textId="2F2E1432" w:rsidR="006867C6" w:rsidRPr="002F5D3E" w:rsidRDefault="006867C6">
    <w:pPr>
      <w:jc w:val="center"/>
      <w:rPr>
        <w:caps/>
        <w:color w:val="4472C4" w:themeColor="accent1"/>
      </w:rPr>
    </w:pP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p>
  <w:p w14:paraId="653AF341" w14:textId="77777777" w:rsidR="006867C6" w:rsidRDefault="006867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B5D6" w14:textId="4C423763" w:rsidR="006867C6" w:rsidRPr="002F5D3E" w:rsidRDefault="006867C6">
    <w:pPr>
      <w:jc w:val="center"/>
      <w:rPr>
        <w:caps/>
        <w:color w:val="4472C4" w:themeColor="accent1"/>
      </w:rPr>
    </w:pP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sidRPr="002F5D3E">
      <w:rPr>
        <w:caps/>
        <w:color w:val="2B579A"/>
        <w:shd w:val="clear" w:color="auto" w:fill="E6E6E6"/>
      </w:rPr>
      <w:fldChar w:fldCharType="begin"/>
    </w:r>
    <w:r w:rsidRPr="002F5D3E">
      <w:rPr>
        <w:caps/>
      </w:rPr>
      <w:instrText>PAGE   \* MERGEFORMAT</w:instrText>
    </w:r>
    <w:r w:rsidRPr="002F5D3E">
      <w:rPr>
        <w:caps/>
        <w:color w:val="2B579A"/>
        <w:shd w:val="clear" w:color="auto" w:fill="E6E6E6"/>
      </w:rPr>
      <w:fldChar w:fldCharType="separate"/>
    </w:r>
    <w:r w:rsidR="001C6D57">
      <w:rPr>
        <w:caps/>
        <w:noProof/>
      </w:rPr>
      <w:t>7</w:t>
    </w:r>
    <w:r w:rsidRPr="002F5D3E">
      <w:rPr>
        <w:caps/>
        <w:color w:val="2B579A"/>
        <w:shd w:val="clear" w:color="auto" w:fill="E6E6E6"/>
      </w:rPr>
      <w:fldChar w:fldCharType="end"/>
    </w:r>
  </w:p>
  <w:p w14:paraId="5ED3B280" w14:textId="77777777" w:rsidR="006867C6" w:rsidRDefault="006867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AA5B" w14:textId="77777777" w:rsidR="00570CF6" w:rsidRDefault="00570CF6" w:rsidP="00295B22">
      <w:pPr>
        <w:spacing w:after="0"/>
      </w:pPr>
      <w:r>
        <w:separator/>
      </w:r>
    </w:p>
  </w:footnote>
  <w:footnote w:type="continuationSeparator" w:id="0">
    <w:p w14:paraId="0B26C80B" w14:textId="77777777" w:rsidR="00570CF6" w:rsidRDefault="00570CF6" w:rsidP="00295B22">
      <w:pPr>
        <w:spacing w:after="0"/>
      </w:pPr>
      <w:r>
        <w:continuationSeparator/>
      </w:r>
    </w:p>
  </w:footnote>
  <w:footnote w:type="continuationNotice" w:id="1">
    <w:p w14:paraId="2E2FF367" w14:textId="77777777" w:rsidR="00570CF6" w:rsidRDefault="00570C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473"/>
    <w:multiLevelType w:val="hybridMultilevel"/>
    <w:tmpl w:val="4322F9C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DFB0FC5"/>
    <w:multiLevelType w:val="hybridMultilevel"/>
    <w:tmpl w:val="458A349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E7F1DBA"/>
    <w:multiLevelType w:val="hybridMultilevel"/>
    <w:tmpl w:val="1CB4AF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884128C"/>
    <w:multiLevelType w:val="hybridMultilevel"/>
    <w:tmpl w:val="7FF6603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C391F0C"/>
    <w:multiLevelType w:val="hybridMultilevel"/>
    <w:tmpl w:val="B9265EB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45370F53"/>
    <w:multiLevelType w:val="multilevel"/>
    <w:tmpl w:val="A852FB2C"/>
    <w:lvl w:ilvl="0">
      <w:start w:val="1"/>
      <w:numFmt w:val="decimal"/>
      <w:pStyle w:val="Nadpis1"/>
      <w:lvlText w:val="%1."/>
      <w:lvlJc w:val="left"/>
      <w:pPr>
        <w:ind w:left="737" w:hanging="737"/>
      </w:pPr>
      <w:rPr>
        <w:rFonts w:hint="default"/>
      </w:rPr>
    </w:lvl>
    <w:lvl w:ilvl="1">
      <w:start w:val="1"/>
      <w:numFmt w:val="decimal"/>
      <w:pStyle w:val="Nadpis2"/>
      <w:lvlText w:val="%1.%2"/>
      <w:lvlJc w:val="left"/>
      <w:pPr>
        <w:ind w:left="737" w:hanging="737"/>
      </w:pPr>
      <w:rPr>
        <w:rFonts w:hint="default"/>
      </w:rPr>
    </w:lvl>
    <w:lvl w:ilvl="2">
      <w:start w:val="1"/>
      <w:numFmt w:val="lowerLetter"/>
      <w:pStyle w:val="Nadpis3"/>
      <w:lvlText w:val="%3)"/>
      <w:lvlJc w:val="left"/>
      <w:pPr>
        <w:ind w:left="737" w:hanging="737"/>
      </w:pPr>
      <w:rPr>
        <w:rFonts w:hint="default"/>
      </w:rPr>
    </w:lvl>
    <w:lvl w:ilvl="3">
      <w:start w:val="1"/>
      <w:numFmt w:val="none"/>
      <w:pStyle w:val="Nadpis4"/>
      <w:lvlText w:val=""/>
      <w:lvlJc w:val="left"/>
      <w:pPr>
        <w:ind w:left="737" w:hanging="737"/>
      </w:pPr>
      <w:rPr>
        <w:rFonts w:hint="default"/>
      </w:rPr>
    </w:lvl>
    <w:lvl w:ilvl="4">
      <w:start w:val="1"/>
      <w:numFmt w:val="decimal"/>
      <w:pStyle w:val="Nadpis5"/>
      <w:lvlText w:val="%1.%2.%3.%4.%5"/>
      <w:lvlJc w:val="left"/>
      <w:pPr>
        <w:ind w:left="737" w:hanging="737"/>
      </w:pPr>
      <w:rPr>
        <w:rFonts w:hint="default"/>
      </w:rPr>
    </w:lvl>
    <w:lvl w:ilvl="5">
      <w:start w:val="1"/>
      <w:numFmt w:val="decimal"/>
      <w:pStyle w:val="Nadpis6"/>
      <w:lvlText w:val="%1.%2.%3.%4.%5.%6"/>
      <w:lvlJc w:val="left"/>
      <w:pPr>
        <w:ind w:left="737" w:hanging="737"/>
      </w:pPr>
      <w:rPr>
        <w:rFonts w:hint="default"/>
      </w:rPr>
    </w:lvl>
    <w:lvl w:ilvl="6">
      <w:start w:val="1"/>
      <w:numFmt w:val="decimal"/>
      <w:pStyle w:val="Nadpis7"/>
      <w:lvlText w:val="%1.%2.%3.%4.%5.%6.%7"/>
      <w:lvlJc w:val="left"/>
      <w:pPr>
        <w:ind w:left="737" w:hanging="737"/>
      </w:pPr>
      <w:rPr>
        <w:rFonts w:hint="default"/>
      </w:rPr>
    </w:lvl>
    <w:lvl w:ilvl="7">
      <w:start w:val="1"/>
      <w:numFmt w:val="decimal"/>
      <w:pStyle w:val="Nadpis8"/>
      <w:lvlText w:val="%1.%2.%3.%4.%5.%6.%7.%8"/>
      <w:lvlJc w:val="left"/>
      <w:pPr>
        <w:ind w:left="737" w:hanging="737"/>
      </w:pPr>
      <w:rPr>
        <w:rFonts w:hint="default"/>
      </w:rPr>
    </w:lvl>
    <w:lvl w:ilvl="8">
      <w:start w:val="1"/>
      <w:numFmt w:val="decimal"/>
      <w:pStyle w:val="Nadpis9"/>
      <w:lvlText w:val="%1.%2.%3.%4.%5.%6.%7.%8.%9"/>
      <w:lvlJc w:val="left"/>
      <w:pPr>
        <w:ind w:left="737" w:hanging="737"/>
      </w:pPr>
      <w:rPr>
        <w:rFonts w:hint="default"/>
      </w:rPr>
    </w:lvl>
  </w:abstractNum>
  <w:abstractNum w:abstractNumId="6" w15:restartNumberingAfterBreak="0">
    <w:nsid w:val="4BF8205E"/>
    <w:multiLevelType w:val="hybridMultilevel"/>
    <w:tmpl w:val="E8A82EC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B5F10A9"/>
    <w:multiLevelType w:val="hybridMultilevel"/>
    <w:tmpl w:val="B6463C9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65DC0811"/>
    <w:multiLevelType w:val="hybridMultilevel"/>
    <w:tmpl w:val="67F0C14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67087238"/>
    <w:multiLevelType w:val="hybridMultilevel"/>
    <w:tmpl w:val="5024F2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72D104C6"/>
    <w:multiLevelType w:val="hybridMultilevel"/>
    <w:tmpl w:val="7EB2E0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4460631">
    <w:abstractNumId w:val="5"/>
  </w:num>
  <w:num w:numId="2" w16cid:durableId="1167553840">
    <w:abstractNumId w:val="4"/>
  </w:num>
  <w:num w:numId="3" w16cid:durableId="31149115">
    <w:abstractNumId w:val="10"/>
  </w:num>
  <w:num w:numId="4" w16cid:durableId="100689637">
    <w:abstractNumId w:val="9"/>
  </w:num>
  <w:num w:numId="5" w16cid:durableId="173343597">
    <w:abstractNumId w:val="1"/>
  </w:num>
  <w:num w:numId="6" w16cid:durableId="1854302254">
    <w:abstractNumId w:val="0"/>
  </w:num>
  <w:num w:numId="7" w16cid:durableId="278344372">
    <w:abstractNumId w:val="3"/>
  </w:num>
  <w:num w:numId="8" w16cid:durableId="386031285">
    <w:abstractNumId w:val="6"/>
  </w:num>
  <w:num w:numId="9" w16cid:durableId="1658340254">
    <w:abstractNumId w:val="7"/>
  </w:num>
  <w:num w:numId="10" w16cid:durableId="1592007640">
    <w:abstractNumId w:val="8"/>
  </w:num>
  <w:num w:numId="11" w16cid:durableId="182531887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B22"/>
    <w:rsid w:val="0000047A"/>
    <w:rsid w:val="00000C78"/>
    <w:rsid w:val="00001067"/>
    <w:rsid w:val="0000113A"/>
    <w:rsid w:val="00001924"/>
    <w:rsid w:val="00001D36"/>
    <w:rsid w:val="0000297C"/>
    <w:rsid w:val="000032BF"/>
    <w:rsid w:val="00004057"/>
    <w:rsid w:val="00005A13"/>
    <w:rsid w:val="00005AF0"/>
    <w:rsid w:val="00006131"/>
    <w:rsid w:val="000079E6"/>
    <w:rsid w:val="00010E5B"/>
    <w:rsid w:val="00011304"/>
    <w:rsid w:val="00011A1B"/>
    <w:rsid w:val="00013004"/>
    <w:rsid w:val="00013BCC"/>
    <w:rsid w:val="00013C30"/>
    <w:rsid w:val="00014350"/>
    <w:rsid w:val="000151B2"/>
    <w:rsid w:val="000158F1"/>
    <w:rsid w:val="00015BB4"/>
    <w:rsid w:val="00016AB2"/>
    <w:rsid w:val="000170D7"/>
    <w:rsid w:val="0002031C"/>
    <w:rsid w:val="00020432"/>
    <w:rsid w:val="00021613"/>
    <w:rsid w:val="00022B85"/>
    <w:rsid w:val="00022DC8"/>
    <w:rsid w:val="00022F00"/>
    <w:rsid w:val="00023D16"/>
    <w:rsid w:val="00024544"/>
    <w:rsid w:val="000255B7"/>
    <w:rsid w:val="000259A0"/>
    <w:rsid w:val="00025D78"/>
    <w:rsid w:val="000266A9"/>
    <w:rsid w:val="00026FC1"/>
    <w:rsid w:val="000304C4"/>
    <w:rsid w:val="0003058E"/>
    <w:rsid w:val="0003179D"/>
    <w:rsid w:val="00032762"/>
    <w:rsid w:val="00033074"/>
    <w:rsid w:val="00033623"/>
    <w:rsid w:val="00033674"/>
    <w:rsid w:val="00033854"/>
    <w:rsid w:val="00033AC3"/>
    <w:rsid w:val="00033E27"/>
    <w:rsid w:val="000355CA"/>
    <w:rsid w:val="000370E4"/>
    <w:rsid w:val="0003797B"/>
    <w:rsid w:val="00040D10"/>
    <w:rsid w:val="00040E3E"/>
    <w:rsid w:val="00040E7C"/>
    <w:rsid w:val="00042459"/>
    <w:rsid w:val="00043775"/>
    <w:rsid w:val="00043857"/>
    <w:rsid w:val="0004400A"/>
    <w:rsid w:val="000447A3"/>
    <w:rsid w:val="0004594B"/>
    <w:rsid w:val="00045B5E"/>
    <w:rsid w:val="00045F71"/>
    <w:rsid w:val="00047F26"/>
    <w:rsid w:val="00050885"/>
    <w:rsid w:val="000513BE"/>
    <w:rsid w:val="00051457"/>
    <w:rsid w:val="00051BE8"/>
    <w:rsid w:val="00051DAE"/>
    <w:rsid w:val="000524FB"/>
    <w:rsid w:val="000532B0"/>
    <w:rsid w:val="000542D1"/>
    <w:rsid w:val="00054948"/>
    <w:rsid w:val="0005591E"/>
    <w:rsid w:val="00055A7F"/>
    <w:rsid w:val="00055C61"/>
    <w:rsid w:val="00056888"/>
    <w:rsid w:val="0005734F"/>
    <w:rsid w:val="000602DB"/>
    <w:rsid w:val="000618D9"/>
    <w:rsid w:val="000623ED"/>
    <w:rsid w:val="00062584"/>
    <w:rsid w:val="000633B4"/>
    <w:rsid w:val="00063581"/>
    <w:rsid w:val="0006464C"/>
    <w:rsid w:val="0006492F"/>
    <w:rsid w:val="00064CA3"/>
    <w:rsid w:val="00065352"/>
    <w:rsid w:val="0006554C"/>
    <w:rsid w:val="00067043"/>
    <w:rsid w:val="00071695"/>
    <w:rsid w:val="00071763"/>
    <w:rsid w:val="00071C5B"/>
    <w:rsid w:val="00071F34"/>
    <w:rsid w:val="00072326"/>
    <w:rsid w:val="00073152"/>
    <w:rsid w:val="000733DA"/>
    <w:rsid w:val="00073595"/>
    <w:rsid w:val="00073953"/>
    <w:rsid w:val="00073D18"/>
    <w:rsid w:val="00074826"/>
    <w:rsid w:val="000748C2"/>
    <w:rsid w:val="00074E71"/>
    <w:rsid w:val="000753D2"/>
    <w:rsid w:val="00075E3D"/>
    <w:rsid w:val="00075F96"/>
    <w:rsid w:val="00076914"/>
    <w:rsid w:val="00076A09"/>
    <w:rsid w:val="00077A6D"/>
    <w:rsid w:val="00077D64"/>
    <w:rsid w:val="00080EF8"/>
    <w:rsid w:val="00083D2E"/>
    <w:rsid w:val="00084991"/>
    <w:rsid w:val="00085FB4"/>
    <w:rsid w:val="00086265"/>
    <w:rsid w:val="00087026"/>
    <w:rsid w:val="00087CB2"/>
    <w:rsid w:val="00090BB7"/>
    <w:rsid w:val="00091B67"/>
    <w:rsid w:val="00091F6B"/>
    <w:rsid w:val="00092097"/>
    <w:rsid w:val="000929BC"/>
    <w:rsid w:val="00092D9B"/>
    <w:rsid w:val="00092F1D"/>
    <w:rsid w:val="00093CCD"/>
    <w:rsid w:val="00096E25"/>
    <w:rsid w:val="000A01A8"/>
    <w:rsid w:val="000A242D"/>
    <w:rsid w:val="000A26F5"/>
    <w:rsid w:val="000A2A1B"/>
    <w:rsid w:val="000A34A7"/>
    <w:rsid w:val="000A350A"/>
    <w:rsid w:val="000A4BCD"/>
    <w:rsid w:val="000A53E6"/>
    <w:rsid w:val="000A6BD3"/>
    <w:rsid w:val="000B0214"/>
    <w:rsid w:val="000B0239"/>
    <w:rsid w:val="000B0489"/>
    <w:rsid w:val="000B2664"/>
    <w:rsid w:val="000B2E57"/>
    <w:rsid w:val="000B305E"/>
    <w:rsid w:val="000B3577"/>
    <w:rsid w:val="000B3AFF"/>
    <w:rsid w:val="000B4608"/>
    <w:rsid w:val="000B585C"/>
    <w:rsid w:val="000B5C7C"/>
    <w:rsid w:val="000B7613"/>
    <w:rsid w:val="000B7794"/>
    <w:rsid w:val="000C005C"/>
    <w:rsid w:val="000C029B"/>
    <w:rsid w:val="000C0A2A"/>
    <w:rsid w:val="000C0CDF"/>
    <w:rsid w:val="000C155C"/>
    <w:rsid w:val="000C1571"/>
    <w:rsid w:val="000C2D2D"/>
    <w:rsid w:val="000C4160"/>
    <w:rsid w:val="000C4B93"/>
    <w:rsid w:val="000C5F53"/>
    <w:rsid w:val="000C67FD"/>
    <w:rsid w:val="000C6CF1"/>
    <w:rsid w:val="000C6D10"/>
    <w:rsid w:val="000C6E57"/>
    <w:rsid w:val="000C6F7F"/>
    <w:rsid w:val="000C70A6"/>
    <w:rsid w:val="000D0087"/>
    <w:rsid w:val="000D0584"/>
    <w:rsid w:val="000D1026"/>
    <w:rsid w:val="000D1074"/>
    <w:rsid w:val="000D2616"/>
    <w:rsid w:val="000D3ADF"/>
    <w:rsid w:val="000D4AD4"/>
    <w:rsid w:val="000D57A3"/>
    <w:rsid w:val="000D57A9"/>
    <w:rsid w:val="000D5DDA"/>
    <w:rsid w:val="000D7713"/>
    <w:rsid w:val="000D77B4"/>
    <w:rsid w:val="000D780F"/>
    <w:rsid w:val="000E10A3"/>
    <w:rsid w:val="000E124C"/>
    <w:rsid w:val="000E1431"/>
    <w:rsid w:val="000E1B83"/>
    <w:rsid w:val="000E1C4A"/>
    <w:rsid w:val="000E1E45"/>
    <w:rsid w:val="000E23F5"/>
    <w:rsid w:val="000E293D"/>
    <w:rsid w:val="000E3747"/>
    <w:rsid w:val="000E3B79"/>
    <w:rsid w:val="000E3E9F"/>
    <w:rsid w:val="000E4894"/>
    <w:rsid w:val="000E55FC"/>
    <w:rsid w:val="000E5D32"/>
    <w:rsid w:val="000E6459"/>
    <w:rsid w:val="000F11B7"/>
    <w:rsid w:val="000F452C"/>
    <w:rsid w:val="000F50BE"/>
    <w:rsid w:val="000F588D"/>
    <w:rsid w:val="000F5D62"/>
    <w:rsid w:val="000F616A"/>
    <w:rsid w:val="000F7710"/>
    <w:rsid w:val="000F78EA"/>
    <w:rsid w:val="000F7BA6"/>
    <w:rsid w:val="000F7C35"/>
    <w:rsid w:val="0010211D"/>
    <w:rsid w:val="001022C5"/>
    <w:rsid w:val="00102427"/>
    <w:rsid w:val="00103D9D"/>
    <w:rsid w:val="00104138"/>
    <w:rsid w:val="00106140"/>
    <w:rsid w:val="001062E7"/>
    <w:rsid w:val="00107331"/>
    <w:rsid w:val="00107E5B"/>
    <w:rsid w:val="0011119D"/>
    <w:rsid w:val="00111385"/>
    <w:rsid w:val="00111447"/>
    <w:rsid w:val="0011207C"/>
    <w:rsid w:val="001120D7"/>
    <w:rsid w:val="0011257A"/>
    <w:rsid w:val="0011286B"/>
    <w:rsid w:val="00112F55"/>
    <w:rsid w:val="00113FE4"/>
    <w:rsid w:val="0011508C"/>
    <w:rsid w:val="00116366"/>
    <w:rsid w:val="0011757C"/>
    <w:rsid w:val="001208BB"/>
    <w:rsid w:val="0012118C"/>
    <w:rsid w:val="00121C4D"/>
    <w:rsid w:val="00124A4A"/>
    <w:rsid w:val="00124E04"/>
    <w:rsid w:val="00125282"/>
    <w:rsid w:val="001254BC"/>
    <w:rsid w:val="001255CB"/>
    <w:rsid w:val="00126E84"/>
    <w:rsid w:val="00130C3A"/>
    <w:rsid w:val="00130D75"/>
    <w:rsid w:val="00131CA9"/>
    <w:rsid w:val="00131D40"/>
    <w:rsid w:val="00132A2C"/>
    <w:rsid w:val="00133D4B"/>
    <w:rsid w:val="00137F7C"/>
    <w:rsid w:val="00142ECC"/>
    <w:rsid w:val="00145C84"/>
    <w:rsid w:val="00147B54"/>
    <w:rsid w:val="001501CE"/>
    <w:rsid w:val="001506F9"/>
    <w:rsid w:val="00150B9B"/>
    <w:rsid w:val="001512BD"/>
    <w:rsid w:val="00151304"/>
    <w:rsid w:val="0015158D"/>
    <w:rsid w:val="001517E8"/>
    <w:rsid w:val="001521B2"/>
    <w:rsid w:val="0015316C"/>
    <w:rsid w:val="00153759"/>
    <w:rsid w:val="001537D9"/>
    <w:rsid w:val="00153B73"/>
    <w:rsid w:val="00153CAC"/>
    <w:rsid w:val="001542E9"/>
    <w:rsid w:val="00154BA8"/>
    <w:rsid w:val="00154CE8"/>
    <w:rsid w:val="0015545D"/>
    <w:rsid w:val="001559D1"/>
    <w:rsid w:val="00156159"/>
    <w:rsid w:val="00160FAA"/>
    <w:rsid w:val="00161DD3"/>
    <w:rsid w:val="00162291"/>
    <w:rsid w:val="00162835"/>
    <w:rsid w:val="00162D7F"/>
    <w:rsid w:val="0016303D"/>
    <w:rsid w:val="001632CB"/>
    <w:rsid w:val="00163E7A"/>
    <w:rsid w:val="00164713"/>
    <w:rsid w:val="00164AAD"/>
    <w:rsid w:val="00165020"/>
    <w:rsid w:val="001656FF"/>
    <w:rsid w:val="00166000"/>
    <w:rsid w:val="001668A7"/>
    <w:rsid w:val="00166DE9"/>
    <w:rsid w:val="00166F5C"/>
    <w:rsid w:val="001671A5"/>
    <w:rsid w:val="00170305"/>
    <w:rsid w:val="001708C7"/>
    <w:rsid w:val="00170EDB"/>
    <w:rsid w:val="00171D89"/>
    <w:rsid w:val="00172A15"/>
    <w:rsid w:val="001736D9"/>
    <w:rsid w:val="001741A5"/>
    <w:rsid w:val="0017477E"/>
    <w:rsid w:val="00175019"/>
    <w:rsid w:val="00175B08"/>
    <w:rsid w:val="001768EF"/>
    <w:rsid w:val="00176BEF"/>
    <w:rsid w:val="001774BB"/>
    <w:rsid w:val="001777A7"/>
    <w:rsid w:val="00180436"/>
    <w:rsid w:val="0018079F"/>
    <w:rsid w:val="0018102E"/>
    <w:rsid w:val="001817A9"/>
    <w:rsid w:val="0018189F"/>
    <w:rsid w:val="001818DB"/>
    <w:rsid w:val="001828FC"/>
    <w:rsid w:val="0018299F"/>
    <w:rsid w:val="00183822"/>
    <w:rsid w:val="00183D4B"/>
    <w:rsid w:val="001850A3"/>
    <w:rsid w:val="0018528C"/>
    <w:rsid w:val="00185A6D"/>
    <w:rsid w:val="001866AD"/>
    <w:rsid w:val="00191CF9"/>
    <w:rsid w:val="001924ED"/>
    <w:rsid w:val="00192DC9"/>
    <w:rsid w:val="00192E64"/>
    <w:rsid w:val="001944D0"/>
    <w:rsid w:val="001949D1"/>
    <w:rsid w:val="001955C1"/>
    <w:rsid w:val="001961D1"/>
    <w:rsid w:val="0019779F"/>
    <w:rsid w:val="00197E09"/>
    <w:rsid w:val="001A0A7F"/>
    <w:rsid w:val="001A2722"/>
    <w:rsid w:val="001A27A1"/>
    <w:rsid w:val="001A2E72"/>
    <w:rsid w:val="001A3026"/>
    <w:rsid w:val="001A3055"/>
    <w:rsid w:val="001A405C"/>
    <w:rsid w:val="001A496F"/>
    <w:rsid w:val="001A4C81"/>
    <w:rsid w:val="001A5C05"/>
    <w:rsid w:val="001A61DD"/>
    <w:rsid w:val="001A6545"/>
    <w:rsid w:val="001B0FC6"/>
    <w:rsid w:val="001B1CB1"/>
    <w:rsid w:val="001B2206"/>
    <w:rsid w:val="001B2EBB"/>
    <w:rsid w:val="001B335C"/>
    <w:rsid w:val="001B36F6"/>
    <w:rsid w:val="001B387D"/>
    <w:rsid w:val="001B424A"/>
    <w:rsid w:val="001B4A88"/>
    <w:rsid w:val="001B5737"/>
    <w:rsid w:val="001B5C20"/>
    <w:rsid w:val="001B69F5"/>
    <w:rsid w:val="001B759C"/>
    <w:rsid w:val="001C0A20"/>
    <w:rsid w:val="001C0F04"/>
    <w:rsid w:val="001C19CF"/>
    <w:rsid w:val="001C2A39"/>
    <w:rsid w:val="001C4313"/>
    <w:rsid w:val="001C4BD2"/>
    <w:rsid w:val="001C508A"/>
    <w:rsid w:val="001C5F5A"/>
    <w:rsid w:val="001C6479"/>
    <w:rsid w:val="001C6D57"/>
    <w:rsid w:val="001C6E64"/>
    <w:rsid w:val="001D00A7"/>
    <w:rsid w:val="001D06E9"/>
    <w:rsid w:val="001D0E4A"/>
    <w:rsid w:val="001D1F9D"/>
    <w:rsid w:val="001D2560"/>
    <w:rsid w:val="001D3220"/>
    <w:rsid w:val="001D346E"/>
    <w:rsid w:val="001D4EF7"/>
    <w:rsid w:val="001D5660"/>
    <w:rsid w:val="001D5ECF"/>
    <w:rsid w:val="001D5F6B"/>
    <w:rsid w:val="001D6533"/>
    <w:rsid w:val="001D6D05"/>
    <w:rsid w:val="001D71CC"/>
    <w:rsid w:val="001E0025"/>
    <w:rsid w:val="001E0CE9"/>
    <w:rsid w:val="001E2E24"/>
    <w:rsid w:val="001E35E6"/>
    <w:rsid w:val="001E3931"/>
    <w:rsid w:val="001E4057"/>
    <w:rsid w:val="001E4283"/>
    <w:rsid w:val="001E4D14"/>
    <w:rsid w:val="001E541E"/>
    <w:rsid w:val="001E5B67"/>
    <w:rsid w:val="001E6092"/>
    <w:rsid w:val="001E6289"/>
    <w:rsid w:val="001E6DCD"/>
    <w:rsid w:val="001E70A9"/>
    <w:rsid w:val="001E7C13"/>
    <w:rsid w:val="001F1097"/>
    <w:rsid w:val="001F1A24"/>
    <w:rsid w:val="001F33CD"/>
    <w:rsid w:val="001F38FA"/>
    <w:rsid w:val="001F44D3"/>
    <w:rsid w:val="001F4D86"/>
    <w:rsid w:val="001F5156"/>
    <w:rsid w:val="001F5498"/>
    <w:rsid w:val="001F6256"/>
    <w:rsid w:val="001F64FD"/>
    <w:rsid w:val="001F709F"/>
    <w:rsid w:val="001F73BB"/>
    <w:rsid w:val="001F7539"/>
    <w:rsid w:val="001F7C1C"/>
    <w:rsid w:val="00200033"/>
    <w:rsid w:val="00203324"/>
    <w:rsid w:val="0020384B"/>
    <w:rsid w:val="00203BCC"/>
    <w:rsid w:val="00203D81"/>
    <w:rsid w:val="00205B05"/>
    <w:rsid w:val="00205B97"/>
    <w:rsid w:val="0020610B"/>
    <w:rsid w:val="002063DA"/>
    <w:rsid w:val="00206578"/>
    <w:rsid w:val="0020790F"/>
    <w:rsid w:val="00210B97"/>
    <w:rsid w:val="0021101D"/>
    <w:rsid w:val="00211E29"/>
    <w:rsid w:val="002132D3"/>
    <w:rsid w:val="00213DE9"/>
    <w:rsid w:val="002143C8"/>
    <w:rsid w:val="00214562"/>
    <w:rsid w:val="002145AA"/>
    <w:rsid w:val="00214D79"/>
    <w:rsid w:val="00215B62"/>
    <w:rsid w:val="00215E07"/>
    <w:rsid w:val="00216657"/>
    <w:rsid w:val="0021702B"/>
    <w:rsid w:val="002221B4"/>
    <w:rsid w:val="00222D5E"/>
    <w:rsid w:val="00223B22"/>
    <w:rsid w:val="00223EB2"/>
    <w:rsid w:val="00224E22"/>
    <w:rsid w:val="00225A9E"/>
    <w:rsid w:val="00225B94"/>
    <w:rsid w:val="00226545"/>
    <w:rsid w:val="00226982"/>
    <w:rsid w:val="00226F52"/>
    <w:rsid w:val="00227B26"/>
    <w:rsid w:val="002307E2"/>
    <w:rsid w:val="00230840"/>
    <w:rsid w:val="00231E65"/>
    <w:rsid w:val="00232256"/>
    <w:rsid w:val="00232554"/>
    <w:rsid w:val="002338B2"/>
    <w:rsid w:val="00233ACC"/>
    <w:rsid w:val="00235858"/>
    <w:rsid w:val="002404CF"/>
    <w:rsid w:val="00240CE9"/>
    <w:rsid w:val="00240F0D"/>
    <w:rsid w:val="002429CE"/>
    <w:rsid w:val="002436FD"/>
    <w:rsid w:val="00244237"/>
    <w:rsid w:val="002451B2"/>
    <w:rsid w:val="002459DC"/>
    <w:rsid w:val="0024650B"/>
    <w:rsid w:val="00246AD8"/>
    <w:rsid w:val="00247893"/>
    <w:rsid w:val="0025027F"/>
    <w:rsid w:val="0025262F"/>
    <w:rsid w:val="002527BC"/>
    <w:rsid w:val="002530E4"/>
    <w:rsid w:val="002546CE"/>
    <w:rsid w:val="0025525E"/>
    <w:rsid w:val="0025540D"/>
    <w:rsid w:val="002558F4"/>
    <w:rsid w:val="00255AF6"/>
    <w:rsid w:val="00255AFF"/>
    <w:rsid w:val="002567BE"/>
    <w:rsid w:val="00260D46"/>
    <w:rsid w:val="00261A39"/>
    <w:rsid w:val="00262075"/>
    <w:rsid w:val="00262104"/>
    <w:rsid w:val="00262AC3"/>
    <w:rsid w:val="00262AF1"/>
    <w:rsid w:val="00262B4C"/>
    <w:rsid w:val="0026442D"/>
    <w:rsid w:val="002645B3"/>
    <w:rsid w:val="00264F55"/>
    <w:rsid w:val="00265598"/>
    <w:rsid w:val="00265F2C"/>
    <w:rsid w:val="002664D6"/>
    <w:rsid w:val="00266544"/>
    <w:rsid w:val="00266BE7"/>
    <w:rsid w:val="002677E7"/>
    <w:rsid w:val="00267A30"/>
    <w:rsid w:val="00267D8B"/>
    <w:rsid w:val="00270D2D"/>
    <w:rsid w:val="0027150E"/>
    <w:rsid w:val="00271EAD"/>
    <w:rsid w:val="00271EB8"/>
    <w:rsid w:val="00272C95"/>
    <w:rsid w:val="00274273"/>
    <w:rsid w:val="0027523D"/>
    <w:rsid w:val="00275C38"/>
    <w:rsid w:val="002766C1"/>
    <w:rsid w:val="00277351"/>
    <w:rsid w:val="00277877"/>
    <w:rsid w:val="00277E7D"/>
    <w:rsid w:val="00280464"/>
    <w:rsid w:val="00281059"/>
    <w:rsid w:val="0028162E"/>
    <w:rsid w:val="00281990"/>
    <w:rsid w:val="00281BFF"/>
    <w:rsid w:val="00282A64"/>
    <w:rsid w:val="00282E0A"/>
    <w:rsid w:val="00282F33"/>
    <w:rsid w:val="002830AE"/>
    <w:rsid w:val="002835EB"/>
    <w:rsid w:val="00284D13"/>
    <w:rsid w:val="00284ED1"/>
    <w:rsid w:val="002864BD"/>
    <w:rsid w:val="00287ECB"/>
    <w:rsid w:val="002912B1"/>
    <w:rsid w:val="00291A5F"/>
    <w:rsid w:val="00291C9F"/>
    <w:rsid w:val="00292CBF"/>
    <w:rsid w:val="00292DF9"/>
    <w:rsid w:val="002945F5"/>
    <w:rsid w:val="00294E72"/>
    <w:rsid w:val="00295B22"/>
    <w:rsid w:val="00295FA9"/>
    <w:rsid w:val="00296C87"/>
    <w:rsid w:val="00297AB6"/>
    <w:rsid w:val="002A15FB"/>
    <w:rsid w:val="002A1632"/>
    <w:rsid w:val="002A16B9"/>
    <w:rsid w:val="002A19A2"/>
    <w:rsid w:val="002A2DE7"/>
    <w:rsid w:val="002A34A3"/>
    <w:rsid w:val="002A3ECC"/>
    <w:rsid w:val="002A4148"/>
    <w:rsid w:val="002A5264"/>
    <w:rsid w:val="002A6AF8"/>
    <w:rsid w:val="002A6CFC"/>
    <w:rsid w:val="002A7060"/>
    <w:rsid w:val="002A76B7"/>
    <w:rsid w:val="002B0081"/>
    <w:rsid w:val="002B017C"/>
    <w:rsid w:val="002B07F6"/>
    <w:rsid w:val="002B1103"/>
    <w:rsid w:val="002B1DE9"/>
    <w:rsid w:val="002B227F"/>
    <w:rsid w:val="002B39CE"/>
    <w:rsid w:val="002B3B81"/>
    <w:rsid w:val="002B45D2"/>
    <w:rsid w:val="002B470B"/>
    <w:rsid w:val="002B63F1"/>
    <w:rsid w:val="002B6E72"/>
    <w:rsid w:val="002B75DC"/>
    <w:rsid w:val="002B7DCC"/>
    <w:rsid w:val="002C0931"/>
    <w:rsid w:val="002C09DC"/>
    <w:rsid w:val="002C0A45"/>
    <w:rsid w:val="002C0B71"/>
    <w:rsid w:val="002C15CB"/>
    <w:rsid w:val="002C2280"/>
    <w:rsid w:val="002C345F"/>
    <w:rsid w:val="002C36C0"/>
    <w:rsid w:val="002C39AA"/>
    <w:rsid w:val="002C4453"/>
    <w:rsid w:val="002C4961"/>
    <w:rsid w:val="002C4CB6"/>
    <w:rsid w:val="002C5E20"/>
    <w:rsid w:val="002C6145"/>
    <w:rsid w:val="002C6ACA"/>
    <w:rsid w:val="002C7DA3"/>
    <w:rsid w:val="002D24D9"/>
    <w:rsid w:val="002D256B"/>
    <w:rsid w:val="002D3341"/>
    <w:rsid w:val="002D4108"/>
    <w:rsid w:val="002D500C"/>
    <w:rsid w:val="002D5FEF"/>
    <w:rsid w:val="002D6110"/>
    <w:rsid w:val="002D791B"/>
    <w:rsid w:val="002E0561"/>
    <w:rsid w:val="002E0792"/>
    <w:rsid w:val="002E0AAF"/>
    <w:rsid w:val="002E0C98"/>
    <w:rsid w:val="002E0FD5"/>
    <w:rsid w:val="002E1983"/>
    <w:rsid w:val="002E1C98"/>
    <w:rsid w:val="002E1EF5"/>
    <w:rsid w:val="002E3126"/>
    <w:rsid w:val="002E38BC"/>
    <w:rsid w:val="002E4548"/>
    <w:rsid w:val="002E5FE4"/>
    <w:rsid w:val="002E63F1"/>
    <w:rsid w:val="002E66FE"/>
    <w:rsid w:val="002F0570"/>
    <w:rsid w:val="002F1227"/>
    <w:rsid w:val="002F251C"/>
    <w:rsid w:val="002F2CEF"/>
    <w:rsid w:val="002F39BC"/>
    <w:rsid w:val="002F5D3E"/>
    <w:rsid w:val="002F6137"/>
    <w:rsid w:val="002F6B1F"/>
    <w:rsid w:val="002F7AF7"/>
    <w:rsid w:val="0030031E"/>
    <w:rsid w:val="00300531"/>
    <w:rsid w:val="00300738"/>
    <w:rsid w:val="00301109"/>
    <w:rsid w:val="003022DA"/>
    <w:rsid w:val="0030239B"/>
    <w:rsid w:val="00302D4A"/>
    <w:rsid w:val="0030396B"/>
    <w:rsid w:val="00303E2A"/>
    <w:rsid w:val="003043BB"/>
    <w:rsid w:val="00305750"/>
    <w:rsid w:val="00305B29"/>
    <w:rsid w:val="00305C93"/>
    <w:rsid w:val="0030623C"/>
    <w:rsid w:val="003063DA"/>
    <w:rsid w:val="00306847"/>
    <w:rsid w:val="00306CED"/>
    <w:rsid w:val="00307E7F"/>
    <w:rsid w:val="00311460"/>
    <w:rsid w:val="003114EB"/>
    <w:rsid w:val="00311954"/>
    <w:rsid w:val="00312C0A"/>
    <w:rsid w:val="00314914"/>
    <w:rsid w:val="00314AF2"/>
    <w:rsid w:val="00315574"/>
    <w:rsid w:val="00315C7A"/>
    <w:rsid w:val="00315F0F"/>
    <w:rsid w:val="0031600D"/>
    <w:rsid w:val="00317432"/>
    <w:rsid w:val="003179A3"/>
    <w:rsid w:val="003203C1"/>
    <w:rsid w:val="00321DA7"/>
    <w:rsid w:val="00322365"/>
    <w:rsid w:val="003228B7"/>
    <w:rsid w:val="00323ED9"/>
    <w:rsid w:val="00324166"/>
    <w:rsid w:val="00324E21"/>
    <w:rsid w:val="00325510"/>
    <w:rsid w:val="00325BC2"/>
    <w:rsid w:val="003262AF"/>
    <w:rsid w:val="00327721"/>
    <w:rsid w:val="00327B94"/>
    <w:rsid w:val="00330817"/>
    <w:rsid w:val="00330C6D"/>
    <w:rsid w:val="00331117"/>
    <w:rsid w:val="00331E3A"/>
    <w:rsid w:val="00332B36"/>
    <w:rsid w:val="0033312E"/>
    <w:rsid w:val="0033314D"/>
    <w:rsid w:val="003335E1"/>
    <w:rsid w:val="00334353"/>
    <w:rsid w:val="00334359"/>
    <w:rsid w:val="00334A65"/>
    <w:rsid w:val="00334EB6"/>
    <w:rsid w:val="00334FAB"/>
    <w:rsid w:val="0033506E"/>
    <w:rsid w:val="003358FF"/>
    <w:rsid w:val="00335E9E"/>
    <w:rsid w:val="003361EA"/>
    <w:rsid w:val="003364E5"/>
    <w:rsid w:val="00336B3A"/>
    <w:rsid w:val="0033796A"/>
    <w:rsid w:val="00337CFB"/>
    <w:rsid w:val="00340890"/>
    <w:rsid w:val="00340923"/>
    <w:rsid w:val="003413E9"/>
    <w:rsid w:val="00341977"/>
    <w:rsid w:val="00342137"/>
    <w:rsid w:val="00343295"/>
    <w:rsid w:val="00343E6D"/>
    <w:rsid w:val="003441A9"/>
    <w:rsid w:val="00344807"/>
    <w:rsid w:val="0034529F"/>
    <w:rsid w:val="00345656"/>
    <w:rsid w:val="00345728"/>
    <w:rsid w:val="00346D19"/>
    <w:rsid w:val="003476C3"/>
    <w:rsid w:val="00347FD7"/>
    <w:rsid w:val="003513B9"/>
    <w:rsid w:val="00351D08"/>
    <w:rsid w:val="00352068"/>
    <w:rsid w:val="00353150"/>
    <w:rsid w:val="00353B0C"/>
    <w:rsid w:val="0035401A"/>
    <w:rsid w:val="00354B11"/>
    <w:rsid w:val="00355857"/>
    <w:rsid w:val="00355B73"/>
    <w:rsid w:val="003566FF"/>
    <w:rsid w:val="0035701E"/>
    <w:rsid w:val="003575FE"/>
    <w:rsid w:val="00357BCE"/>
    <w:rsid w:val="00357F31"/>
    <w:rsid w:val="00362B92"/>
    <w:rsid w:val="00362F5F"/>
    <w:rsid w:val="00363D9D"/>
    <w:rsid w:val="00363E75"/>
    <w:rsid w:val="00364334"/>
    <w:rsid w:val="00364522"/>
    <w:rsid w:val="0036457B"/>
    <w:rsid w:val="003649D5"/>
    <w:rsid w:val="00365406"/>
    <w:rsid w:val="003656ED"/>
    <w:rsid w:val="003657E2"/>
    <w:rsid w:val="00366137"/>
    <w:rsid w:val="00366E12"/>
    <w:rsid w:val="003678CF"/>
    <w:rsid w:val="00367F58"/>
    <w:rsid w:val="0037008C"/>
    <w:rsid w:val="00370C49"/>
    <w:rsid w:val="003718A3"/>
    <w:rsid w:val="00371DDE"/>
    <w:rsid w:val="00372304"/>
    <w:rsid w:val="00372B33"/>
    <w:rsid w:val="003735F3"/>
    <w:rsid w:val="003740B6"/>
    <w:rsid w:val="0037416C"/>
    <w:rsid w:val="003741FD"/>
    <w:rsid w:val="00374FFF"/>
    <w:rsid w:val="00375436"/>
    <w:rsid w:val="003760F5"/>
    <w:rsid w:val="00377C65"/>
    <w:rsid w:val="00383C2F"/>
    <w:rsid w:val="003842E2"/>
    <w:rsid w:val="0038518A"/>
    <w:rsid w:val="003858C4"/>
    <w:rsid w:val="00386177"/>
    <w:rsid w:val="0038656B"/>
    <w:rsid w:val="003913A2"/>
    <w:rsid w:val="003918A7"/>
    <w:rsid w:val="00391A2B"/>
    <w:rsid w:val="003926A1"/>
    <w:rsid w:val="003947A6"/>
    <w:rsid w:val="00394A04"/>
    <w:rsid w:val="00394F00"/>
    <w:rsid w:val="003952D5"/>
    <w:rsid w:val="00395C38"/>
    <w:rsid w:val="003967DC"/>
    <w:rsid w:val="00396CCB"/>
    <w:rsid w:val="003A0160"/>
    <w:rsid w:val="003A1D91"/>
    <w:rsid w:val="003A2104"/>
    <w:rsid w:val="003A3506"/>
    <w:rsid w:val="003A39AC"/>
    <w:rsid w:val="003A3A0B"/>
    <w:rsid w:val="003A5F13"/>
    <w:rsid w:val="003A5FDB"/>
    <w:rsid w:val="003A6697"/>
    <w:rsid w:val="003A68AB"/>
    <w:rsid w:val="003A6BF9"/>
    <w:rsid w:val="003A7334"/>
    <w:rsid w:val="003A763A"/>
    <w:rsid w:val="003B0E7B"/>
    <w:rsid w:val="003B1131"/>
    <w:rsid w:val="003B2335"/>
    <w:rsid w:val="003B345A"/>
    <w:rsid w:val="003B3718"/>
    <w:rsid w:val="003B52D2"/>
    <w:rsid w:val="003B5D09"/>
    <w:rsid w:val="003B6EFA"/>
    <w:rsid w:val="003B7252"/>
    <w:rsid w:val="003C09E4"/>
    <w:rsid w:val="003C30DE"/>
    <w:rsid w:val="003C33C6"/>
    <w:rsid w:val="003C63FD"/>
    <w:rsid w:val="003D110D"/>
    <w:rsid w:val="003D12E0"/>
    <w:rsid w:val="003D1B9B"/>
    <w:rsid w:val="003D234F"/>
    <w:rsid w:val="003D271A"/>
    <w:rsid w:val="003D281C"/>
    <w:rsid w:val="003D2A0E"/>
    <w:rsid w:val="003D2B0F"/>
    <w:rsid w:val="003D332D"/>
    <w:rsid w:val="003D3FF0"/>
    <w:rsid w:val="003D4804"/>
    <w:rsid w:val="003D518C"/>
    <w:rsid w:val="003E1A87"/>
    <w:rsid w:val="003E2132"/>
    <w:rsid w:val="003E2453"/>
    <w:rsid w:val="003E2564"/>
    <w:rsid w:val="003E2DF8"/>
    <w:rsid w:val="003E3777"/>
    <w:rsid w:val="003E3BB7"/>
    <w:rsid w:val="003E47C2"/>
    <w:rsid w:val="003E5A14"/>
    <w:rsid w:val="003E5A50"/>
    <w:rsid w:val="003E5DEE"/>
    <w:rsid w:val="003E5EE5"/>
    <w:rsid w:val="003E5EF7"/>
    <w:rsid w:val="003E7616"/>
    <w:rsid w:val="003E774B"/>
    <w:rsid w:val="003F0690"/>
    <w:rsid w:val="003F2027"/>
    <w:rsid w:val="003F25CA"/>
    <w:rsid w:val="003F261D"/>
    <w:rsid w:val="003F41EF"/>
    <w:rsid w:val="003F45AB"/>
    <w:rsid w:val="003F5EA2"/>
    <w:rsid w:val="003F60EE"/>
    <w:rsid w:val="003F6B2D"/>
    <w:rsid w:val="00400ADA"/>
    <w:rsid w:val="00400C52"/>
    <w:rsid w:val="00401804"/>
    <w:rsid w:val="00402698"/>
    <w:rsid w:val="00402AD2"/>
    <w:rsid w:val="00402B4B"/>
    <w:rsid w:val="00403822"/>
    <w:rsid w:val="0040425B"/>
    <w:rsid w:val="004046EE"/>
    <w:rsid w:val="0040477D"/>
    <w:rsid w:val="00404AE4"/>
    <w:rsid w:val="00404D55"/>
    <w:rsid w:val="00405622"/>
    <w:rsid w:val="004063BC"/>
    <w:rsid w:val="00406B4D"/>
    <w:rsid w:val="004071E0"/>
    <w:rsid w:val="00407CEB"/>
    <w:rsid w:val="0041106F"/>
    <w:rsid w:val="004114B2"/>
    <w:rsid w:val="004119C9"/>
    <w:rsid w:val="00411EB2"/>
    <w:rsid w:val="00412D73"/>
    <w:rsid w:val="00412D7D"/>
    <w:rsid w:val="00413A72"/>
    <w:rsid w:val="00415636"/>
    <w:rsid w:val="00417303"/>
    <w:rsid w:val="00420BB1"/>
    <w:rsid w:val="00420C53"/>
    <w:rsid w:val="00421FD3"/>
    <w:rsid w:val="0042204E"/>
    <w:rsid w:val="004220A2"/>
    <w:rsid w:val="004227E9"/>
    <w:rsid w:val="00423164"/>
    <w:rsid w:val="00424430"/>
    <w:rsid w:val="00425ED3"/>
    <w:rsid w:val="0042746B"/>
    <w:rsid w:val="00427781"/>
    <w:rsid w:val="00427BE2"/>
    <w:rsid w:val="00434618"/>
    <w:rsid w:val="0043488A"/>
    <w:rsid w:val="00435A08"/>
    <w:rsid w:val="00435EC8"/>
    <w:rsid w:val="00435F99"/>
    <w:rsid w:val="00436CDB"/>
    <w:rsid w:val="0043703B"/>
    <w:rsid w:val="00437DEC"/>
    <w:rsid w:val="004404B2"/>
    <w:rsid w:val="00443E37"/>
    <w:rsid w:val="00444D0E"/>
    <w:rsid w:val="004452A2"/>
    <w:rsid w:val="0044574A"/>
    <w:rsid w:val="00445C7D"/>
    <w:rsid w:val="00445ED8"/>
    <w:rsid w:val="00446864"/>
    <w:rsid w:val="0044768F"/>
    <w:rsid w:val="00450518"/>
    <w:rsid w:val="004505A3"/>
    <w:rsid w:val="00452512"/>
    <w:rsid w:val="004525C2"/>
    <w:rsid w:val="00452625"/>
    <w:rsid w:val="00452A7C"/>
    <w:rsid w:val="00455256"/>
    <w:rsid w:val="0045599A"/>
    <w:rsid w:val="00455E71"/>
    <w:rsid w:val="004569C7"/>
    <w:rsid w:val="00456D3C"/>
    <w:rsid w:val="00460060"/>
    <w:rsid w:val="004601A8"/>
    <w:rsid w:val="00460741"/>
    <w:rsid w:val="00461232"/>
    <w:rsid w:val="00461FA4"/>
    <w:rsid w:val="004629D6"/>
    <w:rsid w:val="00462B67"/>
    <w:rsid w:val="00462C6E"/>
    <w:rsid w:val="00464E03"/>
    <w:rsid w:val="004657CF"/>
    <w:rsid w:val="00466946"/>
    <w:rsid w:val="00466A13"/>
    <w:rsid w:val="00466ED1"/>
    <w:rsid w:val="004670C1"/>
    <w:rsid w:val="0046749A"/>
    <w:rsid w:val="00467EE7"/>
    <w:rsid w:val="00467FA4"/>
    <w:rsid w:val="00467FEB"/>
    <w:rsid w:val="00470E9E"/>
    <w:rsid w:val="00470F64"/>
    <w:rsid w:val="00472478"/>
    <w:rsid w:val="0047267D"/>
    <w:rsid w:val="00472C38"/>
    <w:rsid w:val="00473338"/>
    <w:rsid w:val="00474315"/>
    <w:rsid w:val="00474C42"/>
    <w:rsid w:val="00475929"/>
    <w:rsid w:val="00476029"/>
    <w:rsid w:val="00476C0F"/>
    <w:rsid w:val="00477EA2"/>
    <w:rsid w:val="004806BB"/>
    <w:rsid w:val="004809DC"/>
    <w:rsid w:val="00480F2C"/>
    <w:rsid w:val="0048221D"/>
    <w:rsid w:val="00482537"/>
    <w:rsid w:val="004829A1"/>
    <w:rsid w:val="00482A1C"/>
    <w:rsid w:val="00482A28"/>
    <w:rsid w:val="00482BEA"/>
    <w:rsid w:val="00485756"/>
    <w:rsid w:val="00485EF5"/>
    <w:rsid w:val="004860FA"/>
    <w:rsid w:val="00486BD9"/>
    <w:rsid w:val="00487BF5"/>
    <w:rsid w:val="00490796"/>
    <w:rsid w:val="00490B26"/>
    <w:rsid w:val="00491279"/>
    <w:rsid w:val="00491481"/>
    <w:rsid w:val="004919D7"/>
    <w:rsid w:val="00491A36"/>
    <w:rsid w:val="0049333E"/>
    <w:rsid w:val="00493550"/>
    <w:rsid w:val="00495635"/>
    <w:rsid w:val="004966D5"/>
    <w:rsid w:val="00496ED3"/>
    <w:rsid w:val="00497018"/>
    <w:rsid w:val="00497527"/>
    <w:rsid w:val="004A0AAF"/>
    <w:rsid w:val="004A16A8"/>
    <w:rsid w:val="004A187A"/>
    <w:rsid w:val="004A19B3"/>
    <w:rsid w:val="004A237F"/>
    <w:rsid w:val="004A385F"/>
    <w:rsid w:val="004A5398"/>
    <w:rsid w:val="004A778F"/>
    <w:rsid w:val="004A78E0"/>
    <w:rsid w:val="004B12BB"/>
    <w:rsid w:val="004B19DD"/>
    <w:rsid w:val="004B215B"/>
    <w:rsid w:val="004B23D7"/>
    <w:rsid w:val="004B288A"/>
    <w:rsid w:val="004B28CA"/>
    <w:rsid w:val="004B28EC"/>
    <w:rsid w:val="004B3EEE"/>
    <w:rsid w:val="004B43BC"/>
    <w:rsid w:val="004B4B53"/>
    <w:rsid w:val="004B6CF4"/>
    <w:rsid w:val="004B6ECA"/>
    <w:rsid w:val="004B74F3"/>
    <w:rsid w:val="004B74FE"/>
    <w:rsid w:val="004C01F9"/>
    <w:rsid w:val="004C0D1E"/>
    <w:rsid w:val="004C19DC"/>
    <w:rsid w:val="004C2E97"/>
    <w:rsid w:val="004C32C3"/>
    <w:rsid w:val="004C3DBD"/>
    <w:rsid w:val="004C3E73"/>
    <w:rsid w:val="004C3EE9"/>
    <w:rsid w:val="004C42D4"/>
    <w:rsid w:val="004C65A1"/>
    <w:rsid w:val="004C7D87"/>
    <w:rsid w:val="004D070F"/>
    <w:rsid w:val="004D0C3A"/>
    <w:rsid w:val="004D1013"/>
    <w:rsid w:val="004D1308"/>
    <w:rsid w:val="004D1E5E"/>
    <w:rsid w:val="004D1EBE"/>
    <w:rsid w:val="004D386F"/>
    <w:rsid w:val="004D3F0E"/>
    <w:rsid w:val="004D4125"/>
    <w:rsid w:val="004D462A"/>
    <w:rsid w:val="004D47AF"/>
    <w:rsid w:val="004D4B17"/>
    <w:rsid w:val="004D5939"/>
    <w:rsid w:val="004D75AF"/>
    <w:rsid w:val="004D7BA1"/>
    <w:rsid w:val="004E089A"/>
    <w:rsid w:val="004E0C76"/>
    <w:rsid w:val="004E10CC"/>
    <w:rsid w:val="004E1433"/>
    <w:rsid w:val="004E14AA"/>
    <w:rsid w:val="004E1667"/>
    <w:rsid w:val="004E2502"/>
    <w:rsid w:val="004E2A5C"/>
    <w:rsid w:val="004E2D41"/>
    <w:rsid w:val="004E43E5"/>
    <w:rsid w:val="004E48DB"/>
    <w:rsid w:val="004E48EA"/>
    <w:rsid w:val="004E537E"/>
    <w:rsid w:val="004E538E"/>
    <w:rsid w:val="004E5791"/>
    <w:rsid w:val="004E67EF"/>
    <w:rsid w:val="004E6D3F"/>
    <w:rsid w:val="004E6E37"/>
    <w:rsid w:val="004E6EEC"/>
    <w:rsid w:val="004E75A3"/>
    <w:rsid w:val="004E7BFF"/>
    <w:rsid w:val="004F0450"/>
    <w:rsid w:val="004F0F33"/>
    <w:rsid w:val="004F1053"/>
    <w:rsid w:val="004F1541"/>
    <w:rsid w:val="004F4D1F"/>
    <w:rsid w:val="004F5617"/>
    <w:rsid w:val="004F623E"/>
    <w:rsid w:val="004F6260"/>
    <w:rsid w:val="004F672B"/>
    <w:rsid w:val="004F7982"/>
    <w:rsid w:val="00500B18"/>
    <w:rsid w:val="00501FCB"/>
    <w:rsid w:val="005024E3"/>
    <w:rsid w:val="00502AE8"/>
    <w:rsid w:val="00505E30"/>
    <w:rsid w:val="00507B4D"/>
    <w:rsid w:val="00510096"/>
    <w:rsid w:val="005102AE"/>
    <w:rsid w:val="005102F9"/>
    <w:rsid w:val="005106AE"/>
    <w:rsid w:val="005117A3"/>
    <w:rsid w:val="005117CC"/>
    <w:rsid w:val="00511F29"/>
    <w:rsid w:val="00512D38"/>
    <w:rsid w:val="00513059"/>
    <w:rsid w:val="0051378E"/>
    <w:rsid w:val="0051482C"/>
    <w:rsid w:val="00514B80"/>
    <w:rsid w:val="00515E20"/>
    <w:rsid w:val="005162BB"/>
    <w:rsid w:val="00517A38"/>
    <w:rsid w:val="00520576"/>
    <w:rsid w:val="00521657"/>
    <w:rsid w:val="005224D7"/>
    <w:rsid w:val="00522B35"/>
    <w:rsid w:val="00522FD0"/>
    <w:rsid w:val="005232B5"/>
    <w:rsid w:val="005252E3"/>
    <w:rsid w:val="0052541B"/>
    <w:rsid w:val="00526506"/>
    <w:rsid w:val="00526E37"/>
    <w:rsid w:val="00527A64"/>
    <w:rsid w:val="00527B0E"/>
    <w:rsid w:val="00530B78"/>
    <w:rsid w:val="00531C4E"/>
    <w:rsid w:val="00531E7A"/>
    <w:rsid w:val="005320D7"/>
    <w:rsid w:val="00533A45"/>
    <w:rsid w:val="00533C1D"/>
    <w:rsid w:val="005342E6"/>
    <w:rsid w:val="00534697"/>
    <w:rsid w:val="00535D66"/>
    <w:rsid w:val="005367FA"/>
    <w:rsid w:val="005370CE"/>
    <w:rsid w:val="005375B5"/>
    <w:rsid w:val="00541255"/>
    <w:rsid w:val="0054193E"/>
    <w:rsid w:val="005422AB"/>
    <w:rsid w:val="005426F5"/>
    <w:rsid w:val="00542952"/>
    <w:rsid w:val="00543294"/>
    <w:rsid w:val="005437D7"/>
    <w:rsid w:val="005441C3"/>
    <w:rsid w:val="005466CF"/>
    <w:rsid w:val="00546B89"/>
    <w:rsid w:val="00546FB8"/>
    <w:rsid w:val="00547672"/>
    <w:rsid w:val="00547CD8"/>
    <w:rsid w:val="00550199"/>
    <w:rsid w:val="00550DA2"/>
    <w:rsid w:val="00551B73"/>
    <w:rsid w:val="005528E3"/>
    <w:rsid w:val="00553008"/>
    <w:rsid w:val="005559F7"/>
    <w:rsid w:val="00556F01"/>
    <w:rsid w:val="005579E7"/>
    <w:rsid w:val="005579F2"/>
    <w:rsid w:val="00562059"/>
    <w:rsid w:val="00562D45"/>
    <w:rsid w:val="005634A8"/>
    <w:rsid w:val="00563922"/>
    <w:rsid w:val="00563E48"/>
    <w:rsid w:val="00563E60"/>
    <w:rsid w:val="0056645C"/>
    <w:rsid w:val="005667A6"/>
    <w:rsid w:val="00567F98"/>
    <w:rsid w:val="005702FB"/>
    <w:rsid w:val="00570885"/>
    <w:rsid w:val="00570A19"/>
    <w:rsid w:val="00570CF6"/>
    <w:rsid w:val="005713B1"/>
    <w:rsid w:val="00571BFD"/>
    <w:rsid w:val="00571EA3"/>
    <w:rsid w:val="0057202D"/>
    <w:rsid w:val="00574953"/>
    <w:rsid w:val="00574B34"/>
    <w:rsid w:val="00574FA7"/>
    <w:rsid w:val="00576029"/>
    <w:rsid w:val="005760FA"/>
    <w:rsid w:val="00576A00"/>
    <w:rsid w:val="00576C44"/>
    <w:rsid w:val="00576D45"/>
    <w:rsid w:val="0057713D"/>
    <w:rsid w:val="005777A4"/>
    <w:rsid w:val="00580D47"/>
    <w:rsid w:val="00581A82"/>
    <w:rsid w:val="005820BD"/>
    <w:rsid w:val="00583249"/>
    <w:rsid w:val="00583D44"/>
    <w:rsid w:val="00585AE1"/>
    <w:rsid w:val="00587822"/>
    <w:rsid w:val="00590F37"/>
    <w:rsid w:val="00593050"/>
    <w:rsid w:val="0059326D"/>
    <w:rsid w:val="00593364"/>
    <w:rsid w:val="0059359C"/>
    <w:rsid w:val="0059486C"/>
    <w:rsid w:val="00595F95"/>
    <w:rsid w:val="005966B1"/>
    <w:rsid w:val="0059679A"/>
    <w:rsid w:val="00596E66"/>
    <w:rsid w:val="005972AA"/>
    <w:rsid w:val="00597DD9"/>
    <w:rsid w:val="005A02BC"/>
    <w:rsid w:val="005A13FF"/>
    <w:rsid w:val="005A282E"/>
    <w:rsid w:val="005A28F4"/>
    <w:rsid w:val="005A362D"/>
    <w:rsid w:val="005A4772"/>
    <w:rsid w:val="005A4A29"/>
    <w:rsid w:val="005A4FEE"/>
    <w:rsid w:val="005A5244"/>
    <w:rsid w:val="005A5D87"/>
    <w:rsid w:val="005A6685"/>
    <w:rsid w:val="005A698F"/>
    <w:rsid w:val="005A727C"/>
    <w:rsid w:val="005A72BF"/>
    <w:rsid w:val="005B01D1"/>
    <w:rsid w:val="005B065D"/>
    <w:rsid w:val="005B1029"/>
    <w:rsid w:val="005B2335"/>
    <w:rsid w:val="005B2394"/>
    <w:rsid w:val="005B2780"/>
    <w:rsid w:val="005B2CE2"/>
    <w:rsid w:val="005B3156"/>
    <w:rsid w:val="005B36DD"/>
    <w:rsid w:val="005B48BD"/>
    <w:rsid w:val="005B6C71"/>
    <w:rsid w:val="005B7369"/>
    <w:rsid w:val="005B7BB0"/>
    <w:rsid w:val="005B7BFB"/>
    <w:rsid w:val="005C16B4"/>
    <w:rsid w:val="005C2651"/>
    <w:rsid w:val="005C450F"/>
    <w:rsid w:val="005C4649"/>
    <w:rsid w:val="005C4BE1"/>
    <w:rsid w:val="005C4C39"/>
    <w:rsid w:val="005C5254"/>
    <w:rsid w:val="005C628A"/>
    <w:rsid w:val="005C6C33"/>
    <w:rsid w:val="005C71FC"/>
    <w:rsid w:val="005C727A"/>
    <w:rsid w:val="005C7FED"/>
    <w:rsid w:val="005D07B5"/>
    <w:rsid w:val="005D0B9A"/>
    <w:rsid w:val="005D0BCE"/>
    <w:rsid w:val="005D1771"/>
    <w:rsid w:val="005D1AAF"/>
    <w:rsid w:val="005D29FE"/>
    <w:rsid w:val="005D2EBF"/>
    <w:rsid w:val="005D3C5B"/>
    <w:rsid w:val="005D4B3A"/>
    <w:rsid w:val="005D4B4C"/>
    <w:rsid w:val="005D4B74"/>
    <w:rsid w:val="005D4F3D"/>
    <w:rsid w:val="005D5780"/>
    <w:rsid w:val="005D693A"/>
    <w:rsid w:val="005D6BAA"/>
    <w:rsid w:val="005D6E01"/>
    <w:rsid w:val="005E0B28"/>
    <w:rsid w:val="005E0E02"/>
    <w:rsid w:val="005E1523"/>
    <w:rsid w:val="005E281F"/>
    <w:rsid w:val="005E3954"/>
    <w:rsid w:val="005E3AF4"/>
    <w:rsid w:val="005E4AA3"/>
    <w:rsid w:val="005E4DF5"/>
    <w:rsid w:val="005E5920"/>
    <w:rsid w:val="005E5D0E"/>
    <w:rsid w:val="005E7233"/>
    <w:rsid w:val="005E7CD7"/>
    <w:rsid w:val="005F05E5"/>
    <w:rsid w:val="005F2229"/>
    <w:rsid w:val="005F3E99"/>
    <w:rsid w:val="005F4428"/>
    <w:rsid w:val="005F6BD0"/>
    <w:rsid w:val="005F6E51"/>
    <w:rsid w:val="005F6E55"/>
    <w:rsid w:val="005F7497"/>
    <w:rsid w:val="005F7792"/>
    <w:rsid w:val="0060116C"/>
    <w:rsid w:val="006016C7"/>
    <w:rsid w:val="00602E5B"/>
    <w:rsid w:val="00602ED3"/>
    <w:rsid w:val="00603A9A"/>
    <w:rsid w:val="00603B21"/>
    <w:rsid w:val="0060437D"/>
    <w:rsid w:val="006049A4"/>
    <w:rsid w:val="006055B2"/>
    <w:rsid w:val="00606F6F"/>
    <w:rsid w:val="00607D31"/>
    <w:rsid w:val="00607F92"/>
    <w:rsid w:val="00610219"/>
    <w:rsid w:val="00611508"/>
    <w:rsid w:val="00612104"/>
    <w:rsid w:val="00612696"/>
    <w:rsid w:val="00614D44"/>
    <w:rsid w:val="00614F58"/>
    <w:rsid w:val="00616788"/>
    <w:rsid w:val="00616C70"/>
    <w:rsid w:val="00620F02"/>
    <w:rsid w:val="006215CF"/>
    <w:rsid w:val="00622547"/>
    <w:rsid w:val="00622FC5"/>
    <w:rsid w:val="006255D3"/>
    <w:rsid w:val="00625707"/>
    <w:rsid w:val="00625777"/>
    <w:rsid w:val="00625C8C"/>
    <w:rsid w:val="0062618F"/>
    <w:rsid w:val="006269A5"/>
    <w:rsid w:val="006274AA"/>
    <w:rsid w:val="00627963"/>
    <w:rsid w:val="00627FA3"/>
    <w:rsid w:val="006300A3"/>
    <w:rsid w:val="00631079"/>
    <w:rsid w:val="00631A3F"/>
    <w:rsid w:val="006320DC"/>
    <w:rsid w:val="00632A64"/>
    <w:rsid w:val="00632E08"/>
    <w:rsid w:val="0063444F"/>
    <w:rsid w:val="00634C60"/>
    <w:rsid w:val="00634D95"/>
    <w:rsid w:val="0063524C"/>
    <w:rsid w:val="00635AEE"/>
    <w:rsid w:val="00635E8C"/>
    <w:rsid w:val="0063645B"/>
    <w:rsid w:val="00636508"/>
    <w:rsid w:val="00640DA2"/>
    <w:rsid w:val="00640E8E"/>
    <w:rsid w:val="00641671"/>
    <w:rsid w:val="0064240B"/>
    <w:rsid w:val="0064333A"/>
    <w:rsid w:val="00644703"/>
    <w:rsid w:val="00644F5E"/>
    <w:rsid w:val="006451BD"/>
    <w:rsid w:val="00645D37"/>
    <w:rsid w:val="0064604A"/>
    <w:rsid w:val="00646EDD"/>
    <w:rsid w:val="006502C9"/>
    <w:rsid w:val="0065067B"/>
    <w:rsid w:val="00650C4B"/>
    <w:rsid w:val="00652270"/>
    <w:rsid w:val="00652B09"/>
    <w:rsid w:val="0065300A"/>
    <w:rsid w:val="00653CCD"/>
    <w:rsid w:val="0065441A"/>
    <w:rsid w:val="00654C0C"/>
    <w:rsid w:val="0065527F"/>
    <w:rsid w:val="006564DE"/>
    <w:rsid w:val="00656C91"/>
    <w:rsid w:val="00656F15"/>
    <w:rsid w:val="00661834"/>
    <w:rsid w:val="00662270"/>
    <w:rsid w:val="00663256"/>
    <w:rsid w:val="00663346"/>
    <w:rsid w:val="006636CB"/>
    <w:rsid w:val="006636FB"/>
    <w:rsid w:val="006651CC"/>
    <w:rsid w:val="0066560A"/>
    <w:rsid w:val="006656E5"/>
    <w:rsid w:val="00665948"/>
    <w:rsid w:val="00665DB0"/>
    <w:rsid w:val="006709AF"/>
    <w:rsid w:val="00670ACC"/>
    <w:rsid w:val="00670F58"/>
    <w:rsid w:val="006710D6"/>
    <w:rsid w:val="00671281"/>
    <w:rsid w:val="00671FF2"/>
    <w:rsid w:val="00672113"/>
    <w:rsid w:val="00672CDB"/>
    <w:rsid w:val="006733A6"/>
    <w:rsid w:val="006740A0"/>
    <w:rsid w:val="006748A3"/>
    <w:rsid w:val="006759F9"/>
    <w:rsid w:val="00675BE7"/>
    <w:rsid w:val="00676266"/>
    <w:rsid w:val="00676E99"/>
    <w:rsid w:val="00676F65"/>
    <w:rsid w:val="00681D7A"/>
    <w:rsid w:val="00684BC9"/>
    <w:rsid w:val="00685A95"/>
    <w:rsid w:val="006867C6"/>
    <w:rsid w:val="00686B5A"/>
    <w:rsid w:val="006878F5"/>
    <w:rsid w:val="00687DA0"/>
    <w:rsid w:val="00690323"/>
    <w:rsid w:val="00690D9F"/>
    <w:rsid w:val="00690E17"/>
    <w:rsid w:val="00690EF4"/>
    <w:rsid w:val="00691581"/>
    <w:rsid w:val="00692D88"/>
    <w:rsid w:val="0069310A"/>
    <w:rsid w:val="00693B1D"/>
    <w:rsid w:val="0069498F"/>
    <w:rsid w:val="00695593"/>
    <w:rsid w:val="00695CF9"/>
    <w:rsid w:val="00696319"/>
    <w:rsid w:val="00696F09"/>
    <w:rsid w:val="006971B0"/>
    <w:rsid w:val="006977DD"/>
    <w:rsid w:val="006A023C"/>
    <w:rsid w:val="006A0EE8"/>
    <w:rsid w:val="006A19CA"/>
    <w:rsid w:val="006A2BC7"/>
    <w:rsid w:val="006A2FA0"/>
    <w:rsid w:val="006A33E3"/>
    <w:rsid w:val="006A37A7"/>
    <w:rsid w:val="006A3BBC"/>
    <w:rsid w:val="006A4014"/>
    <w:rsid w:val="006A477A"/>
    <w:rsid w:val="006A4D26"/>
    <w:rsid w:val="006A6328"/>
    <w:rsid w:val="006A6DFD"/>
    <w:rsid w:val="006A7A22"/>
    <w:rsid w:val="006A7A39"/>
    <w:rsid w:val="006B08C8"/>
    <w:rsid w:val="006B0ED0"/>
    <w:rsid w:val="006B1EED"/>
    <w:rsid w:val="006B252D"/>
    <w:rsid w:val="006B29D2"/>
    <w:rsid w:val="006B329D"/>
    <w:rsid w:val="006B3D15"/>
    <w:rsid w:val="006B4E66"/>
    <w:rsid w:val="006B7774"/>
    <w:rsid w:val="006C0ECA"/>
    <w:rsid w:val="006C11BC"/>
    <w:rsid w:val="006C2CDA"/>
    <w:rsid w:val="006C36B1"/>
    <w:rsid w:val="006C428A"/>
    <w:rsid w:val="006C4796"/>
    <w:rsid w:val="006C5210"/>
    <w:rsid w:val="006C59EB"/>
    <w:rsid w:val="006C6886"/>
    <w:rsid w:val="006C6D6E"/>
    <w:rsid w:val="006C7A5F"/>
    <w:rsid w:val="006D1482"/>
    <w:rsid w:val="006D14D0"/>
    <w:rsid w:val="006D1579"/>
    <w:rsid w:val="006D17A4"/>
    <w:rsid w:val="006D192D"/>
    <w:rsid w:val="006D1CE2"/>
    <w:rsid w:val="006D1F61"/>
    <w:rsid w:val="006D1F93"/>
    <w:rsid w:val="006D2D02"/>
    <w:rsid w:val="006D39E7"/>
    <w:rsid w:val="006D3AA9"/>
    <w:rsid w:val="006D3DBE"/>
    <w:rsid w:val="006D40F5"/>
    <w:rsid w:val="006D45CB"/>
    <w:rsid w:val="006D56BB"/>
    <w:rsid w:val="006D56D7"/>
    <w:rsid w:val="006D618A"/>
    <w:rsid w:val="006D65EB"/>
    <w:rsid w:val="006D6888"/>
    <w:rsid w:val="006D6953"/>
    <w:rsid w:val="006D6A49"/>
    <w:rsid w:val="006D6D78"/>
    <w:rsid w:val="006D7477"/>
    <w:rsid w:val="006D7684"/>
    <w:rsid w:val="006E0747"/>
    <w:rsid w:val="006E0D96"/>
    <w:rsid w:val="006E1168"/>
    <w:rsid w:val="006E1664"/>
    <w:rsid w:val="006E40E3"/>
    <w:rsid w:val="006E4C65"/>
    <w:rsid w:val="006E514B"/>
    <w:rsid w:val="006E6C70"/>
    <w:rsid w:val="006E74A1"/>
    <w:rsid w:val="006E7599"/>
    <w:rsid w:val="006E77A7"/>
    <w:rsid w:val="006F086A"/>
    <w:rsid w:val="006F0C17"/>
    <w:rsid w:val="006F1982"/>
    <w:rsid w:val="006F19CA"/>
    <w:rsid w:val="006F1D37"/>
    <w:rsid w:val="006F206D"/>
    <w:rsid w:val="006F232F"/>
    <w:rsid w:val="006F292E"/>
    <w:rsid w:val="006F3BE5"/>
    <w:rsid w:val="006F4CA9"/>
    <w:rsid w:val="006F5646"/>
    <w:rsid w:val="006F58A0"/>
    <w:rsid w:val="006F5EC9"/>
    <w:rsid w:val="006F61E8"/>
    <w:rsid w:val="006F63E8"/>
    <w:rsid w:val="006F6C0A"/>
    <w:rsid w:val="006F7D2A"/>
    <w:rsid w:val="00700400"/>
    <w:rsid w:val="00700B4A"/>
    <w:rsid w:val="00701E69"/>
    <w:rsid w:val="00701F60"/>
    <w:rsid w:val="00702157"/>
    <w:rsid w:val="00702349"/>
    <w:rsid w:val="00702A5A"/>
    <w:rsid w:val="0070399F"/>
    <w:rsid w:val="00703FC5"/>
    <w:rsid w:val="00704016"/>
    <w:rsid w:val="007045BF"/>
    <w:rsid w:val="007047F3"/>
    <w:rsid w:val="00705A47"/>
    <w:rsid w:val="007066B4"/>
    <w:rsid w:val="00707AF7"/>
    <w:rsid w:val="00707B80"/>
    <w:rsid w:val="00710098"/>
    <w:rsid w:val="00710E55"/>
    <w:rsid w:val="00711085"/>
    <w:rsid w:val="007123E3"/>
    <w:rsid w:val="007133C3"/>
    <w:rsid w:val="00713B29"/>
    <w:rsid w:val="007145E9"/>
    <w:rsid w:val="00714ACA"/>
    <w:rsid w:val="00715274"/>
    <w:rsid w:val="00715896"/>
    <w:rsid w:val="0071638E"/>
    <w:rsid w:val="00717158"/>
    <w:rsid w:val="00717572"/>
    <w:rsid w:val="0072020A"/>
    <w:rsid w:val="00720A5F"/>
    <w:rsid w:val="00721805"/>
    <w:rsid w:val="00721B64"/>
    <w:rsid w:val="00722445"/>
    <w:rsid w:val="0072336B"/>
    <w:rsid w:val="00724DB4"/>
    <w:rsid w:val="00724E50"/>
    <w:rsid w:val="00725166"/>
    <w:rsid w:val="00725756"/>
    <w:rsid w:val="00726AC3"/>
    <w:rsid w:val="00726D18"/>
    <w:rsid w:val="00726F26"/>
    <w:rsid w:val="007277E1"/>
    <w:rsid w:val="007304CE"/>
    <w:rsid w:val="00731BBA"/>
    <w:rsid w:val="00731D65"/>
    <w:rsid w:val="00733E86"/>
    <w:rsid w:val="0073534C"/>
    <w:rsid w:val="0073571E"/>
    <w:rsid w:val="0073583E"/>
    <w:rsid w:val="00737152"/>
    <w:rsid w:val="007400C7"/>
    <w:rsid w:val="00740E01"/>
    <w:rsid w:val="00741948"/>
    <w:rsid w:val="00741DDA"/>
    <w:rsid w:val="007422CD"/>
    <w:rsid w:val="00742EC4"/>
    <w:rsid w:val="0074300E"/>
    <w:rsid w:val="00743C34"/>
    <w:rsid w:val="007443E7"/>
    <w:rsid w:val="007448C7"/>
    <w:rsid w:val="0074492D"/>
    <w:rsid w:val="007457D0"/>
    <w:rsid w:val="00745C96"/>
    <w:rsid w:val="00745F12"/>
    <w:rsid w:val="007461F7"/>
    <w:rsid w:val="00746269"/>
    <w:rsid w:val="00747230"/>
    <w:rsid w:val="00747C91"/>
    <w:rsid w:val="007500F6"/>
    <w:rsid w:val="00750852"/>
    <w:rsid w:val="00752111"/>
    <w:rsid w:val="007535B9"/>
    <w:rsid w:val="0075395B"/>
    <w:rsid w:val="007540FB"/>
    <w:rsid w:val="007545B8"/>
    <w:rsid w:val="0075535A"/>
    <w:rsid w:val="0075551F"/>
    <w:rsid w:val="00756095"/>
    <w:rsid w:val="007563C2"/>
    <w:rsid w:val="00756809"/>
    <w:rsid w:val="00756CCB"/>
    <w:rsid w:val="007576D0"/>
    <w:rsid w:val="00760642"/>
    <w:rsid w:val="0076075F"/>
    <w:rsid w:val="00760837"/>
    <w:rsid w:val="00760849"/>
    <w:rsid w:val="00761267"/>
    <w:rsid w:val="00761441"/>
    <w:rsid w:val="00761732"/>
    <w:rsid w:val="00763685"/>
    <w:rsid w:val="007636DF"/>
    <w:rsid w:val="00763B35"/>
    <w:rsid w:val="00763D72"/>
    <w:rsid w:val="00763E11"/>
    <w:rsid w:val="00764309"/>
    <w:rsid w:val="00765FEB"/>
    <w:rsid w:val="0076662A"/>
    <w:rsid w:val="0076676C"/>
    <w:rsid w:val="007676E6"/>
    <w:rsid w:val="00770405"/>
    <w:rsid w:val="00770ECE"/>
    <w:rsid w:val="007710F7"/>
    <w:rsid w:val="0077118B"/>
    <w:rsid w:val="0077270C"/>
    <w:rsid w:val="00772781"/>
    <w:rsid w:val="00772908"/>
    <w:rsid w:val="007746E5"/>
    <w:rsid w:val="007766C7"/>
    <w:rsid w:val="007779FE"/>
    <w:rsid w:val="00780A85"/>
    <w:rsid w:val="00780EB4"/>
    <w:rsid w:val="007811E6"/>
    <w:rsid w:val="0078196E"/>
    <w:rsid w:val="00781C9F"/>
    <w:rsid w:val="00782143"/>
    <w:rsid w:val="00783096"/>
    <w:rsid w:val="00784948"/>
    <w:rsid w:val="00785550"/>
    <w:rsid w:val="00786064"/>
    <w:rsid w:val="00786C90"/>
    <w:rsid w:val="007872F8"/>
    <w:rsid w:val="00790356"/>
    <w:rsid w:val="00790C36"/>
    <w:rsid w:val="00790D88"/>
    <w:rsid w:val="007910A7"/>
    <w:rsid w:val="007926BB"/>
    <w:rsid w:val="00793AE6"/>
    <w:rsid w:val="00793C35"/>
    <w:rsid w:val="007942FF"/>
    <w:rsid w:val="0079528E"/>
    <w:rsid w:val="00795466"/>
    <w:rsid w:val="00795EE8"/>
    <w:rsid w:val="00796AF0"/>
    <w:rsid w:val="007975FB"/>
    <w:rsid w:val="007977C5"/>
    <w:rsid w:val="007A1646"/>
    <w:rsid w:val="007A275E"/>
    <w:rsid w:val="007A3679"/>
    <w:rsid w:val="007A39BD"/>
    <w:rsid w:val="007A3F73"/>
    <w:rsid w:val="007A3F81"/>
    <w:rsid w:val="007A45E9"/>
    <w:rsid w:val="007A491D"/>
    <w:rsid w:val="007A4A7C"/>
    <w:rsid w:val="007A5BA2"/>
    <w:rsid w:val="007A642F"/>
    <w:rsid w:val="007A6C24"/>
    <w:rsid w:val="007A719C"/>
    <w:rsid w:val="007B08CD"/>
    <w:rsid w:val="007B1735"/>
    <w:rsid w:val="007B1E6A"/>
    <w:rsid w:val="007B2F0D"/>
    <w:rsid w:val="007B407A"/>
    <w:rsid w:val="007B4372"/>
    <w:rsid w:val="007B5049"/>
    <w:rsid w:val="007B5973"/>
    <w:rsid w:val="007B5DCB"/>
    <w:rsid w:val="007B5E49"/>
    <w:rsid w:val="007B6093"/>
    <w:rsid w:val="007B67F8"/>
    <w:rsid w:val="007B76B5"/>
    <w:rsid w:val="007B78F8"/>
    <w:rsid w:val="007B7C98"/>
    <w:rsid w:val="007C13CC"/>
    <w:rsid w:val="007C1CD9"/>
    <w:rsid w:val="007C20A4"/>
    <w:rsid w:val="007C2A16"/>
    <w:rsid w:val="007C2D0B"/>
    <w:rsid w:val="007C339C"/>
    <w:rsid w:val="007C37D8"/>
    <w:rsid w:val="007C4164"/>
    <w:rsid w:val="007C5967"/>
    <w:rsid w:val="007C6202"/>
    <w:rsid w:val="007C7494"/>
    <w:rsid w:val="007C7C6C"/>
    <w:rsid w:val="007D05DF"/>
    <w:rsid w:val="007D0F92"/>
    <w:rsid w:val="007D2A5C"/>
    <w:rsid w:val="007D2D36"/>
    <w:rsid w:val="007D3FA6"/>
    <w:rsid w:val="007D4C8E"/>
    <w:rsid w:val="007D52CF"/>
    <w:rsid w:val="007D57AF"/>
    <w:rsid w:val="007D6989"/>
    <w:rsid w:val="007D698A"/>
    <w:rsid w:val="007D6FC7"/>
    <w:rsid w:val="007D7D15"/>
    <w:rsid w:val="007E0297"/>
    <w:rsid w:val="007E078D"/>
    <w:rsid w:val="007E0BFF"/>
    <w:rsid w:val="007E16F1"/>
    <w:rsid w:val="007E1C1D"/>
    <w:rsid w:val="007E23DB"/>
    <w:rsid w:val="007E3A72"/>
    <w:rsid w:val="007E406A"/>
    <w:rsid w:val="007E450F"/>
    <w:rsid w:val="007E508F"/>
    <w:rsid w:val="007E5FDF"/>
    <w:rsid w:val="007E6181"/>
    <w:rsid w:val="007E66B0"/>
    <w:rsid w:val="007E7123"/>
    <w:rsid w:val="007E7D93"/>
    <w:rsid w:val="007F0316"/>
    <w:rsid w:val="007F19FB"/>
    <w:rsid w:val="007F2586"/>
    <w:rsid w:val="007F3414"/>
    <w:rsid w:val="007F4044"/>
    <w:rsid w:val="007F4691"/>
    <w:rsid w:val="007F48A0"/>
    <w:rsid w:val="007F54FB"/>
    <w:rsid w:val="007F588B"/>
    <w:rsid w:val="007F5C9C"/>
    <w:rsid w:val="007F5D3C"/>
    <w:rsid w:val="007F68D7"/>
    <w:rsid w:val="007F70F8"/>
    <w:rsid w:val="007F74C5"/>
    <w:rsid w:val="00800C0E"/>
    <w:rsid w:val="00801185"/>
    <w:rsid w:val="0080134D"/>
    <w:rsid w:val="008015AE"/>
    <w:rsid w:val="00802B80"/>
    <w:rsid w:val="00802D4C"/>
    <w:rsid w:val="00802EE8"/>
    <w:rsid w:val="008035B5"/>
    <w:rsid w:val="00803610"/>
    <w:rsid w:val="00804282"/>
    <w:rsid w:val="008042DF"/>
    <w:rsid w:val="00804411"/>
    <w:rsid w:val="00804682"/>
    <w:rsid w:val="00805984"/>
    <w:rsid w:val="00805CA9"/>
    <w:rsid w:val="00806E84"/>
    <w:rsid w:val="0080720A"/>
    <w:rsid w:val="0081132E"/>
    <w:rsid w:val="0081160C"/>
    <w:rsid w:val="00811D67"/>
    <w:rsid w:val="00811FD6"/>
    <w:rsid w:val="00814131"/>
    <w:rsid w:val="00814907"/>
    <w:rsid w:val="00815BCC"/>
    <w:rsid w:val="008166AD"/>
    <w:rsid w:val="00816CD9"/>
    <w:rsid w:val="00817FC7"/>
    <w:rsid w:val="0082036B"/>
    <w:rsid w:val="00821F8E"/>
    <w:rsid w:val="00823537"/>
    <w:rsid w:val="00824615"/>
    <w:rsid w:val="00824F2F"/>
    <w:rsid w:val="00825766"/>
    <w:rsid w:val="0082584B"/>
    <w:rsid w:val="00827AF8"/>
    <w:rsid w:val="008303EE"/>
    <w:rsid w:val="00830590"/>
    <w:rsid w:val="0083077D"/>
    <w:rsid w:val="00830FC2"/>
    <w:rsid w:val="008313A3"/>
    <w:rsid w:val="008313C6"/>
    <w:rsid w:val="00831DB0"/>
    <w:rsid w:val="0083220B"/>
    <w:rsid w:val="00832CA2"/>
    <w:rsid w:val="00833174"/>
    <w:rsid w:val="0083458A"/>
    <w:rsid w:val="00834DBE"/>
    <w:rsid w:val="0083520E"/>
    <w:rsid w:val="00836321"/>
    <w:rsid w:val="0083638D"/>
    <w:rsid w:val="00836612"/>
    <w:rsid w:val="00837680"/>
    <w:rsid w:val="00837C35"/>
    <w:rsid w:val="00840004"/>
    <w:rsid w:val="008408DB"/>
    <w:rsid w:val="008409D7"/>
    <w:rsid w:val="008410F3"/>
    <w:rsid w:val="0084243F"/>
    <w:rsid w:val="008425FE"/>
    <w:rsid w:val="00842D8D"/>
    <w:rsid w:val="00843053"/>
    <w:rsid w:val="00843BA9"/>
    <w:rsid w:val="00844893"/>
    <w:rsid w:val="008451CC"/>
    <w:rsid w:val="00845E12"/>
    <w:rsid w:val="00845FE3"/>
    <w:rsid w:val="00846434"/>
    <w:rsid w:val="00846EC9"/>
    <w:rsid w:val="00847BCC"/>
    <w:rsid w:val="00847BF9"/>
    <w:rsid w:val="008504DB"/>
    <w:rsid w:val="00850C02"/>
    <w:rsid w:val="008514C6"/>
    <w:rsid w:val="00851529"/>
    <w:rsid w:val="00853952"/>
    <w:rsid w:val="00853C02"/>
    <w:rsid w:val="008545A6"/>
    <w:rsid w:val="00854DCF"/>
    <w:rsid w:val="00855306"/>
    <w:rsid w:val="00855B0C"/>
    <w:rsid w:val="00855E1A"/>
    <w:rsid w:val="00856A8B"/>
    <w:rsid w:val="00856E30"/>
    <w:rsid w:val="00857098"/>
    <w:rsid w:val="008609A5"/>
    <w:rsid w:val="00861230"/>
    <w:rsid w:val="0086184B"/>
    <w:rsid w:val="00862F6D"/>
    <w:rsid w:val="0086351B"/>
    <w:rsid w:val="0086367F"/>
    <w:rsid w:val="00863D77"/>
    <w:rsid w:val="0086430B"/>
    <w:rsid w:val="008644E5"/>
    <w:rsid w:val="00864700"/>
    <w:rsid w:val="00864ADE"/>
    <w:rsid w:val="0086561C"/>
    <w:rsid w:val="00865A38"/>
    <w:rsid w:val="00866AE7"/>
    <w:rsid w:val="00867C24"/>
    <w:rsid w:val="0087030E"/>
    <w:rsid w:val="00870D65"/>
    <w:rsid w:val="00871251"/>
    <w:rsid w:val="0087279C"/>
    <w:rsid w:val="00873E78"/>
    <w:rsid w:val="00874318"/>
    <w:rsid w:val="0087440D"/>
    <w:rsid w:val="00874D53"/>
    <w:rsid w:val="00874EC4"/>
    <w:rsid w:val="00875D9A"/>
    <w:rsid w:val="00876283"/>
    <w:rsid w:val="00876A0F"/>
    <w:rsid w:val="00876A30"/>
    <w:rsid w:val="00876A8B"/>
    <w:rsid w:val="00876F28"/>
    <w:rsid w:val="00876FB3"/>
    <w:rsid w:val="00877CEB"/>
    <w:rsid w:val="00877F48"/>
    <w:rsid w:val="008806DE"/>
    <w:rsid w:val="00881675"/>
    <w:rsid w:val="008817CD"/>
    <w:rsid w:val="008818A8"/>
    <w:rsid w:val="00881FB0"/>
    <w:rsid w:val="00882F37"/>
    <w:rsid w:val="008847CC"/>
    <w:rsid w:val="00886180"/>
    <w:rsid w:val="00886A4B"/>
    <w:rsid w:val="008912ED"/>
    <w:rsid w:val="00891B54"/>
    <w:rsid w:val="008928A7"/>
    <w:rsid w:val="00892EA7"/>
    <w:rsid w:val="00894018"/>
    <w:rsid w:val="00894427"/>
    <w:rsid w:val="00896265"/>
    <w:rsid w:val="00896C68"/>
    <w:rsid w:val="00897104"/>
    <w:rsid w:val="008A0692"/>
    <w:rsid w:val="008A1481"/>
    <w:rsid w:val="008A1E4A"/>
    <w:rsid w:val="008A2AAE"/>
    <w:rsid w:val="008A30AB"/>
    <w:rsid w:val="008A3456"/>
    <w:rsid w:val="008A3A17"/>
    <w:rsid w:val="008A3FC7"/>
    <w:rsid w:val="008A4337"/>
    <w:rsid w:val="008A52A8"/>
    <w:rsid w:val="008A53AA"/>
    <w:rsid w:val="008A5BB7"/>
    <w:rsid w:val="008A5DD4"/>
    <w:rsid w:val="008A60A9"/>
    <w:rsid w:val="008A61E4"/>
    <w:rsid w:val="008A6C9D"/>
    <w:rsid w:val="008B0002"/>
    <w:rsid w:val="008B0D25"/>
    <w:rsid w:val="008B18B6"/>
    <w:rsid w:val="008B272C"/>
    <w:rsid w:val="008B27BD"/>
    <w:rsid w:val="008B2BD4"/>
    <w:rsid w:val="008B33B7"/>
    <w:rsid w:val="008B3B35"/>
    <w:rsid w:val="008B3E7D"/>
    <w:rsid w:val="008B467E"/>
    <w:rsid w:val="008B470F"/>
    <w:rsid w:val="008B5D1C"/>
    <w:rsid w:val="008B61BF"/>
    <w:rsid w:val="008B6350"/>
    <w:rsid w:val="008B705C"/>
    <w:rsid w:val="008B73BB"/>
    <w:rsid w:val="008C0FFF"/>
    <w:rsid w:val="008C1312"/>
    <w:rsid w:val="008C22C3"/>
    <w:rsid w:val="008C3231"/>
    <w:rsid w:val="008C3783"/>
    <w:rsid w:val="008C378B"/>
    <w:rsid w:val="008C3984"/>
    <w:rsid w:val="008C4801"/>
    <w:rsid w:val="008C4A6A"/>
    <w:rsid w:val="008D0884"/>
    <w:rsid w:val="008D0977"/>
    <w:rsid w:val="008D1129"/>
    <w:rsid w:val="008D1860"/>
    <w:rsid w:val="008D2042"/>
    <w:rsid w:val="008D3CC2"/>
    <w:rsid w:val="008D520C"/>
    <w:rsid w:val="008D5722"/>
    <w:rsid w:val="008D57F5"/>
    <w:rsid w:val="008D5968"/>
    <w:rsid w:val="008D6062"/>
    <w:rsid w:val="008D7B11"/>
    <w:rsid w:val="008D7EB6"/>
    <w:rsid w:val="008E02DA"/>
    <w:rsid w:val="008E086D"/>
    <w:rsid w:val="008E13A9"/>
    <w:rsid w:val="008E15E2"/>
    <w:rsid w:val="008E1F0C"/>
    <w:rsid w:val="008E2C9D"/>
    <w:rsid w:val="008E3CA2"/>
    <w:rsid w:val="008E3D41"/>
    <w:rsid w:val="008E3E37"/>
    <w:rsid w:val="008E4FBC"/>
    <w:rsid w:val="008E50DE"/>
    <w:rsid w:val="008E5BF9"/>
    <w:rsid w:val="008E66C7"/>
    <w:rsid w:val="008E6C82"/>
    <w:rsid w:val="008E6DA2"/>
    <w:rsid w:val="008F0936"/>
    <w:rsid w:val="008F0F03"/>
    <w:rsid w:val="008F1067"/>
    <w:rsid w:val="008F1870"/>
    <w:rsid w:val="008F2492"/>
    <w:rsid w:val="008F28E3"/>
    <w:rsid w:val="008F2CA4"/>
    <w:rsid w:val="008F311E"/>
    <w:rsid w:val="008F3246"/>
    <w:rsid w:val="008F35AD"/>
    <w:rsid w:val="008F3A6A"/>
    <w:rsid w:val="008F4A3C"/>
    <w:rsid w:val="008F5624"/>
    <w:rsid w:val="008F5629"/>
    <w:rsid w:val="008F70E0"/>
    <w:rsid w:val="008F7A22"/>
    <w:rsid w:val="0090197C"/>
    <w:rsid w:val="0090284C"/>
    <w:rsid w:val="00902A1D"/>
    <w:rsid w:val="00902F72"/>
    <w:rsid w:val="009030CA"/>
    <w:rsid w:val="0090378B"/>
    <w:rsid w:val="009048AE"/>
    <w:rsid w:val="009058F7"/>
    <w:rsid w:val="00905C2E"/>
    <w:rsid w:val="00906202"/>
    <w:rsid w:val="009075FF"/>
    <w:rsid w:val="0090768D"/>
    <w:rsid w:val="0091276A"/>
    <w:rsid w:val="00913226"/>
    <w:rsid w:val="00913A43"/>
    <w:rsid w:val="00913CA8"/>
    <w:rsid w:val="0091581C"/>
    <w:rsid w:val="00916201"/>
    <w:rsid w:val="009163D3"/>
    <w:rsid w:val="00916F43"/>
    <w:rsid w:val="00917B4B"/>
    <w:rsid w:val="00920165"/>
    <w:rsid w:val="009212BA"/>
    <w:rsid w:val="00921BC7"/>
    <w:rsid w:val="00922679"/>
    <w:rsid w:val="0092377C"/>
    <w:rsid w:val="009237A5"/>
    <w:rsid w:val="009251B0"/>
    <w:rsid w:val="00926166"/>
    <w:rsid w:val="0092738D"/>
    <w:rsid w:val="009318D1"/>
    <w:rsid w:val="00931B2E"/>
    <w:rsid w:val="00931E63"/>
    <w:rsid w:val="009321A9"/>
    <w:rsid w:val="0093222F"/>
    <w:rsid w:val="00932407"/>
    <w:rsid w:val="00932A20"/>
    <w:rsid w:val="00932B46"/>
    <w:rsid w:val="00933AC8"/>
    <w:rsid w:val="00934301"/>
    <w:rsid w:val="00935078"/>
    <w:rsid w:val="00935234"/>
    <w:rsid w:val="00935596"/>
    <w:rsid w:val="00935788"/>
    <w:rsid w:val="00935B81"/>
    <w:rsid w:val="00937141"/>
    <w:rsid w:val="00937739"/>
    <w:rsid w:val="00937FC3"/>
    <w:rsid w:val="009408A0"/>
    <w:rsid w:val="00940ADF"/>
    <w:rsid w:val="009418D2"/>
    <w:rsid w:val="00941CAB"/>
    <w:rsid w:val="00942D31"/>
    <w:rsid w:val="009436FD"/>
    <w:rsid w:val="00943DC7"/>
    <w:rsid w:val="009441AA"/>
    <w:rsid w:val="00945B79"/>
    <w:rsid w:val="009471A8"/>
    <w:rsid w:val="0094771B"/>
    <w:rsid w:val="009479FA"/>
    <w:rsid w:val="0095028C"/>
    <w:rsid w:val="0095210C"/>
    <w:rsid w:val="00952860"/>
    <w:rsid w:val="00955659"/>
    <w:rsid w:val="0095683B"/>
    <w:rsid w:val="00957381"/>
    <w:rsid w:val="00961972"/>
    <w:rsid w:val="00962345"/>
    <w:rsid w:val="00962491"/>
    <w:rsid w:val="00962883"/>
    <w:rsid w:val="00963545"/>
    <w:rsid w:val="009636EC"/>
    <w:rsid w:val="00964585"/>
    <w:rsid w:val="00964C2B"/>
    <w:rsid w:val="00964CF0"/>
    <w:rsid w:val="00965341"/>
    <w:rsid w:val="009662A6"/>
    <w:rsid w:val="00966562"/>
    <w:rsid w:val="00966DF9"/>
    <w:rsid w:val="00967472"/>
    <w:rsid w:val="009702DF"/>
    <w:rsid w:val="009711E5"/>
    <w:rsid w:val="00971E8E"/>
    <w:rsid w:val="0097393E"/>
    <w:rsid w:val="0097422F"/>
    <w:rsid w:val="009748E7"/>
    <w:rsid w:val="00974DF5"/>
    <w:rsid w:val="009763FB"/>
    <w:rsid w:val="009768A7"/>
    <w:rsid w:val="00980825"/>
    <w:rsid w:val="00980DBF"/>
    <w:rsid w:val="009818C9"/>
    <w:rsid w:val="00982B6C"/>
    <w:rsid w:val="00982E7C"/>
    <w:rsid w:val="0098390A"/>
    <w:rsid w:val="00983CEE"/>
    <w:rsid w:val="00983DDB"/>
    <w:rsid w:val="00983E1D"/>
    <w:rsid w:val="0098489A"/>
    <w:rsid w:val="00985E2F"/>
    <w:rsid w:val="00985EDD"/>
    <w:rsid w:val="00986882"/>
    <w:rsid w:val="00986DA9"/>
    <w:rsid w:val="00987677"/>
    <w:rsid w:val="00990336"/>
    <w:rsid w:val="009910ED"/>
    <w:rsid w:val="0099114F"/>
    <w:rsid w:val="009918CD"/>
    <w:rsid w:val="00991967"/>
    <w:rsid w:val="0099234E"/>
    <w:rsid w:val="009928C3"/>
    <w:rsid w:val="00992DB1"/>
    <w:rsid w:val="009938BC"/>
    <w:rsid w:val="009941F9"/>
    <w:rsid w:val="00995603"/>
    <w:rsid w:val="00995F22"/>
    <w:rsid w:val="0099629A"/>
    <w:rsid w:val="009971DD"/>
    <w:rsid w:val="00997341"/>
    <w:rsid w:val="009A0E64"/>
    <w:rsid w:val="009A0E82"/>
    <w:rsid w:val="009A2077"/>
    <w:rsid w:val="009A34A4"/>
    <w:rsid w:val="009A3FDE"/>
    <w:rsid w:val="009A4D32"/>
    <w:rsid w:val="009A4E2B"/>
    <w:rsid w:val="009A5C33"/>
    <w:rsid w:val="009A7E3F"/>
    <w:rsid w:val="009B0237"/>
    <w:rsid w:val="009B0B0D"/>
    <w:rsid w:val="009B0B3C"/>
    <w:rsid w:val="009B1022"/>
    <w:rsid w:val="009B185E"/>
    <w:rsid w:val="009B1953"/>
    <w:rsid w:val="009B3177"/>
    <w:rsid w:val="009B3938"/>
    <w:rsid w:val="009B3C02"/>
    <w:rsid w:val="009B5C02"/>
    <w:rsid w:val="009B6C7F"/>
    <w:rsid w:val="009B7329"/>
    <w:rsid w:val="009B7E72"/>
    <w:rsid w:val="009C08A2"/>
    <w:rsid w:val="009C08A3"/>
    <w:rsid w:val="009C1761"/>
    <w:rsid w:val="009C40F2"/>
    <w:rsid w:val="009C41D6"/>
    <w:rsid w:val="009C4246"/>
    <w:rsid w:val="009C4442"/>
    <w:rsid w:val="009C462D"/>
    <w:rsid w:val="009C49C0"/>
    <w:rsid w:val="009C53A4"/>
    <w:rsid w:val="009C5705"/>
    <w:rsid w:val="009C661D"/>
    <w:rsid w:val="009C7314"/>
    <w:rsid w:val="009D18A9"/>
    <w:rsid w:val="009D27CE"/>
    <w:rsid w:val="009D2BA7"/>
    <w:rsid w:val="009D2C35"/>
    <w:rsid w:val="009D34DE"/>
    <w:rsid w:val="009D3999"/>
    <w:rsid w:val="009D3E64"/>
    <w:rsid w:val="009D4911"/>
    <w:rsid w:val="009D51F8"/>
    <w:rsid w:val="009D6216"/>
    <w:rsid w:val="009D631A"/>
    <w:rsid w:val="009D6BBE"/>
    <w:rsid w:val="009E0164"/>
    <w:rsid w:val="009E02EF"/>
    <w:rsid w:val="009E08B6"/>
    <w:rsid w:val="009E09C5"/>
    <w:rsid w:val="009E0BBE"/>
    <w:rsid w:val="009E14FD"/>
    <w:rsid w:val="009E15C4"/>
    <w:rsid w:val="009E15FD"/>
    <w:rsid w:val="009E1923"/>
    <w:rsid w:val="009E213C"/>
    <w:rsid w:val="009E25A5"/>
    <w:rsid w:val="009E44AE"/>
    <w:rsid w:val="009E4E42"/>
    <w:rsid w:val="009E76E0"/>
    <w:rsid w:val="009F0053"/>
    <w:rsid w:val="009F07D7"/>
    <w:rsid w:val="009F0B7F"/>
    <w:rsid w:val="009F12F8"/>
    <w:rsid w:val="009F28D4"/>
    <w:rsid w:val="009F2A4F"/>
    <w:rsid w:val="009F2B26"/>
    <w:rsid w:val="009F395D"/>
    <w:rsid w:val="009F3FF6"/>
    <w:rsid w:val="009F54F3"/>
    <w:rsid w:val="009F682A"/>
    <w:rsid w:val="009F6B78"/>
    <w:rsid w:val="009F71EF"/>
    <w:rsid w:val="00A002E1"/>
    <w:rsid w:val="00A00CE9"/>
    <w:rsid w:val="00A0199A"/>
    <w:rsid w:val="00A01C23"/>
    <w:rsid w:val="00A023C6"/>
    <w:rsid w:val="00A032BF"/>
    <w:rsid w:val="00A03A66"/>
    <w:rsid w:val="00A04463"/>
    <w:rsid w:val="00A04E06"/>
    <w:rsid w:val="00A05648"/>
    <w:rsid w:val="00A05856"/>
    <w:rsid w:val="00A07CEE"/>
    <w:rsid w:val="00A101C3"/>
    <w:rsid w:val="00A1042B"/>
    <w:rsid w:val="00A10D91"/>
    <w:rsid w:val="00A10E1A"/>
    <w:rsid w:val="00A110A5"/>
    <w:rsid w:val="00A1190C"/>
    <w:rsid w:val="00A11F3D"/>
    <w:rsid w:val="00A134BA"/>
    <w:rsid w:val="00A13673"/>
    <w:rsid w:val="00A13E30"/>
    <w:rsid w:val="00A14FBC"/>
    <w:rsid w:val="00A1534E"/>
    <w:rsid w:val="00A1613B"/>
    <w:rsid w:val="00A161E9"/>
    <w:rsid w:val="00A16491"/>
    <w:rsid w:val="00A1661E"/>
    <w:rsid w:val="00A16AF4"/>
    <w:rsid w:val="00A16B2D"/>
    <w:rsid w:val="00A2195B"/>
    <w:rsid w:val="00A21B23"/>
    <w:rsid w:val="00A21D63"/>
    <w:rsid w:val="00A23EF0"/>
    <w:rsid w:val="00A23FD6"/>
    <w:rsid w:val="00A25659"/>
    <w:rsid w:val="00A2571F"/>
    <w:rsid w:val="00A265B1"/>
    <w:rsid w:val="00A270E5"/>
    <w:rsid w:val="00A272DF"/>
    <w:rsid w:val="00A274A7"/>
    <w:rsid w:val="00A279C7"/>
    <w:rsid w:val="00A27EB8"/>
    <w:rsid w:val="00A30620"/>
    <w:rsid w:val="00A30EFC"/>
    <w:rsid w:val="00A32FA5"/>
    <w:rsid w:val="00A33394"/>
    <w:rsid w:val="00A3348D"/>
    <w:rsid w:val="00A33B71"/>
    <w:rsid w:val="00A3441E"/>
    <w:rsid w:val="00A354F2"/>
    <w:rsid w:val="00A35510"/>
    <w:rsid w:val="00A35A02"/>
    <w:rsid w:val="00A35F9F"/>
    <w:rsid w:val="00A36586"/>
    <w:rsid w:val="00A36808"/>
    <w:rsid w:val="00A37EF7"/>
    <w:rsid w:val="00A404E0"/>
    <w:rsid w:val="00A42883"/>
    <w:rsid w:val="00A433E6"/>
    <w:rsid w:val="00A4360D"/>
    <w:rsid w:val="00A440C3"/>
    <w:rsid w:val="00A44D97"/>
    <w:rsid w:val="00A44FB4"/>
    <w:rsid w:val="00A451DF"/>
    <w:rsid w:val="00A50462"/>
    <w:rsid w:val="00A5094E"/>
    <w:rsid w:val="00A50AA8"/>
    <w:rsid w:val="00A51B40"/>
    <w:rsid w:val="00A51D50"/>
    <w:rsid w:val="00A51E85"/>
    <w:rsid w:val="00A5239C"/>
    <w:rsid w:val="00A5257B"/>
    <w:rsid w:val="00A525F2"/>
    <w:rsid w:val="00A52D89"/>
    <w:rsid w:val="00A52EBD"/>
    <w:rsid w:val="00A548D8"/>
    <w:rsid w:val="00A5538F"/>
    <w:rsid w:val="00A554A5"/>
    <w:rsid w:val="00A55830"/>
    <w:rsid w:val="00A56218"/>
    <w:rsid w:val="00A563E9"/>
    <w:rsid w:val="00A56613"/>
    <w:rsid w:val="00A56C13"/>
    <w:rsid w:val="00A572B1"/>
    <w:rsid w:val="00A57937"/>
    <w:rsid w:val="00A57AE9"/>
    <w:rsid w:val="00A60575"/>
    <w:rsid w:val="00A60BA9"/>
    <w:rsid w:val="00A623A1"/>
    <w:rsid w:val="00A62D27"/>
    <w:rsid w:val="00A63BAC"/>
    <w:rsid w:val="00A64993"/>
    <w:rsid w:val="00A64DBF"/>
    <w:rsid w:val="00A6565F"/>
    <w:rsid w:val="00A66102"/>
    <w:rsid w:val="00A6669F"/>
    <w:rsid w:val="00A66BF6"/>
    <w:rsid w:val="00A67DD7"/>
    <w:rsid w:val="00A67E57"/>
    <w:rsid w:val="00A7041C"/>
    <w:rsid w:val="00A713F8"/>
    <w:rsid w:val="00A715C4"/>
    <w:rsid w:val="00A719B5"/>
    <w:rsid w:val="00A73302"/>
    <w:rsid w:val="00A736C5"/>
    <w:rsid w:val="00A7429D"/>
    <w:rsid w:val="00A742F4"/>
    <w:rsid w:val="00A7478A"/>
    <w:rsid w:val="00A75940"/>
    <w:rsid w:val="00A760D3"/>
    <w:rsid w:val="00A7652D"/>
    <w:rsid w:val="00A76595"/>
    <w:rsid w:val="00A77416"/>
    <w:rsid w:val="00A77524"/>
    <w:rsid w:val="00A8053A"/>
    <w:rsid w:val="00A80855"/>
    <w:rsid w:val="00A809FE"/>
    <w:rsid w:val="00A80D7D"/>
    <w:rsid w:val="00A80E8A"/>
    <w:rsid w:val="00A849DF"/>
    <w:rsid w:val="00A84D36"/>
    <w:rsid w:val="00A84FF8"/>
    <w:rsid w:val="00A8565C"/>
    <w:rsid w:val="00A8692F"/>
    <w:rsid w:val="00A8697F"/>
    <w:rsid w:val="00A86A0C"/>
    <w:rsid w:val="00A87110"/>
    <w:rsid w:val="00A8717F"/>
    <w:rsid w:val="00A875C1"/>
    <w:rsid w:val="00A879E5"/>
    <w:rsid w:val="00A90198"/>
    <w:rsid w:val="00A912B8"/>
    <w:rsid w:val="00A91481"/>
    <w:rsid w:val="00A9258E"/>
    <w:rsid w:val="00A925ED"/>
    <w:rsid w:val="00A938FF"/>
    <w:rsid w:val="00A945CF"/>
    <w:rsid w:val="00A95F1E"/>
    <w:rsid w:val="00A95F6E"/>
    <w:rsid w:val="00A96236"/>
    <w:rsid w:val="00A96AF0"/>
    <w:rsid w:val="00A96CB4"/>
    <w:rsid w:val="00A96FC1"/>
    <w:rsid w:val="00AA0B47"/>
    <w:rsid w:val="00AA104C"/>
    <w:rsid w:val="00AA2604"/>
    <w:rsid w:val="00AA26FF"/>
    <w:rsid w:val="00AA28B4"/>
    <w:rsid w:val="00AA2AC0"/>
    <w:rsid w:val="00AA2C40"/>
    <w:rsid w:val="00AA2CE7"/>
    <w:rsid w:val="00AA3401"/>
    <w:rsid w:val="00AA341E"/>
    <w:rsid w:val="00AA35CD"/>
    <w:rsid w:val="00AA504F"/>
    <w:rsid w:val="00AB0B3C"/>
    <w:rsid w:val="00AB2342"/>
    <w:rsid w:val="00AB2E2E"/>
    <w:rsid w:val="00AB3204"/>
    <w:rsid w:val="00AB3B68"/>
    <w:rsid w:val="00AB433F"/>
    <w:rsid w:val="00AB4C5A"/>
    <w:rsid w:val="00AB4D70"/>
    <w:rsid w:val="00AB507E"/>
    <w:rsid w:val="00AB5AEB"/>
    <w:rsid w:val="00AB74E6"/>
    <w:rsid w:val="00AB790D"/>
    <w:rsid w:val="00AB7E3F"/>
    <w:rsid w:val="00AC01E1"/>
    <w:rsid w:val="00AC0AF9"/>
    <w:rsid w:val="00AC1198"/>
    <w:rsid w:val="00AC18A5"/>
    <w:rsid w:val="00AC23FE"/>
    <w:rsid w:val="00AC247A"/>
    <w:rsid w:val="00AC2B35"/>
    <w:rsid w:val="00AC3CAD"/>
    <w:rsid w:val="00AC5F69"/>
    <w:rsid w:val="00AC6376"/>
    <w:rsid w:val="00AC643A"/>
    <w:rsid w:val="00AC6608"/>
    <w:rsid w:val="00AC6CC7"/>
    <w:rsid w:val="00AC6EBD"/>
    <w:rsid w:val="00AC6FFA"/>
    <w:rsid w:val="00AC702D"/>
    <w:rsid w:val="00AC7C81"/>
    <w:rsid w:val="00AD0523"/>
    <w:rsid w:val="00AD0575"/>
    <w:rsid w:val="00AD17D3"/>
    <w:rsid w:val="00AD1ED0"/>
    <w:rsid w:val="00AD3505"/>
    <w:rsid w:val="00AD3B60"/>
    <w:rsid w:val="00AD4252"/>
    <w:rsid w:val="00AD5837"/>
    <w:rsid w:val="00AD614D"/>
    <w:rsid w:val="00AD6652"/>
    <w:rsid w:val="00AD6763"/>
    <w:rsid w:val="00AD712D"/>
    <w:rsid w:val="00AE090F"/>
    <w:rsid w:val="00AE16FD"/>
    <w:rsid w:val="00AE188A"/>
    <w:rsid w:val="00AE3048"/>
    <w:rsid w:val="00AE32C0"/>
    <w:rsid w:val="00AE3808"/>
    <w:rsid w:val="00AE4530"/>
    <w:rsid w:val="00AE64CF"/>
    <w:rsid w:val="00AF00D6"/>
    <w:rsid w:val="00AF03C2"/>
    <w:rsid w:val="00AF04D2"/>
    <w:rsid w:val="00AF0D48"/>
    <w:rsid w:val="00AF1566"/>
    <w:rsid w:val="00AF1CD1"/>
    <w:rsid w:val="00AF3869"/>
    <w:rsid w:val="00AF556F"/>
    <w:rsid w:val="00AF61F1"/>
    <w:rsid w:val="00AF664A"/>
    <w:rsid w:val="00AF772E"/>
    <w:rsid w:val="00B0046E"/>
    <w:rsid w:val="00B00969"/>
    <w:rsid w:val="00B013BA"/>
    <w:rsid w:val="00B018E5"/>
    <w:rsid w:val="00B02408"/>
    <w:rsid w:val="00B025EA"/>
    <w:rsid w:val="00B02BDB"/>
    <w:rsid w:val="00B041C1"/>
    <w:rsid w:val="00B041C3"/>
    <w:rsid w:val="00B049C8"/>
    <w:rsid w:val="00B04AE6"/>
    <w:rsid w:val="00B04B01"/>
    <w:rsid w:val="00B06235"/>
    <w:rsid w:val="00B06271"/>
    <w:rsid w:val="00B06FB8"/>
    <w:rsid w:val="00B07290"/>
    <w:rsid w:val="00B1054B"/>
    <w:rsid w:val="00B107A5"/>
    <w:rsid w:val="00B11BE9"/>
    <w:rsid w:val="00B12FB2"/>
    <w:rsid w:val="00B13335"/>
    <w:rsid w:val="00B13749"/>
    <w:rsid w:val="00B13889"/>
    <w:rsid w:val="00B14364"/>
    <w:rsid w:val="00B14AE4"/>
    <w:rsid w:val="00B17308"/>
    <w:rsid w:val="00B1786C"/>
    <w:rsid w:val="00B17B57"/>
    <w:rsid w:val="00B201EF"/>
    <w:rsid w:val="00B2096F"/>
    <w:rsid w:val="00B20CEE"/>
    <w:rsid w:val="00B210D0"/>
    <w:rsid w:val="00B23679"/>
    <w:rsid w:val="00B240CF"/>
    <w:rsid w:val="00B2463B"/>
    <w:rsid w:val="00B25050"/>
    <w:rsid w:val="00B257BA"/>
    <w:rsid w:val="00B26C74"/>
    <w:rsid w:val="00B26E17"/>
    <w:rsid w:val="00B311CF"/>
    <w:rsid w:val="00B3123E"/>
    <w:rsid w:val="00B31616"/>
    <w:rsid w:val="00B31A81"/>
    <w:rsid w:val="00B31E62"/>
    <w:rsid w:val="00B32228"/>
    <w:rsid w:val="00B32635"/>
    <w:rsid w:val="00B32679"/>
    <w:rsid w:val="00B33240"/>
    <w:rsid w:val="00B33CF0"/>
    <w:rsid w:val="00B340BC"/>
    <w:rsid w:val="00B35C2C"/>
    <w:rsid w:val="00B35D50"/>
    <w:rsid w:val="00B36E5E"/>
    <w:rsid w:val="00B41375"/>
    <w:rsid w:val="00B4208A"/>
    <w:rsid w:val="00B428B1"/>
    <w:rsid w:val="00B42CF6"/>
    <w:rsid w:val="00B43A9A"/>
    <w:rsid w:val="00B44442"/>
    <w:rsid w:val="00B451E8"/>
    <w:rsid w:val="00B51407"/>
    <w:rsid w:val="00B516F0"/>
    <w:rsid w:val="00B519DF"/>
    <w:rsid w:val="00B51C88"/>
    <w:rsid w:val="00B522EC"/>
    <w:rsid w:val="00B52729"/>
    <w:rsid w:val="00B52AB0"/>
    <w:rsid w:val="00B52C73"/>
    <w:rsid w:val="00B52FA2"/>
    <w:rsid w:val="00B532DA"/>
    <w:rsid w:val="00B54637"/>
    <w:rsid w:val="00B54E01"/>
    <w:rsid w:val="00B54E63"/>
    <w:rsid w:val="00B5581C"/>
    <w:rsid w:val="00B559AA"/>
    <w:rsid w:val="00B55A33"/>
    <w:rsid w:val="00B55FB1"/>
    <w:rsid w:val="00B5703E"/>
    <w:rsid w:val="00B604B2"/>
    <w:rsid w:val="00B60C8B"/>
    <w:rsid w:val="00B60D9A"/>
    <w:rsid w:val="00B61236"/>
    <w:rsid w:val="00B61718"/>
    <w:rsid w:val="00B61E5F"/>
    <w:rsid w:val="00B630D0"/>
    <w:rsid w:val="00B63986"/>
    <w:rsid w:val="00B66104"/>
    <w:rsid w:val="00B665F6"/>
    <w:rsid w:val="00B66641"/>
    <w:rsid w:val="00B66B0B"/>
    <w:rsid w:val="00B67996"/>
    <w:rsid w:val="00B70308"/>
    <w:rsid w:val="00B70AA4"/>
    <w:rsid w:val="00B70CD2"/>
    <w:rsid w:val="00B714CA"/>
    <w:rsid w:val="00B715ED"/>
    <w:rsid w:val="00B71C90"/>
    <w:rsid w:val="00B721F5"/>
    <w:rsid w:val="00B72D85"/>
    <w:rsid w:val="00B7339B"/>
    <w:rsid w:val="00B75AA3"/>
    <w:rsid w:val="00B75FA0"/>
    <w:rsid w:val="00B75FCC"/>
    <w:rsid w:val="00B761D5"/>
    <w:rsid w:val="00B766A8"/>
    <w:rsid w:val="00B76E1B"/>
    <w:rsid w:val="00B77C1D"/>
    <w:rsid w:val="00B805BF"/>
    <w:rsid w:val="00B8081D"/>
    <w:rsid w:val="00B8176B"/>
    <w:rsid w:val="00B819CE"/>
    <w:rsid w:val="00B81CC9"/>
    <w:rsid w:val="00B81FDB"/>
    <w:rsid w:val="00B8247D"/>
    <w:rsid w:val="00B82E68"/>
    <w:rsid w:val="00B83109"/>
    <w:rsid w:val="00B833E2"/>
    <w:rsid w:val="00B83AF6"/>
    <w:rsid w:val="00B84513"/>
    <w:rsid w:val="00B84F29"/>
    <w:rsid w:val="00B85217"/>
    <w:rsid w:val="00B85906"/>
    <w:rsid w:val="00B86849"/>
    <w:rsid w:val="00B86AAE"/>
    <w:rsid w:val="00B86D97"/>
    <w:rsid w:val="00B90D79"/>
    <w:rsid w:val="00B9120A"/>
    <w:rsid w:val="00B91719"/>
    <w:rsid w:val="00B91D3D"/>
    <w:rsid w:val="00B92C68"/>
    <w:rsid w:val="00B932E0"/>
    <w:rsid w:val="00B950C3"/>
    <w:rsid w:val="00B9548C"/>
    <w:rsid w:val="00B95527"/>
    <w:rsid w:val="00B957AF"/>
    <w:rsid w:val="00B95B9B"/>
    <w:rsid w:val="00B96A56"/>
    <w:rsid w:val="00B96C5C"/>
    <w:rsid w:val="00B96E32"/>
    <w:rsid w:val="00B96FCE"/>
    <w:rsid w:val="00B970B7"/>
    <w:rsid w:val="00B97FDB"/>
    <w:rsid w:val="00BA0215"/>
    <w:rsid w:val="00BA021A"/>
    <w:rsid w:val="00BA074A"/>
    <w:rsid w:val="00BA106D"/>
    <w:rsid w:val="00BA1194"/>
    <w:rsid w:val="00BA1565"/>
    <w:rsid w:val="00BA25E2"/>
    <w:rsid w:val="00BA2764"/>
    <w:rsid w:val="00BA28C4"/>
    <w:rsid w:val="00BA2AE9"/>
    <w:rsid w:val="00BA37C3"/>
    <w:rsid w:val="00BA3F61"/>
    <w:rsid w:val="00BA4AE1"/>
    <w:rsid w:val="00BA51E6"/>
    <w:rsid w:val="00BA54E1"/>
    <w:rsid w:val="00BA5C72"/>
    <w:rsid w:val="00BA676A"/>
    <w:rsid w:val="00BA74A9"/>
    <w:rsid w:val="00BB0006"/>
    <w:rsid w:val="00BB096E"/>
    <w:rsid w:val="00BB173F"/>
    <w:rsid w:val="00BB28AE"/>
    <w:rsid w:val="00BB2F0C"/>
    <w:rsid w:val="00BB3835"/>
    <w:rsid w:val="00BB3DDD"/>
    <w:rsid w:val="00BB3EB0"/>
    <w:rsid w:val="00BB43A9"/>
    <w:rsid w:val="00BB4A13"/>
    <w:rsid w:val="00BB60B8"/>
    <w:rsid w:val="00BB6E58"/>
    <w:rsid w:val="00BB76A3"/>
    <w:rsid w:val="00BC035B"/>
    <w:rsid w:val="00BC0435"/>
    <w:rsid w:val="00BC048E"/>
    <w:rsid w:val="00BC0801"/>
    <w:rsid w:val="00BC0D69"/>
    <w:rsid w:val="00BC12BD"/>
    <w:rsid w:val="00BC139F"/>
    <w:rsid w:val="00BC1611"/>
    <w:rsid w:val="00BC1B18"/>
    <w:rsid w:val="00BC20BC"/>
    <w:rsid w:val="00BC28CB"/>
    <w:rsid w:val="00BC2B12"/>
    <w:rsid w:val="00BC31B8"/>
    <w:rsid w:val="00BC3EE8"/>
    <w:rsid w:val="00BC4BE7"/>
    <w:rsid w:val="00BC4E7D"/>
    <w:rsid w:val="00BC5D31"/>
    <w:rsid w:val="00BC5E56"/>
    <w:rsid w:val="00BC79BA"/>
    <w:rsid w:val="00BC7AC3"/>
    <w:rsid w:val="00BD024A"/>
    <w:rsid w:val="00BD0320"/>
    <w:rsid w:val="00BD041A"/>
    <w:rsid w:val="00BD0860"/>
    <w:rsid w:val="00BD09F2"/>
    <w:rsid w:val="00BD0A7F"/>
    <w:rsid w:val="00BD0FF8"/>
    <w:rsid w:val="00BD1A2C"/>
    <w:rsid w:val="00BD1AEC"/>
    <w:rsid w:val="00BD28FD"/>
    <w:rsid w:val="00BD398B"/>
    <w:rsid w:val="00BD4003"/>
    <w:rsid w:val="00BD59E2"/>
    <w:rsid w:val="00BD5EDE"/>
    <w:rsid w:val="00BD632B"/>
    <w:rsid w:val="00BD71D2"/>
    <w:rsid w:val="00BD72FB"/>
    <w:rsid w:val="00BE092F"/>
    <w:rsid w:val="00BE27F1"/>
    <w:rsid w:val="00BE32F3"/>
    <w:rsid w:val="00BE5D70"/>
    <w:rsid w:val="00BE6254"/>
    <w:rsid w:val="00BE7D3D"/>
    <w:rsid w:val="00BF00CF"/>
    <w:rsid w:val="00BF068C"/>
    <w:rsid w:val="00BF140A"/>
    <w:rsid w:val="00BF1FDC"/>
    <w:rsid w:val="00BF2A84"/>
    <w:rsid w:val="00BF460C"/>
    <w:rsid w:val="00BF52F7"/>
    <w:rsid w:val="00BF5B05"/>
    <w:rsid w:val="00BF66FB"/>
    <w:rsid w:val="00BF7A3E"/>
    <w:rsid w:val="00BF7E1B"/>
    <w:rsid w:val="00C00C85"/>
    <w:rsid w:val="00C01402"/>
    <w:rsid w:val="00C0189A"/>
    <w:rsid w:val="00C01AB0"/>
    <w:rsid w:val="00C01AC9"/>
    <w:rsid w:val="00C0350E"/>
    <w:rsid w:val="00C04AC7"/>
    <w:rsid w:val="00C0605F"/>
    <w:rsid w:val="00C0622C"/>
    <w:rsid w:val="00C07059"/>
    <w:rsid w:val="00C070E9"/>
    <w:rsid w:val="00C07268"/>
    <w:rsid w:val="00C07957"/>
    <w:rsid w:val="00C10C7F"/>
    <w:rsid w:val="00C10F03"/>
    <w:rsid w:val="00C10FFD"/>
    <w:rsid w:val="00C130F4"/>
    <w:rsid w:val="00C13358"/>
    <w:rsid w:val="00C13D27"/>
    <w:rsid w:val="00C13DA0"/>
    <w:rsid w:val="00C149A2"/>
    <w:rsid w:val="00C14BBF"/>
    <w:rsid w:val="00C16C72"/>
    <w:rsid w:val="00C1714D"/>
    <w:rsid w:val="00C17798"/>
    <w:rsid w:val="00C20980"/>
    <w:rsid w:val="00C220B1"/>
    <w:rsid w:val="00C22D6A"/>
    <w:rsid w:val="00C23AAF"/>
    <w:rsid w:val="00C24546"/>
    <w:rsid w:val="00C24D8C"/>
    <w:rsid w:val="00C25519"/>
    <w:rsid w:val="00C25613"/>
    <w:rsid w:val="00C25EF3"/>
    <w:rsid w:val="00C262DA"/>
    <w:rsid w:val="00C2684D"/>
    <w:rsid w:val="00C3010F"/>
    <w:rsid w:val="00C306E2"/>
    <w:rsid w:val="00C30775"/>
    <w:rsid w:val="00C308B5"/>
    <w:rsid w:val="00C31B69"/>
    <w:rsid w:val="00C322C8"/>
    <w:rsid w:val="00C322F8"/>
    <w:rsid w:val="00C32655"/>
    <w:rsid w:val="00C327B5"/>
    <w:rsid w:val="00C3486D"/>
    <w:rsid w:val="00C3496E"/>
    <w:rsid w:val="00C34F5F"/>
    <w:rsid w:val="00C35058"/>
    <w:rsid w:val="00C37634"/>
    <w:rsid w:val="00C37931"/>
    <w:rsid w:val="00C37CD8"/>
    <w:rsid w:val="00C40706"/>
    <w:rsid w:val="00C41E39"/>
    <w:rsid w:val="00C4377D"/>
    <w:rsid w:val="00C44337"/>
    <w:rsid w:val="00C45D49"/>
    <w:rsid w:val="00C45E4C"/>
    <w:rsid w:val="00C46958"/>
    <w:rsid w:val="00C472B8"/>
    <w:rsid w:val="00C47663"/>
    <w:rsid w:val="00C47E72"/>
    <w:rsid w:val="00C51931"/>
    <w:rsid w:val="00C51AB4"/>
    <w:rsid w:val="00C5280B"/>
    <w:rsid w:val="00C529C6"/>
    <w:rsid w:val="00C5303C"/>
    <w:rsid w:val="00C540CA"/>
    <w:rsid w:val="00C54465"/>
    <w:rsid w:val="00C54D29"/>
    <w:rsid w:val="00C54FE9"/>
    <w:rsid w:val="00C55249"/>
    <w:rsid w:val="00C565D9"/>
    <w:rsid w:val="00C56C2B"/>
    <w:rsid w:val="00C61032"/>
    <w:rsid w:val="00C63D18"/>
    <w:rsid w:val="00C6514B"/>
    <w:rsid w:val="00C65165"/>
    <w:rsid w:val="00C6576C"/>
    <w:rsid w:val="00C65AB2"/>
    <w:rsid w:val="00C65C34"/>
    <w:rsid w:val="00C66458"/>
    <w:rsid w:val="00C66748"/>
    <w:rsid w:val="00C67269"/>
    <w:rsid w:val="00C72417"/>
    <w:rsid w:val="00C7386D"/>
    <w:rsid w:val="00C743BA"/>
    <w:rsid w:val="00C74470"/>
    <w:rsid w:val="00C7491C"/>
    <w:rsid w:val="00C750B3"/>
    <w:rsid w:val="00C75340"/>
    <w:rsid w:val="00C758BB"/>
    <w:rsid w:val="00C762A6"/>
    <w:rsid w:val="00C80191"/>
    <w:rsid w:val="00C80A46"/>
    <w:rsid w:val="00C8110E"/>
    <w:rsid w:val="00C811CD"/>
    <w:rsid w:val="00C81E01"/>
    <w:rsid w:val="00C82394"/>
    <w:rsid w:val="00C82B15"/>
    <w:rsid w:val="00C8380C"/>
    <w:rsid w:val="00C83817"/>
    <w:rsid w:val="00C83C3E"/>
    <w:rsid w:val="00C84247"/>
    <w:rsid w:val="00C84AD4"/>
    <w:rsid w:val="00C863D2"/>
    <w:rsid w:val="00C90740"/>
    <w:rsid w:val="00C90977"/>
    <w:rsid w:val="00C9264C"/>
    <w:rsid w:val="00C92CAB"/>
    <w:rsid w:val="00C94199"/>
    <w:rsid w:val="00C94881"/>
    <w:rsid w:val="00C94A1A"/>
    <w:rsid w:val="00C94CCE"/>
    <w:rsid w:val="00C957A4"/>
    <w:rsid w:val="00C96190"/>
    <w:rsid w:val="00C969A6"/>
    <w:rsid w:val="00C96DDA"/>
    <w:rsid w:val="00C96FCE"/>
    <w:rsid w:val="00C97466"/>
    <w:rsid w:val="00CA0265"/>
    <w:rsid w:val="00CA09BE"/>
    <w:rsid w:val="00CA16CC"/>
    <w:rsid w:val="00CA3B5C"/>
    <w:rsid w:val="00CA415F"/>
    <w:rsid w:val="00CA4531"/>
    <w:rsid w:val="00CA4A18"/>
    <w:rsid w:val="00CA4AD0"/>
    <w:rsid w:val="00CA5695"/>
    <w:rsid w:val="00CA5E78"/>
    <w:rsid w:val="00CA6FBE"/>
    <w:rsid w:val="00CA76BE"/>
    <w:rsid w:val="00CA7F6C"/>
    <w:rsid w:val="00CB1181"/>
    <w:rsid w:val="00CB203B"/>
    <w:rsid w:val="00CB2AB4"/>
    <w:rsid w:val="00CB4FCE"/>
    <w:rsid w:val="00CB663C"/>
    <w:rsid w:val="00CB6957"/>
    <w:rsid w:val="00CB69E2"/>
    <w:rsid w:val="00CC00A5"/>
    <w:rsid w:val="00CC08E8"/>
    <w:rsid w:val="00CC0D95"/>
    <w:rsid w:val="00CC14BD"/>
    <w:rsid w:val="00CC1C48"/>
    <w:rsid w:val="00CC2052"/>
    <w:rsid w:val="00CC2AD9"/>
    <w:rsid w:val="00CC3900"/>
    <w:rsid w:val="00CC4B82"/>
    <w:rsid w:val="00CC5119"/>
    <w:rsid w:val="00CC51C4"/>
    <w:rsid w:val="00CC51D0"/>
    <w:rsid w:val="00CC58AC"/>
    <w:rsid w:val="00CC601F"/>
    <w:rsid w:val="00CC660D"/>
    <w:rsid w:val="00CC749A"/>
    <w:rsid w:val="00CC7FAD"/>
    <w:rsid w:val="00CD05C9"/>
    <w:rsid w:val="00CD0AB4"/>
    <w:rsid w:val="00CD172D"/>
    <w:rsid w:val="00CD1A59"/>
    <w:rsid w:val="00CD3857"/>
    <w:rsid w:val="00CD3B0A"/>
    <w:rsid w:val="00CD409E"/>
    <w:rsid w:val="00CD4445"/>
    <w:rsid w:val="00CD4AE8"/>
    <w:rsid w:val="00CD5379"/>
    <w:rsid w:val="00CD56BA"/>
    <w:rsid w:val="00CD6430"/>
    <w:rsid w:val="00CD7146"/>
    <w:rsid w:val="00CD725C"/>
    <w:rsid w:val="00CE02EB"/>
    <w:rsid w:val="00CE0EC1"/>
    <w:rsid w:val="00CE1DF6"/>
    <w:rsid w:val="00CE2127"/>
    <w:rsid w:val="00CE21E0"/>
    <w:rsid w:val="00CE3143"/>
    <w:rsid w:val="00CE32A5"/>
    <w:rsid w:val="00CE3780"/>
    <w:rsid w:val="00CE4A5C"/>
    <w:rsid w:val="00CE4B5D"/>
    <w:rsid w:val="00CE4D71"/>
    <w:rsid w:val="00CE537E"/>
    <w:rsid w:val="00CE5A37"/>
    <w:rsid w:val="00CE6433"/>
    <w:rsid w:val="00CE66CF"/>
    <w:rsid w:val="00CE7229"/>
    <w:rsid w:val="00CE7585"/>
    <w:rsid w:val="00CE7784"/>
    <w:rsid w:val="00CE7CF3"/>
    <w:rsid w:val="00CF0213"/>
    <w:rsid w:val="00CF0294"/>
    <w:rsid w:val="00CF0F5A"/>
    <w:rsid w:val="00CF27E8"/>
    <w:rsid w:val="00CF29FC"/>
    <w:rsid w:val="00CF45FE"/>
    <w:rsid w:val="00CF5A14"/>
    <w:rsid w:val="00CF6113"/>
    <w:rsid w:val="00CF6636"/>
    <w:rsid w:val="00CF6A98"/>
    <w:rsid w:val="00CF7A91"/>
    <w:rsid w:val="00D00448"/>
    <w:rsid w:val="00D0097B"/>
    <w:rsid w:val="00D01883"/>
    <w:rsid w:val="00D01BC8"/>
    <w:rsid w:val="00D02043"/>
    <w:rsid w:val="00D03001"/>
    <w:rsid w:val="00D031D3"/>
    <w:rsid w:val="00D0320D"/>
    <w:rsid w:val="00D037CE"/>
    <w:rsid w:val="00D048DF"/>
    <w:rsid w:val="00D05013"/>
    <w:rsid w:val="00D06A63"/>
    <w:rsid w:val="00D0748A"/>
    <w:rsid w:val="00D10AA4"/>
    <w:rsid w:val="00D111DC"/>
    <w:rsid w:val="00D11D67"/>
    <w:rsid w:val="00D1361B"/>
    <w:rsid w:val="00D13823"/>
    <w:rsid w:val="00D145C1"/>
    <w:rsid w:val="00D15B4C"/>
    <w:rsid w:val="00D15F23"/>
    <w:rsid w:val="00D160AD"/>
    <w:rsid w:val="00D165BB"/>
    <w:rsid w:val="00D168EF"/>
    <w:rsid w:val="00D2195C"/>
    <w:rsid w:val="00D2281B"/>
    <w:rsid w:val="00D23C18"/>
    <w:rsid w:val="00D241A5"/>
    <w:rsid w:val="00D25D3D"/>
    <w:rsid w:val="00D262E4"/>
    <w:rsid w:val="00D26D46"/>
    <w:rsid w:val="00D27581"/>
    <w:rsid w:val="00D27E09"/>
    <w:rsid w:val="00D3177C"/>
    <w:rsid w:val="00D31C1B"/>
    <w:rsid w:val="00D31C6B"/>
    <w:rsid w:val="00D31CF7"/>
    <w:rsid w:val="00D336CD"/>
    <w:rsid w:val="00D34077"/>
    <w:rsid w:val="00D3481D"/>
    <w:rsid w:val="00D34858"/>
    <w:rsid w:val="00D348D6"/>
    <w:rsid w:val="00D3524A"/>
    <w:rsid w:val="00D35448"/>
    <w:rsid w:val="00D35556"/>
    <w:rsid w:val="00D35966"/>
    <w:rsid w:val="00D360BA"/>
    <w:rsid w:val="00D36BA9"/>
    <w:rsid w:val="00D37030"/>
    <w:rsid w:val="00D379CF"/>
    <w:rsid w:val="00D40740"/>
    <w:rsid w:val="00D41B1D"/>
    <w:rsid w:val="00D427DA"/>
    <w:rsid w:val="00D42DD2"/>
    <w:rsid w:val="00D42DEF"/>
    <w:rsid w:val="00D43B68"/>
    <w:rsid w:val="00D43F8D"/>
    <w:rsid w:val="00D45042"/>
    <w:rsid w:val="00D45B75"/>
    <w:rsid w:val="00D46D91"/>
    <w:rsid w:val="00D47DA4"/>
    <w:rsid w:val="00D5162F"/>
    <w:rsid w:val="00D517EE"/>
    <w:rsid w:val="00D52DEE"/>
    <w:rsid w:val="00D52F33"/>
    <w:rsid w:val="00D535EF"/>
    <w:rsid w:val="00D54F6E"/>
    <w:rsid w:val="00D5539D"/>
    <w:rsid w:val="00D56F60"/>
    <w:rsid w:val="00D57482"/>
    <w:rsid w:val="00D577C2"/>
    <w:rsid w:val="00D5795D"/>
    <w:rsid w:val="00D57CAD"/>
    <w:rsid w:val="00D6187C"/>
    <w:rsid w:val="00D62165"/>
    <w:rsid w:val="00D62448"/>
    <w:rsid w:val="00D624FF"/>
    <w:rsid w:val="00D625A5"/>
    <w:rsid w:val="00D62753"/>
    <w:rsid w:val="00D6317A"/>
    <w:rsid w:val="00D633FB"/>
    <w:rsid w:val="00D6350B"/>
    <w:rsid w:val="00D63C8E"/>
    <w:rsid w:val="00D6446C"/>
    <w:rsid w:val="00D646DC"/>
    <w:rsid w:val="00D64D7C"/>
    <w:rsid w:val="00D65D1E"/>
    <w:rsid w:val="00D65F28"/>
    <w:rsid w:val="00D6604F"/>
    <w:rsid w:val="00D66284"/>
    <w:rsid w:val="00D67AAB"/>
    <w:rsid w:val="00D67E9F"/>
    <w:rsid w:val="00D706D0"/>
    <w:rsid w:val="00D7084E"/>
    <w:rsid w:val="00D72268"/>
    <w:rsid w:val="00D72919"/>
    <w:rsid w:val="00D732F7"/>
    <w:rsid w:val="00D73A52"/>
    <w:rsid w:val="00D73EEB"/>
    <w:rsid w:val="00D74129"/>
    <w:rsid w:val="00D74A15"/>
    <w:rsid w:val="00D75466"/>
    <w:rsid w:val="00D755F9"/>
    <w:rsid w:val="00D763A3"/>
    <w:rsid w:val="00D7652B"/>
    <w:rsid w:val="00D76C73"/>
    <w:rsid w:val="00D76FBD"/>
    <w:rsid w:val="00D773C5"/>
    <w:rsid w:val="00D77872"/>
    <w:rsid w:val="00D779C8"/>
    <w:rsid w:val="00D80B98"/>
    <w:rsid w:val="00D817A3"/>
    <w:rsid w:val="00D81A92"/>
    <w:rsid w:val="00D81AA8"/>
    <w:rsid w:val="00D82C6C"/>
    <w:rsid w:val="00D839D6"/>
    <w:rsid w:val="00D83E86"/>
    <w:rsid w:val="00D85F11"/>
    <w:rsid w:val="00D8682F"/>
    <w:rsid w:val="00D86978"/>
    <w:rsid w:val="00D87AB5"/>
    <w:rsid w:val="00D90D3C"/>
    <w:rsid w:val="00D9299A"/>
    <w:rsid w:val="00D9333D"/>
    <w:rsid w:val="00D943BD"/>
    <w:rsid w:val="00D94637"/>
    <w:rsid w:val="00D95027"/>
    <w:rsid w:val="00D953DF"/>
    <w:rsid w:val="00D97B26"/>
    <w:rsid w:val="00D97D2F"/>
    <w:rsid w:val="00DA082C"/>
    <w:rsid w:val="00DA0D4D"/>
    <w:rsid w:val="00DA1119"/>
    <w:rsid w:val="00DA135A"/>
    <w:rsid w:val="00DA1CE0"/>
    <w:rsid w:val="00DA2AB6"/>
    <w:rsid w:val="00DA2EE4"/>
    <w:rsid w:val="00DA5A40"/>
    <w:rsid w:val="00DA604B"/>
    <w:rsid w:val="00DB05F2"/>
    <w:rsid w:val="00DB0F7D"/>
    <w:rsid w:val="00DB1CE1"/>
    <w:rsid w:val="00DB20AB"/>
    <w:rsid w:val="00DB2269"/>
    <w:rsid w:val="00DB280A"/>
    <w:rsid w:val="00DB3247"/>
    <w:rsid w:val="00DB3E1B"/>
    <w:rsid w:val="00DB4301"/>
    <w:rsid w:val="00DB445B"/>
    <w:rsid w:val="00DB4DA5"/>
    <w:rsid w:val="00DB54D2"/>
    <w:rsid w:val="00DB7634"/>
    <w:rsid w:val="00DC06A1"/>
    <w:rsid w:val="00DC09B1"/>
    <w:rsid w:val="00DC0AF5"/>
    <w:rsid w:val="00DC13F6"/>
    <w:rsid w:val="00DC158A"/>
    <w:rsid w:val="00DC1FC5"/>
    <w:rsid w:val="00DC2076"/>
    <w:rsid w:val="00DC26F3"/>
    <w:rsid w:val="00DC2C86"/>
    <w:rsid w:val="00DC36C2"/>
    <w:rsid w:val="00DC458F"/>
    <w:rsid w:val="00DC4A9B"/>
    <w:rsid w:val="00DC4D5E"/>
    <w:rsid w:val="00DC5100"/>
    <w:rsid w:val="00DC5A12"/>
    <w:rsid w:val="00DC68D9"/>
    <w:rsid w:val="00DC6B6A"/>
    <w:rsid w:val="00DC7B07"/>
    <w:rsid w:val="00DC7D94"/>
    <w:rsid w:val="00DD0EF7"/>
    <w:rsid w:val="00DD135D"/>
    <w:rsid w:val="00DD2839"/>
    <w:rsid w:val="00DD34DB"/>
    <w:rsid w:val="00DD3CC2"/>
    <w:rsid w:val="00DD471F"/>
    <w:rsid w:val="00DD593F"/>
    <w:rsid w:val="00DD6773"/>
    <w:rsid w:val="00DE070E"/>
    <w:rsid w:val="00DE077A"/>
    <w:rsid w:val="00DE10E8"/>
    <w:rsid w:val="00DE28B5"/>
    <w:rsid w:val="00DE2A86"/>
    <w:rsid w:val="00DE3622"/>
    <w:rsid w:val="00DE3679"/>
    <w:rsid w:val="00DE38AC"/>
    <w:rsid w:val="00DE539B"/>
    <w:rsid w:val="00DE5457"/>
    <w:rsid w:val="00DE5F9C"/>
    <w:rsid w:val="00DE68FC"/>
    <w:rsid w:val="00DE6993"/>
    <w:rsid w:val="00DF0C42"/>
    <w:rsid w:val="00DF1F5C"/>
    <w:rsid w:val="00DF1FE5"/>
    <w:rsid w:val="00DF22DC"/>
    <w:rsid w:val="00DF2EC5"/>
    <w:rsid w:val="00DF554B"/>
    <w:rsid w:val="00E00B76"/>
    <w:rsid w:val="00E00BA1"/>
    <w:rsid w:val="00E00F74"/>
    <w:rsid w:val="00E01E2F"/>
    <w:rsid w:val="00E025EA"/>
    <w:rsid w:val="00E02633"/>
    <w:rsid w:val="00E02738"/>
    <w:rsid w:val="00E0278B"/>
    <w:rsid w:val="00E02EAD"/>
    <w:rsid w:val="00E031D0"/>
    <w:rsid w:val="00E0471F"/>
    <w:rsid w:val="00E04C19"/>
    <w:rsid w:val="00E06529"/>
    <w:rsid w:val="00E06CE8"/>
    <w:rsid w:val="00E07659"/>
    <w:rsid w:val="00E077B9"/>
    <w:rsid w:val="00E1072F"/>
    <w:rsid w:val="00E1089E"/>
    <w:rsid w:val="00E10935"/>
    <w:rsid w:val="00E10B49"/>
    <w:rsid w:val="00E11CA1"/>
    <w:rsid w:val="00E11E07"/>
    <w:rsid w:val="00E11F5D"/>
    <w:rsid w:val="00E120DD"/>
    <w:rsid w:val="00E127D8"/>
    <w:rsid w:val="00E129AC"/>
    <w:rsid w:val="00E130D7"/>
    <w:rsid w:val="00E150C6"/>
    <w:rsid w:val="00E16190"/>
    <w:rsid w:val="00E16538"/>
    <w:rsid w:val="00E1665F"/>
    <w:rsid w:val="00E16CDD"/>
    <w:rsid w:val="00E1704B"/>
    <w:rsid w:val="00E21654"/>
    <w:rsid w:val="00E216C6"/>
    <w:rsid w:val="00E226BF"/>
    <w:rsid w:val="00E2303D"/>
    <w:rsid w:val="00E23C1C"/>
    <w:rsid w:val="00E23DA4"/>
    <w:rsid w:val="00E23E10"/>
    <w:rsid w:val="00E24B2A"/>
    <w:rsid w:val="00E2530F"/>
    <w:rsid w:val="00E2753C"/>
    <w:rsid w:val="00E279C9"/>
    <w:rsid w:val="00E27B5C"/>
    <w:rsid w:val="00E30092"/>
    <w:rsid w:val="00E3017C"/>
    <w:rsid w:val="00E30323"/>
    <w:rsid w:val="00E30AAA"/>
    <w:rsid w:val="00E3138A"/>
    <w:rsid w:val="00E31E9D"/>
    <w:rsid w:val="00E332BF"/>
    <w:rsid w:val="00E34F13"/>
    <w:rsid w:val="00E36E28"/>
    <w:rsid w:val="00E3700D"/>
    <w:rsid w:val="00E37453"/>
    <w:rsid w:val="00E37C7F"/>
    <w:rsid w:val="00E400B5"/>
    <w:rsid w:val="00E403EA"/>
    <w:rsid w:val="00E40653"/>
    <w:rsid w:val="00E406A2"/>
    <w:rsid w:val="00E43D56"/>
    <w:rsid w:val="00E44002"/>
    <w:rsid w:val="00E44636"/>
    <w:rsid w:val="00E44D13"/>
    <w:rsid w:val="00E45594"/>
    <w:rsid w:val="00E45CBF"/>
    <w:rsid w:val="00E45FE7"/>
    <w:rsid w:val="00E46FAF"/>
    <w:rsid w:val="00E47CA9"/>
    <w:rsid w:val="00E47EDF"/>
    <w:rsid w:val="00E507BF"/>
    <w:rsid w:val="00E50E9F"/>
    <w:rsid w:val="00E5251A"/>
    <w:rsid w:val="00E52B00"/>
    <w:rsid w:val="00E5320B"/>
    <w:rsid w:val="00E5327E"/>
    <w:rsid w:val="00E5334F"/>
    <w:rsid w:val="00E53394"/>
    <w:rsid w:val="00E561BC"/>
    <w:rsid w:val="00E56219"/>
    <w:rsid w:val="00E56D09"/>
    <w:rsid w:val="00E5757C"/>
    <w:rsid w:val="00E57F05"/>
    <w:rsid w:val="00E60318"/>
    <w:rsid w:val="00E60683"/>
    <w:rsid w:val="00E613C1"/>
    <w:rsid w:val="00E61CC0"/>
    <w:rsid w:val="00E622CF"/>
    <w:rsid w:val="00E62375"/>
    <w:rsid w:val="00E63652"/>
    <w:rsid w:val="00E63DE8"/>
    <w:rsid w:val="00E64C00"/>
    <w:rsid w:val="00E65D60"/>
    <w:rsid w:val="00E661FF"/>
    <w:rsid w:val="00E66E04"/>
    <w:rsid w:val="00E67AF5"/>
    <w:rsid w:val="00E706FF"/>
    <w:rsid w:val="00E70E97"/>
    <w:rsid w:val="00E71A95"/>
    <w:rsid w:val="00E723B0"/>
    <w:rsid w:val="00E7240F"/>
    <w:rsid w:val="00E73397"/>
    <w:rsid w:val="00E73D60"/>
    <w:rsid w:val="00E75D8E"/>
    <w:rsid w:val="00E761FA"/>
    <w:rsid w:val="00E76641"/>
    <w:rsid w:val="00E76B7A"/>
    <w:rsid w:val="00E7748B"/>
    <w:rsid w:val="00E77C0B"/>
    <w:rsid w:val="00E77E1D"/>
    <w:rsid w:val="00E80821"/>
    <w:rsid w:val="00E80AA2"/>
    <w:rsid w:val="00E8131B"/>
    <w:rsid w:val="00E82AF9"/>
    <w:rsid w:val="00E82C69"/>
    <w:rsid w:val="00E83457"/>
    <w:rsid w:val="00E83785"/>
    <w:rsid w:val="00E8443D"/>
    <w:rsid w:val="00E84FD7"/>
    <w:rsid w:val="00E853A2"/>
    <w:rsid w:val="00E8560C"/>
    <w:rsid w:val="00E85D49"/>
    <w:rsid w:val="00E90E37"/>
    <w:rsid w:val="00E90EA9"/>
    <w:rsid w:val="00E91216"/>
    <w:rsid w:val="00E912F4"/>
    <w:rsid w:val="00E91449"/>
    <w:rsid w:val="00E918AF"/>
    <w:rsid w:val="00E918B3"/>
    <w:rsid w:val="00E92DA6"/>
    <w:rsid w:val="00E9343E"/>
    <w:rsid w:val="00E934BB"/>
    <w:rsid w:val="00E9392E"/>
    <w:rsid w:val="00E94164"/>
    <w:rsid w:val="00E958CB"/>
    <w:rsid w:val="00E96EC2"/>
    <w:rsid w:val="00EA0046"/>
    <w:rsid w:val="00EA0C41"/>
    <w:rsid w:val="00EA0CC6"/>
    <w:rsid w:val="00EA12E3"/>
    <w:rsid w:val="00EA19C1"/>
    <w:rsid w:val="00EA3386"/>
    <w:rsid w:val="00EA4C5F"/>
    <w:rsid w:val="00EA62D0"/>
    <w:rsid w:val="00EA6671"/>
    <w:rsid w:val="00EA6D95"/>
    <w:rsid w:val="00EA7356"/>
    <w:rsid w:val="00EA74CC"/>
    <w:rsid w:val="00EA7A58"/>
    <w:rsid w:val="00EB039D"/>
    <w:rsid w:val="00EB0DDB"/>
    <w:rsid w:val="00EB10DA"/>
    <w:rsid w:val="00EB1404"/>
    <w:rsid w:val="00EB2055"/>
    <w:rsid w:val="00EB2521"/>
    <w:rsid w:val="00EB2CB1"/>
    <w:rsid w:val="00EB36AC"/>
    <w:rsid w:val="00EB43D0"/>
    <w:rsid w:val="00EB4958"/>
    <w:rsid w:val="00EB60B3"/>
    <w:rsid w:val="00EB6BE8"/>
    <w:rsid w:val="00EB7012"/>
    <w:rsid w:val="00EC09E7"/>
    <w:rsid w:val="00EC13D1"/>
    <w:rsid w:val="00EC26CC"/>
    <w:rsid w:val="00EC3CBC"/>
    <w:rsid w:val="00EC47CF"/>
    <w:rsid w:val="00EC55F7"/>
    <w:rsid w:val="00EC5899"/>
    <w:rsid w:val="00EC5916"/>
    <w:rsid w:val="00EC5DC1"/>
    <w:rsid w:val="00EC6035"/>
    <w:rsid w:val="00EC66F7"/>
    <w:rsid w:val="00ED254D"/>
    <w:rsid w:val="00ED276B"/>
    <w:rsid w:val="00ED2857"/>
    <w:rsid w:val="00ED2B48"/>
    <w:rsid w:val="00ED2FF1"/>
    <w:rsid w:val="00ED3A3D"/>
    <w:rsid w:val="00ED4151"/>
    <w:rsid w:val="00ED4615"/>
    <w:rsid w:val="00ED67D4"/>
    <w:rsid w:val="00ED6C43"/>
    <w:rsid w:val="00ED6C70"/>
    <w:rsid w:val="00ED6D04"/>
    <w:rsid w:val="00ED6ED0"/>
    <w:rsid w:val="00ED795C"/>
    <w:rsid w:val="00ED7EDE"/>
    <w:rsid w:val="00EE0420"/>
    <w:rsid w:val="00EE0576"/>
    <w:rsid w:val="00EE0A5E"/>
    <w:rsid w:val="00EE0DE2"/>
    <w:rsid w:val="00EE1213"/>
    <w:rsid w:val="00EE1F89"/>
    <w:rsid w:val="00EE2CCB"/>
    <w:rsid w:val="00EE30BB"/>
    <w:rsid w:val="00EE319C"/>
    <w:rsid w:val="00EE3DF6"/>
    <w:rsid w:val="00EE4879"/>
    <w:rsid w:val="00EE4E7B"/>
    <w:rsid w:val="00EE5557"/>
    <w:rsid w:val="00EE5949"/>
    <w:rsid w:val="00EE598E"/>
    <w:rsid w:val="00EE5A0A"/>
    <w:rsid w:val="00EE6319"/>
    <w:rsid w:val="00EE6719"/>
    <w:rsid w:val="00EE6888"/>
    <w:rsid w:val="00EE6954"/>
    <w:rsid w:val="00EE6E34"/>
    <w:rsid w:val="00EE71DC"/>
    <w:rsid w:val="00EE736B"/>
    <w:rsid w:val="00EE77E7"/>
    <w:rsid w:val="00EE7DE7"/>
    <w:rsid w:val="00EE7DE9"/>
    <w:rsid w:val="00EF0024"/>
    <w:rsid w:val="00EF038D"/>
    <w:rsid w:val="00EF193D"/>
    <w:rsid w:val="00EF2B2F"/>
    <w:rsid w:val="00EF4198"/>
    <w:rsid w:val="00EF43D1"/>
    <w:rsid w:val="00EF46AA"/>
    <w:rsid w:val="00EF4A98"/>
    <w:rsid w:val="00EF5024"/>
    <w:rsid w:val="00EF57A7"/>
    <w:rsid w:val="00EF5BD9"/>
    <w:rsid w:val="00EF5F30"/>
    <w:rsid w:val="00EF6072"/>
    <w:rsid w:val="00EF7398"/>
    <w:rsid w:val="00EF7A8A"/>
    <w:rsid w:val="00F00D35"/>
    <w:rsid w:val="00F02D51"/>
    <w:rsid w:val="00F0319F"/>
    <w:rsid w:val="00F03208"/>
    <w:rsid w:val="00F03909"/>
    <w:rsid w:val="00F04ECA"/>
    <w:rsid w:val="00F05C75"/>
    <w:rsid w:val="00F05CB6"/>
    <w:rsid w:val="00F0664C"/>
    <w:rsid w:val="00F06699"/>
    <w:rsid w:val="00F06B68"/>
    <w:rsid w:val="00F07211"/>
    <w:rsid w:val="00F10A50"/>
    <w:rsid w:val="00F1101C"/>
    <w:rsid w:val="00F125D7"/>
    <w:rsid w:val="00F13072"/>
    <w:rsid w:val="00F13831"/>
    <w:rsid w:val="00F13AF5"/>
    <w:rsid w:val="00F13CCB"/>
    <w:rsid w:val="00F13EFD"/>
    <w:rsid w:val="00F145AD"/>
    <w:rsid w:val="00F14B3A"/>
    <w:rsid w:val="00F160CB"/>
    <w:rsid w:val="00F16BB1"/>
    <w:rsid w:val="00F16E57"/>
    <w:rsid w:val="00F16F9E"/>
    <w:rsid w:val="00F174CE"/>
    <w:rsid w:val="00F17B5C"/>
    <w:rsid w:val="00F20FB9"/>
    <w:rsid w:val="00F212E3"/>
    <w:rsid w:val="00F22196"/>
    <w:rsid w:val="00F22439"/>
    <w:rsid w:val="00F22C1A"/>
    <w:rsid w:val="00F23188"/>
    <w:rsid w:val="00F25705"/>
    <w:rsid w:val="00F270AF"/>
    <w:rsid w:val="00F27352"/>
    <w:rsid w:val="00F27A50"/>
    <w:rsid w:val="00F27B69"/>
    <w:rsid w:val="00F27D1A"/>
    <w:rsid w:val="00F3034D"/>
    <w:rsid w:val="00F32501"/>
    <w:rsid w:val="00F329A9"/>
    <w:rsid w:val="00F332E6"/>
    <w:rsid w:val="00F336EE"/>
    <w:rsid w:val="00F3511C"/>
    <w:rsid w:val="00F36F79"/>
    <w:rsid w:val="00F40AF3"/>
    <w:rsid w:val="00F410A4"/>
    <w:rsid w:val="00F4110B"/>
    <w:rsid w:val="00F411FF"/>
    <w:rsid w:val="00F4143B"/>
    <w:rsid w:val="00F41A81"/>
    <w:rsid w:val="00F42869"/>
    <w:rsid w:val="00F42B2E"/>
    <w:rsid w:val="00F46104"/>
    <w:rsid w:val="00F47C48"/>
    <w:rsid w:val="00F47DDB"/>
    <w:rsid w:val="00F50517"/>
    <w:rsid w:val="00F50C36"/>
    <w:rsid w:val="00F50FE8"/>
    <w:rsid w:val="00F5138F"/>
    <w:rsid w:val="00F5157D"/>
    <w:rsid w:val="00F51B5B"/>
    <w:rsid w:val="00F52503"/>
    <w:rsid w:val="00F5259B"/>
    <w:rsid w:val="00F52D61"/>
    <w:rsid w:val="00F52DED"/>
    <w:rsid w:val="00F53392"/>
    <w:rsid w:val="00F53439"/>
    <w:rsid w:val="00F54EC2"/>
    <w:rsid w:val="00F556EF"/>
    <w:rsid w:val="00F55C6F"/>
    <w:rsid w:val="00F562CE"/>
    <w:rsid w:val="00F56684"/>
    <w:rsid w:val="00F57BDD"/>
    <w:rsid w:val="00F60050"/>
    <w:rsid w:val="00F618F6"/>
    <w:rsid w:val="00F61D33"/>
    <w:rsid w:val="00F61DAC"/>
    <w:rsid w:val="00F6359B"/>
    <w:rsid w:val="00F63F07"/>
    <w:rsid w:val="00F63F7A"/>
    <w:rsid w:val="00F65E07"/>
    <w:rsid w:val="00F65F61"/>
    <w:rsid w:val="00F65FFA"/>
    <w:rsid w:val="00F66450"/>
    <w:rsid w:val="00F66710"/>
    <w:rsid w:val="00F66832"/>
    <w:rsid w:val="00F67117"/>
    <w:rsid w:val="00F67C60"/>
    <w:rsid w:val="00F70260"/>
    <w:rsid w:val="00F70B43"/>
    <w:rsid w:val="00F70D35"/>
    <w:rsid w:val="00F71A62"/>
    <w:rsid w:val="00F722B3"/>
    <w:rsid w:val="00F72E3A"/>
    <w:rsid w:val="00F7394C"/>
    <w:rsid w:val="00F73A45"/>
    <w:rsid w:val="00F73EE9"/>
    <w:rsid w:val="00F7458B"/>
    <w:rsid w:val="00F74777"/>
    <w:rsid w:val="00F74BF5"/>
    <w:rsid w:val="00F74E5B"/>
    <w:rsid w:val="00F74EC9"/>
    <w:rsid w:val="00F750E7"/>
    <w:rsid w:val="00F7555A"/>
    <w:rsid w:val="00F75A18"/>
    <w:rsid w:val="00F75D3E"/>
    <w:rsid w:val="00F76ACD"/>
    <w:rsid w:val="00F775E9"/>
    <w:rsid w:val="00F809B7"/>
    <w:rsid w:val="00F80B7E"/>
    <w:rsid w:val="00F83118"/>
    <w:rsid w:val="00F83811"/>
    <w:rsid w:val="00F8383D"/>
    <w:rsid w:val="00F83F45"/>
    <w:rsid w:val="00F84986"/>
    <w:rsid w:val="00F867C9"/>
    <w:rsid w:val="00F86ACF"/>
    <w:rsid w:val="00F875BC"/>
    <w:rsid w:val="00F87729"/>
    <w:rsid w:val="00F87966"/>
    <w:rsid w:val="00F905DC"/>
    <w:rsid w:val="00F907FA"/>
    <w:rsid w:val="00F91091"/>
    <w:rsid w:val="00F92138"/>
    <w:rsid w:val="00F930AE"/>
    <w:rsid w:val="00F9398D"/>
    <w:rsid w:val="00F93A8F"/>
    <w:rsid w:val="00F93F44"/>
    <w:rsid w:val="00F94946"/>
    <w:rsid w:val="00F952AC"/>
    <w:rsid w:val="00F95E08"/>
    <w:rsid w:val="00F9626E"/>
    <w:rsid w:val="00F962F4"/>
    <w:rsid w:val="00F9687A"/>
    <w:rsid w:val="00FA19D3"/>
    <w:rsid w:val="00FA1C85"/>
    <w:rsid w:val="00FA1EF6"/>
    <w:rsid w:val="00FA1F09"/>
    <w:rsid w:val="00FA3AE2"/>
    <w:rsid w:val="00FA4006"/>
    <w:rsid w:val="00FA4B26"/>
    <w:rsid w:val="00FA52AB"/>
    <w:rsid w:val="00FA5910"/>
    <w:rsid w:val="00FA6140"/>
    <w:rsid w:val="00FA6449"/>
    <w:rsid w:val="00FA75EC"/>
    <w:rsid w:val="00FA77AB"/>
    <w:rsid w:val="00FA7847"/>
    <w:rsid w:val="00FA7E7D"/>
    <w:rsid w:val="00FA7F3D"/>
    <w:rsid w:val="00FB0010"/>
    <w:rsid w:val="00FB0F97"/>
    <w:rsid w:val="00FB10B5"/>
    <w:rsid w:val="00FB1555"/>
    <w:rsid w:val="00FB1E23"/>
    <w:rsid w:val="00FB24C3"/>
    <w:rsid w:val="00FB2B18"/>
    <w:rsid w:val="00FB333F"/>
    <w:rsid w:val="00FB3DE8"/>
    <w:rsid w:val="00FB5675"/>
    <w:rsid w:val="00FB631E"/>
    <w:rsid w:val="00FB637B"/>
    <w:rsid w:val="00FB66A3"/>
    <w:rsid w:val="00FB6B31"/>
    <w:rsid w:val="00FB6D7C"/>
    <w:rsid w:val="00FB71A0"/>
    <w:rsid w:val="00FB770B"/>
    <w:rsid w:val="00FC0C62"/>
    <w:rsid w:val="00FC0E98"/>
    <w:rsid w:val="00FC1E8B"/>
    <w:rsid w:val="00FC2154"/>
    <w:rsid w:val="00FC2F19"/>
    <w:rsid w:val="00FC3B69"/>
    <w:rsid w:val="00FC4ECB"/>
    <w:rsid w:val="00FC75FD"/>
    <w:rsid w:val="00FC7F9F"/>
    <w:rsid w:val="00FD01CE"/>
    <w:rsid w:val="00FD3D1D"/>
    <w:rsid w:val="00FD477E"/>
    <w:rsid w:val="00FD4C08"/>
    <w:rsid w:val="00FD5C70"/>
    <w:rsid w:val="00FD6DD6"/>
    <w:rsid w:val="00FD7000"/>
    <w:rsid w:val="00FD7A0A"/>
    <w:rsid w:val="00FD7B58"/>
    <w:rsid w:val="00FE049B"/>
    <w:rsid w:val="00FE0C94"/>
    <w:rsid w:val="00FE0DB7"/>
    <w:rsid w:val="00FE1AE3"/>
    <w:rsid w:val="00FE1DBD"/>
    <w:rsid w:val="00FE1E24"/>
    <w:rsid w:val="00FE25A8"/>
    <w:rsid w:val="00FE27DC"/>
    <w:rsid w:val="00FE3537"/>
    <w:rsid w:val="00FE4ED5"/>
    <w:rsid w:val="00FE5158"/>
    <w:rsid w:val="00FE6482"/>
    <w:rsid w:val="00FE6BA1"/>
    <w:rsid w:val="00FF01AF"/>
    <w:rsid w:val="00FF047D"/>
    <w:rsid w:val="00FF07FF"/>
    <w:rsid w:val="00FF0804"/>
    <w:rsid w:val="00FF0D71"/>
    <w:rsid w:val="00FF1914"/>
    <w:rsid w:val="00FF2B73"/>
    <w:rsid w:val="00FF33D5"/>
    <w:rsid w:val="00FF3451"/>
    <w:rsid w:val="00FF3B0D"/>
    <w:rsid w:val="00FF3FDD"/>
    <w:rsid w:val="00FF44B4"/>
    <w:rsid w:val="00FF4AF0"/>
    <w:rsid w:val="00FF4B70"/>
    <w:rsid w:val="00FF5360"/>
    <w:rsid w:val="00FF588E"/>
    <w:rsid w:val="00FF5C19"/>
    <w:rsid w:val="00FF71F5"/>
    <w:rsid w:val="00FF797E"/>
    <w:rsid w:val="00FF79EF"/>
    <w:rsid w:val="02E011F5"/>
    <w:rsid w:val="06FA711F"/>
    <w:rsid w:val="0A521221"/>
    <w:rsid w:val="0DFFA5EE"/>
    <w:rsid w:val="10C6ED64"/>
    <w:rsid w:val="112BB9C7"/>
    <w:rsid w:val="1D7A47AC"/>
    <w:rsid w:val="1FADDB46"/>
    <w:rsid w:val="25F47EEF"/>
    <w:rsid w:val="26D0A512"/>
    <w:rsid w:val="2846E19A"/>
    <w:rsid w:val="29BB06B6"/>
    <w:rsid w:val="2DEF907E"/>
    <w:rsid w:val="3011A3A6"/>
    <w:rsid w:val="3058A69B"/>
    <w:rsid w:val="30877794"/>
    <w:rsid w:val="312BFFA8"/>
    <w:rsid w:val="31F70829"/>
    <w:rsid w:val="32299651"/>
    <w:rsid w:val="33621AEB"/>
    <w:rsid w:val="34FDD8C5"/>
    <w:rsid w:val="362CDF93"/>
    <w:rsid w:val="37F3E1E5"/>
    <w:rsid w:val="3A0803B4"/>
    <w:rsid w:val="3B8D5113"/>
    <w:rsid w:val="4262251D"/>
    <w:rsid w:val="43504AE6"/>
    <w:rsid w:val="440B17B4"/>
    <w:rsid w:val="445B53DB"/>
    <w:rsid w:val="4A26421E"/>
    <w:rsid w:val="4A62F931"/>
    <w:rsid w:val="4C3FBC09"/>
    <w:rsid w:val="4F966C90"/>
    <w:rsid w:val="4FE4152A"/>
    <w:rsid w:val="5120AE86"/>
    <w:rsid w:val="51E59E7E"/>
    <w:rsid w:val="524B1CC5"/>
    <w:rsid w:val="52FEE620"/>
    <w:rsid w:val="54856AC2"/>
    <w:rsid w:val="55C3C55D"/>
    <w:rsid w:val="572AC49B"/>
    <w:rsid w:val="58424921"/>
    <w:rsid w:val="5AF859D9"/>
    <w:rsid w:val="5B9AA4B3"/>
    <w:rsid w:val="5C43AE06"/>
    <w:rsid w:val="5D2A57DA"/>
    <w:rsid w:val="5E7CCC07"/>
    <w:rsid w:val="5EB7E8C5"/>
    <w:rsid w:val="60C97166"/>
    <w:rsid w:val="6229015A"/>
    <w:rsid w:val="62340425"/>
    <w:rsid w:val="643209B7"/>
    <w:rsid w:val="64913F78"/>
    <w:rsid w:val="68D34B01"/>
    <w:rsid w:val="6CB414A8"/>
    <w:rsid w:val="6FA332A6"/>
    <w:rsid w:val="6FDAC102"/>
    <w:rsid w:val="703F4277"/>
    <w:rsid w:val="706FA44D"/>
    <w:rsid w:val="714C2651"/>
    <w:rsid w:val="719F41B9"/>
    <w:rsid w:val="73E5CF4C"/>
    <w:rsid w:val="744CE20E"/>
    <w:rsid w:val="761C08E5"/>
    <w:rsid w:val="77DBCED7"/>
    <w:rsid w:val="77FD995E"/>
    <w:rsid w:val="7AF7F505"/>
    <w:rsid w:val="7B79200F"/>
    <w:rsid w:val="7D14D280"/>
    <w:rsid w:val="7D7749A1"/>
    <w:rsid w:val="7E9F3E9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5E684"/>
  <w15:chartTrackingRefBased/>
  <w15:docId w15:val="{D203B5C8-AF62-45CE-BE44-59D80E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690"/>
    <w:pPr>
      <w:spacing w:line="240" w:lineRule="auto"/>
      <w:ind w:left="737"/>
    </w:pPr>
  </w:style>
  <w:style w:type="paragraph" w:styleId="Nadpis1">
    <w:name w:val="heading 1"/>
    <w:basedOn w:val="Normlny"/>
    <w:next w:val="Normlny"/>
    <w:link w:val="Nadpis1Char"/>
    <w:qFormat/>
    <w:rsid w:val="003F0690"/>
    <w:pPr>
      <w:keepNext/>
      <w:numPr>
        <w:numId w:val="1"/>
      </w:numPr>
      <w:pBdr>
        <w:bottom w:val="single" w:sz="4" w:space="1" w:color="auto"/>
      </w:pBdr>
      <w:spacing w:after="200"/>
      <w:jc w:val="both"/>
      <w:outlineLvl w:val="0"/>
    </w:pPr>
    <w:rPr>
      <w:rFonts w:ascii="Impact" w:eastAsia="Times New Roman" w:hAnsi="Impact" w:cs="Times New Roman"/>
      <w:bCs/>
      <w:caps/>
      <w:sz w:val="32"/>
      <w:szCs w:val="36"/>
      <w:lang w:eastAsia="cs-CZ"/>
    </w:rPr>
  </w:style>
  <w:style w:type="paragraph" w:styleId="Nadpis2">
    <w:name w:val="heading 2"/>
    <w:basedOn w:val="Nadpis1"/>
    <w:next w:val="Normlny"/>
    <w:link w:val="Nadpis2Char"/>
    <w:autoRedefine/>
    <w:qFormat/>
    <w:rsid w:val="00C758BB"/>
    <w:pPr>
      <w:numPr>
        <w:ilvl w:val="1"/>
      </w:numPr>
      <w:pBdr>
        <w:bottom w:val="none" w:sz="0" w:space="0" w:color="auto"/>
      </w:pBdr>
      <w:spacing w:after="60"/>
      <w:ind w:left="709" w:hanging="709"/>
      <w:outlineLvl w:val="1"/>
    </w:pPr>
    <w:rPr>
      <w:bCs w:val="0"/>
      <w:caps w:val="0"/>
      <w:sz w:val="28"/>
      <w:szCs w:val="24"/>
    </w:rPr>
  </w:style>
  <w:style w:type="paragraph" w:styleId="Nadpis3">
    <w:name w:val="heading 3"/>
    <w:basedOn w:val="Nadpis1"/>
    <w:next w:val="Normlny"/>
    <w:link w:val="Nadpis3Char"/>
    <w:qFormat/>
    <w:rsid w:val="00FD3D1D"/>
    <w:pPr>
      <w:numPr>
        <w:ilvl w:val="2"/>
      </w:numPr>
      <w:pBdr>
        <w:bottom w:val="none" w:sz="0" w:space="0" w:color="auto"/>
      </w:pBdr>
      <w:spacing w:after="60"/>
      <w:jc w:val="left"/>
      <w:outlineLvl w:val="2"/>
    </w:pPr>
    <w:rPr>
      <w:rFonts w:asciiTheme="minorHAnsi" w:hAnsiTheme="minorHAnsi"/>
      <w:b/>
      <w:caps w:val="0"/>
      <w:sz w:val="24"/>
      <w:szCs w:val="20"/>
    </w:rPr>
  </w:style>
  <w:style w:type="paragraph" w:styleId="Nadpis4">
    <w:name w:val="heading 4"/>
    <w:basedOn w:val="Normlny"/>
    <w:next w:val="Normlny"/>
    <w:link w:val="Nadpis4Char"/>
    <w:qFormat/>
    <w:rsid w:val="009479FA"/>
    <w:pPr>
      <w:keepNext/>
      <w:numPr>
        <w:ilvl w:val="3"/>
        <w:numId w:val="1"/>
      </w:numPr>
      <w:spacing w:after="60"/>
      <w:jc w:val="both"/>
      <w:outlineLvl w:val="3"/>
    </w:pPr>
    <w:rPr>
      <w:rFonts w:eastAsia="Times New Roman" w:cs="Times New Roman"/>
      <w:bCs/>
      <w:caps/>
      <w:sz w:val="24"/>
      <w:szCs w:val="28"/>
      <w:u w:val="single"/>
      <w:lang w:eastAsia="cs-CZ"/>
    </w:rPr>
  </w:style>
  <w:style w:type="paragraph" w:styleId="Nadpis5">
    <w:name w:val="heading 5"/>
    <w:basedOn w:val="Normlny"/>
    <w:next w:val="Normlny"/>
    <w:link w:val="Nadpis5Char"/>
    <w:rsid w:val="00644703"/>
    <w:pPr>
      <w:numPr>
        <w:ilvl w:val="4"/>
        <w:numId w:val="1"/>
      </w:numPr>
      <w:spacing w:after="120"/>
      <w:jc w:val="both"/>
      <w:outlineLvl w:val="4"/>
    </w:pPr>
    <w:rPr>
      <w:rFonts w:eastAsia="Times New Roman" w:cs="Times New Roman"/>
      <w:b/>
      <w:bCs/>
      <w:i/>
      <w:iCs/>
      <w:caps/>
      <w:sz w:val="24"/>
      <w:szCs w:val="26"/>
      <w:lang w:eastAsia="cs-CZ"/>
    </w:rPr>
  </w:style>
  <w:style w:type="paragraph" w:styleId="Nadpis6">
    <w:name w:val="heading 6"/>
    <w:basedOn w:val="Normlny"/>
    <w:next w:val="Normlny"/>
    <w:link w:val="Nadpis6Char"/>
    <w:rsid w:val="00644703"/>
    <w:pPr>
      <w:numPr>
        <w:ilvl w:val="5"/>
        <w:numId w:val="1"/>
      </w:numPr>
      <w:spacing w:after="120"/>
      <w:jc w:val="both"/>
      <w:outlineLvl w:val="5"/>
    </w:pPr>
    <w:rPr>
      <w:rFonts w:eastAsia="Times New Roman" w:cs="Times New Roman"/>
      <w:b/>
      <w:bCs/>
      <w:i/>
      <w:caps/>
      <w:lang w:eastAsia="cs-CZ"/>
    </w:rPr>
  </w:style>
  <w:style w:type="paragraph" w:styleId="Nadpis7">
    <w:name w:val="heading 7"/>
    <w:basedOn w:val="Normlny"/>
    <w:next w:val="Normlny"/>
    <w:link w:val="Nadpis7Char"/>
    <w:rsid w:val="00644703"/>
    <w:pPr>
      <w:keepNext/>
      <w:numPr>
        <w:ilvl w:val="6"/>
        <w:numId w:val="1"/>
      </w:numPr>
      <w:spacing w:after="120"/>
      <w:outlineLvl w:val="6"/>
    </w:pPr>
    <w:rPr>
      <w:rFonts w:eastAsia="Times New Roman" w:cs="Times New Roman"/>
      <w:caps/>
      <w:sz w:val="24"/>
      <w:szCs w:val="20"/>
      <w:lang w:eastAsia="cs-CZ"/>
    </w:rPr>
  </w:style>
  <w:style w:type="paragraph" w:styleId="Nadpis8">
    <w:name w:val="heading 8"/>
    <w:basedOn w:val="Normlny"/>
    <w:next w:val="Normlny"/>
    <w:link w:val="Nadpis8Char"/>
    <w:rsid w:val="00644703"/>
    <w:pPr>
      <w:numPr>
        <w:ilvl w:val="7"/>
        <w:numId w:val="1"/>
      </w:numPr>
      <w:spacing w:after="120"/>
      <w:jc w:val="both"/>
      <w:outlineLvl w:val="7"/>
    </w:pPr>
    <w:rPr>
      <w:rFonts w:eastAsia="Times New Roman" w:cs="Times New Roman"/>
      <w:i/>
      <w:iCs/>
      <w:caps/>
      <w:sz w:val="24"/>
      <w:szCs w:val="24"/>
      <w:lang w:eastAsia="cs-CZ"/>
    </w:rPr>
  </w:style>
  <w:style w:type="paragraph" w:styleId="Nadpis9">
    <w:name w:val="heading 9"/>
    <w:basedOn w:val="Normlny"/>
    <w:next w:val="Normlny"/>
    <w:link w:val="Nadpis9Char"/>
    <w:rsid w:val="00644703"/>
    <w:pPr>
      <w:numPr>
        <w:ilvl w:val="8"/>
        <w:numId w:val="1"/>
      </w:numPr>
      <w:spacing w:after="120"/>
      <w:jc w:val="both"/>
      <w:outlineLvl w:val="8"/>
    </w:pPr>
    <w:rPr>
      <w:rFonts w:eastAsia="Times New Roman" w:cs="Arial"/>
      <w:cap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F0690"/>
    <w:rPr>
      <w:rFonts w:ascii="Impact" w:eastAsia="Times New Roman" w:hAnsi="Impact" w:cs="Times New Roman"/>
      <w:bCs/>
      <w:caps/>
      <w:sz w:val="32"/>
      <w:szCs w:val="36"/>
      <w:lang w:eastAsia="cs-CZ"/>
    </w:rPr>
  </w:style>
  <w:style w:type="character" w:customStyle="1" w:styleId="Nadpis2Char">
    <w:name w:val="Nadpis 2 Char"/>
    <w:basedOn w:val="Predvolenpsmoodseku"/>
    <w:link w:val="Nadpis2"/>
    <w:rsid w:val="00C758BB"/>
    <w:rPr>
      <w:rFonts w:ascii="Impact" w:eastAsia="Times New Roman" w:hAnsi="Impact" w:cs="Times New Roman"/>
      <w:sz w:val="28"/>
      <w:szCs w:val="24"/>
      <w:lang w:eastAsia="cs-CZ"/>
    </w:rPr>
  </w:style>
  <w:style w:type="character" w:customStyle="1" w:styleId="Nadpis4Char">
    <w:name w:val="Nadpis 4 Char"/>
    <w:basedOn w:val="Predvolenpsmoodseku"/>
    <w:link w:val="Nadpis4"/>
    <w:rsid w:val="009479FA"/>
    <w:rPr>
      <w:rFonts w:eastAsia="Times New Roman" w:cs="Times New Roman"/>
      <w:bCs/>
      <w:caps/>
      <w:sz w:val="24"/>
      <w:szCs w:val="28"/>
      <w:u w:val="single"/>
      <w:lang w:eastAsia="cs-CZ"/>
    </w:rPr>
  </w:style>
  <w:style w:type="character" w:customStyle="1" w:styleId="Nadpis3Char">
    <w:name w:val="Nadpis 3 Char"/>
    <w:basedOn w:val="Predvolenpsmoodseku"/>
    <w:link w:val="Nadpis3"/>
    <w:rsid w:val="00FD3D1D"/>
    <w:rPr>
      <w:rFonts w:eastAsia="Times New Roman" w:cs="Times New Roman"/>
      <w:b/>
      <w:bCs/>
      <w:sz w:val="24"/>
      <w:szCs w:val="20"/>
      <w:lang w:eastAsia="cs-CZ"/>
    </w:rPr>
  </w:style>
  <w:style w:type="character" w:customStyle="1" w:styleId="Nadpis5Char">
    <w:name w:val="Nadpis 5 Char"/>
    <w:basedOn w:val="Predvolenpsmoodseku"/>
    <w:link w:val="Nadpis5"/>
    <w:rsid w:val="00644703"/>
    <w:rPr>
      <w:rFonts w:eastAsia="Times New Roman" w:cs="Times New Roman"/>
      <w:b/>
      <w:bCs/>
      <w:i/>
      <w:iCs/>
      <w:caps/>
      <w:sz w:val="24"/>
      <w:szCs w:val="26"/>
      <w:lang w:eastAsia="cs-CZ"/>
    </w:rPr>
  </w:style>
  <w:style w:type="character" w:customStyle="1" w:styleId="Nadpis6Char">
    <w:name w:val="Nadpis 6 Char"/>
    <w:basedOn w:val="Predvolenpsmoodseku"/>
    <w:link w:val="Nadpis6"/>
    <w:rsid w:val="00644703"/>
    <w:rPr>
      <w:rFonts w:eastAsia="Times New Roman" w:cs="Times New Roman"/>
      <w:b/>
      <w:bCs/>
      <w:i/>
      <w:caps/>
      <w:lang w:eastAsia="cs-CZ"/>
    </w:rPr>
  </w:style>
  <w:style w:type="character" w:customStyle="1" w:styleId="Nadpis7Char">
    <w:name w:val="Nadpis 7 Char"/>
    <w:basedOn w:val="Predvolenpsmoodseku"/>
    <w:link w:val="Nadpis7"/>
    <w:rsid w:val="00644703"/>
    <w:rPr>
      <w:rFonts w:eastAsia="Times New Roman" w:cs="Times New Roman"/>
      <w:caps/>
      <w:sz w:val="24"/>
      <w:szCs w:val="20"/>
      <w:lang w:eastAsia="cs-CZ"/>
    </w:rPr>
  </w:style>
  <w:style w:type="character" w:customStyle="1" w:styleId="Nadpis8Char">
    <w:name w:val="Nadpis 8 Char"/>
    <w:basedOn w:val="Predvolenpsmoodseku"/>
    <w:link w:val="Nadpis8"/>
    <w:rsid w:val="00644703"/>
    <w:rPr>
      <w:rFonts w:eastAsia="Times New Roman" w:cs="Times New Roman"/>
      <w:i/>
      <w:iCs/>
      <w:caps/>
      <w:sz w:val="24"/>
      <w:szCs w:val="24"/>
      <w:lang w:eastAsia="cs-CZ"/>
    </w:rPr>
  </w:style>
  <w:style w:type="character" w:customStyle="1" w:styleId="Nadpis9Char">
    <w:name w:val="Nadpis 9 Char"/>
    <w:basedOn w:val="Predvolenpsmoodseku"/>
    <w:link w:val="Nadpis9"/>
    <w:rsid w:val="00644703"/>
    <w:rPr>
      <w:rFonts w:eastAsia="Times New Roman" w:cs="Arial"/>
      <w:caps/>
      <w:lang w:eastAsia="cs-CZ"/>
    </w:rPr>
  </w:style>
  <w:style w:type="paragraph" w:customStyle="1" w:styleId="Text">
    <w:name w:val="Text"/>
    <w:basedOn w:val="Normlny"/>
    <w:link w:val="TextChar"/>
    <w:qFormat/>
    <w:rsid w:val="00644703"/>
    <w:pPr>
      <w:spacing w:after="60"/>
      <w:jc w:val="both"/>
    </w:pPr>
  </w:style>
  <w:style w:type="character" w:customStyle="1" w:styleId="TextChar">
    <w:name w:val="Text Char"/>
    <w:basedOn w:val="Predvolenpsmoodseku"/>
    <w:link w:val="Text"/>
    <w:rsid w:val="00644703"/>
    <w:rPr>
      <w:rFonts w:ascii="Arial Narrow" w:hAnsi="Arial Narrow"/>
    </w:rPr>
  </w:style>
  <w:style w:type="paragraph" w:styleId="Bezriadkovania">
    <w:name w:val="No Spacing"/>
    <w:aliases w:val="NADPIS"/>
    <w:uiPriority w:val="1"/>
    <w:rsid w:val="009048AE"/>
    <w:pPr>
      <w:spacing w:after="0" w:line="240" w:lineRule="auto"/>
    </w:pPr>
    <w:rPr>
      <w:rFonts w:ascii="Arial Narrow" w:hAnsi="Arial Narrow"/>
      <w:color w:val="EE7219"/>
      <w:sz w:val="72"/>
    </w:rPr>
  </w:style>
  <w:style w:type="paragraph" w:styleId="Hlavika">
    <w:name w:val="header"/>
    <w:basedOn w:val="Normlny"/>
    <w:link w:val="HlavikaChar"/>
    <w:uiPriority w:val="99"/>
    <w:unhideWhenUsed/>
    <w:rsid w:val="00935596"/>
    <w:pPr>
      <w:tabs>
        <w:tab w:val="center" w:pos="4536"/>
        <w:tab w:val="right" w:pos="9072"/>
      </w:tabs>
      <w:spacing w:after="0"/>
    </w:pPr>
  </w:style>
  <w:style w:type="character" w:customStyle="1" w:styleId="HlavikaChar">
    <w:name w:val="Hlavička Char"/>
    <w:basedOn w:val="Predvolenpsmoodseku"/>
    <w:link w:val="Hlavika"/>
    <w:uiPriority w:val="99"/>
    <w:rsid w:val="00935596"/>
  </w:style>
  <w:style w:type="paragraph" w:styleId="Pta">
    <w:name w:val="footer"/>
    <w:basedOn w:val="Normlny"/>
    <w:link w:val="PtaChar"/>
    <w:uiPriority w:val="99"/>
    <w:unhideWhenUsed/>
    <w:rsid w:val="00935596"/>
    <w:pPr>
      <w:tabs>
        <w:tab w:val="center" w:pos="4536"/>
        <w:tab w:val="right" w:pos="9072"/>
      </w:tabs>
      <w:spacing w:after="0"/>
    </w:pPr>
  </w:style>
  <w:style w:type="character" w:customStyle="1" w:styleId="PtaChar">
    <w:name w:val="Päta Char"/>
    <w:basedOn w:val="Predvolenpsmoodseku"/>
    <w:link w:val="Pta"/>
    <w:uiPriority w:val="99"/>
    <w:rsid w:val="00935596"/>
  </w:style>
  <w:style w:type="paragraph" w:styleId="Odsekzoznamu">
    <w:name w:val="List Paragraph"/>
    <w:basedOn w:val="Normlny"/>
    <w:uiPriority w:val="34"/>
    <w:qFormat/>
    <w:rsid w:val="00962491"/>
    <w:pPr>
      <w:ind w:left="720"/>
      <w:contextualSpacing/>
    </w:pPr>
  </w:style>
  <w:style w:type="table" w:styleId="Mriekatabuky">
    <w:name w:val="Table Grid"/>
    <w:basedOn w:val="Normlnatabuka"/>
    <w:uiPriority w:val="39"/>
    <w:rsid w:val="00D7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D2616"/>
    <w:rPr>
      <w:color w:val="0563C1" w:themeColor="hyperlink"/>
      <w:u w:val="single"/>
    </w:rPr>
  </w:style>
  <w:style w:type="paragraph" w:styleId="Hlavikaobsahu">
    <w:name w:val="TOC Heading"/>
    <w:basedOn w:val="Nadpis1"/>
    <w:next w:val="Normlny"/>
    <w:uiPriority w:val="39"/>
    <w:unhideWhenUsed/>
    <w:qFormat/>
    <w:rsid w:val="001F1A24"/>
    <w:pPr>
      <w:keepLines/>
      <w:numPr>
        <w:numId w:val="0"/>
      </w:numPr>
      <w:spacing w:before="240" w:after="0" w:line="259" w:lineRule="auto"/>
      <w:jc w:val="left"/>
      <w:outlineLvl w:val="9"/>
    </w:pPr>
    <w:rPr>
      <w:rFonts w:asciiTheme="majorHAnsi" w:eastAsiaTheme="majorEastAsia" w:hAnsiTheme="majorHAnsi" w:cstheme="majorBidi"/>
      <w:b/>
      <w:bCs w:val="0"/>
      <w:caps w:val="0"/>
      <w:color w:val="2F5496" w:themeColor="accent1" w:themeShade="BF"/>
      <w:szCs w:val="32"/>
    </w:rPr>
  </w:style>
  <w:style w:type="paragraph" w:styleId="Obsah1">
    <w:name w:val="toc 1"/>
    <w:basedOn w:val="Normlny"/>
    <w:next w:val="Normlny"/>
    <w:autoRedefine/>
    <w:uiPriority w:val="39"/>
    <w:unhideWhenUsed/>
    <w:rsid w:val="00CB4FCE"/>
    <w:pPr>
      <w:tabs>
        <w:tab w:val="left" w:pos="709"/>
        <w:tab w:val="right" w:leader="dot" w:pos="10194"/>
      </w:tabs>
      <w:spacing w:before="120" w:after="0"/>
      <w:ind w:left="0"/>
    </w:pPr>
    <w:rPr>
      <w:rFonts w:ascii="Calibri" w:hAnsi="Calibri" w:cstheme="majorHAnsi"/>
      <w:b/>
      <w:bCs/>
      <w:sz w:val="24"/>
      <w:szCs w:val="24"/>
    </w:rPr>
  </w:style>
  <w:style w:type="paragraph" w:styleId="Obsah2">
    <w:name w:val="toc 2"/>
    <w:basedOn w:val="Normlny"/>
    <w:next w:val="Normlny"/>
    <w:autoRedefine/>
    <w:uiPriority w:val="39"/>
    <w:unhideWhenUsed/>
    <w:rsid w:val="003E47C2"/>
    <w:pPr>
      <w:spacing w:after="0"/>
      <w:ind w:left="0"/>
    </w:pPr>
    <w:rPr>
      <w:rFonts w:ascii="Calibri" w:hAnsi="Calibri"/>
      <w:bCs/>
      <w:sz w:val="20"/>
      <w:szCs w:val="20"/>
    </w:rPr>
  </w:style>
  <w:style w:type="paragraph" w:styleId="Obsah3">
    <w:name w:val="toc 3"/>
    <w:basedOn w:val="Obsah2"/>
    <w:next w:val="Normlny"/>
    <w:autoRedefine/>
    <w:uiPriority w:val="39"/>
    <w:unhideWhenUsed/>
    <w:rsid w:val="00CB4FCE"/>
    <w:pPr>
      <w:tabs>
        <w:tab w:val="left" w:pos="660"/>
        <w:tab w:val="left" w:pos="1134"/>
        <w:tab w:val="right" w:leader="dot" w:pos="10194"/>
      </w:tabs>
      <w:ind w:left="737"/>
    </w:pPr>
  </w:style>
  <w:style w:type="paragraph" w:customStyle="1" w:styleId="DecimalAligned">
    <w:name w:val="Decimal Aligned"/>
    <w:basedOn w:val="Normlny"/>
    <w:uiPriority w:val="40"/>
    <w:qFormat/>
    <w:rsid w:val="001668A7"/>
    <w:pPr>
      <w:tabs>
        <w:tab w:val="decimal" w:pos="360"/>
      </w:tabs>
      <w:spacing w:after="200" w:line="276" w:lineRule="auto"/>
    </w:pPr>
    <w:rPr>
      <w:rFonts w:eastAsiaTheme="minorEastAsia" w:cs="Times New Roman"/>
      <w:lang w:eastAsia="cs-CZ"/>
    </w:rPr>
  </w:style>
  <w:style w:type="paragraph" w:styleId="Textpoznmkypodiarou">
    <w:name w:val="footnote text"/>
    <w:basedOn w:val="Normlny"/>
    <w:link w:val="TextpoznmkypodiarouChar"/>
    <w:uiPriority w:val="99"/>
    <w:unhideWhenUsed/>
    <w:rsid w:val="001668A7"/>
    <w:pPr>
      <w:spacing w:after="0"/>
    </w:pPr>
    <w:rPr>
      <w:rFonts w:eastAsiaTheme="minorEastAsia" w:cs="Times New Roman"/>
      <w:sz w:val="20"/>
      <w:szCs w:val="20"/>
      <w:lang w:eastAsia="cs-CZ"/>
    </w:rPr>
  </w:style>
  <w:style w:type="character" w:customStyle="1" w:styleId="TextpoznmkypodiarouChar">
    <w:name w:val="Text poznámky pod čiarou Char"/>
    <w:basedOn w:val="Predvolenpsmoodseku"/>
    <w:link w:val="Textpoznmkypodiarou"/>
    <w:uiPriority w:val="99"/>
    <w:rsid w:val="001668A7"/>
    <w:rPr>
      <w:rFonts w:eastAsiaTheme="minorEastAsia" w:cs="Times New Roman"/>
      <w:sz w:val="20"/>
      <w:szCs w:val="20"/>
      <w:lang w:eastAsia="cs-CZ"/>
    </w:rPr>
  </w:style>
  <w:style w:type="character" w:styleId="Jemnzvraznenie">
    <w:name w:val="Subtle Emphasis"/>
    <w:basedOn w:val="Predvolenpsmoodseku"/>
    <w:uiPriority w:val="19"/>
    <w:qFormat/>
    <w:rsid w:val="001668A7"/>
    <w:rPr>
      <w:i/>
      <w:iCs/>
    </w:rPr>
  </w:style>
  <w:style w:type="table" w:styleId="Strednpodfarbenie2zvraznenie5">
    <w:name w:val="Medium Shading 2 Accent 5"/>
    <w:basedOn w:val="Normlnatabuka"/>
    <w:uiPriority w:val="64"/>
    <w:rsid w:val="001668A7"/>
    <w:pPr>
      <w:spacing w:after="0" w:line="240" w:lineRule="auto"/>
    </w:pPr>
    <w:rPr>
      <w:rFonts w:eastAsiaTheme="minorEastAsia"/>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Odstavecseseznamem1">
    <w:name w:val="Odstavec se seznamem1"/>
    <w:basedOn w:val="Normlny"/>
    <w:rsid w:val="00A04463"/>
    <w:pPr>
      <w:suppressAutoHyphens/>
      <w:ind w:left="720"/>
    </w:pPr>
    <w:rPr>
      <w:rFonts w:ascii="Calibri" w:eastAsia="SimSun" w:hAnsi="Calibri" w:cs="font350"/>
      <w:lang w:eastAsia="ar-SA"/>
    </w:rPr>
  </w:style>
  <w:style w:type="paragraph" w:customStyle="1" w:styleId="paragraph">
    <w:name w:val="paragraph"/>
    <w:basedOn w:val="Normlny"/>
    <w:rsid w:val="00FF01AF"/>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FF01AF"/>
  </w:style>
  <w:style w:type="character" w:customStyle="1" w:styleId="eop">
    <w:name w:val="eop"/>
    <w:basedOn w:val="Predvolenpsmoodseku"/>
    <w:rsid w:val="00FF01AF"/>
  </w:style>
  <w:style w:type="character" w:customStyle="1" w:styleId="spellingerror">
    <w:name w:val="spellingerror"/>
    <w:basedOn w:val="Predvolenpsmoodseku"/>
    <w:rsid w:val="00FF01AF"/>
  </w:style>
  <w:style w:type="character" w:customStyle="1" w:styleId="contextualspellingandgrammarerror">
    <w:name w:val="contextualspellingandgrammarerror"/>
    <w:basedOn w:val="Predvolenpsmoodseku"/>
    <w:rsid w:val="00FF01AF"/>
  </w:style>
  <w:style w:type="character" w:customStyle="1" w:styleId="pagebreaktextspan">
    <w:name w:val="pagebreaktextspan"/>
    <w:basedOn w:val="Predvolenpsmoodseku"/>
    <w:rsid w:val="00FF01AF"/>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Arial Narrow" w:hAnsi="Arial Narrow"/>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0D77B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77B4"/>
    <w:rPr>
      <w:rFonts w:ascii="Segoe UI" w:hAnsi="Segoe UI" w:cs="Segoe UI"/>
      <w:sz w:val="18"/>
      <w:szCs w:val="18"/>
    </w:rPr>
  </w:style>
  <w:style w:type="paragraph" w:styleId="Citcia">
    <w:name w:val="Quote"/>
    <w:basedOn w:val="Normlny"/>
    <w:next w:val="Normlny"/>
    <w:link w:val="CitciaChar"/>
    <w:uiPriority w:val="29"/>
    <w:qFormat/>
    <w:rsid w:val="00E63DE8"/>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E63DE8"/>
    <w:rPr>
      <w:rFonts w:ascii="Arial Narrow" w:hAnsi="Arial Narrow"/>
      <w:i/>
      <w:iCs/>
      <w:color w:val="404040" w:themeColor="text1" w:themeTint="BF"/>
    </w:rPr>
  </w:style>
  <w:style w:type="paragraph" w:customStyle="1" w:styleId="Default">
    <w:name w:val="Default"/>
    <w:rsid w:val="003E24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eenzmnka1">
    <w:name w:val="Nevyřešená zmínka1"/>
    <w:basedOn w:val="Predvolenpsmoodseku"/>
    <w:uiPriority w:val="99"/>
    <w:semiHidden/>
    <w:unhideWhenUsed/>
    <w:rsid w:val="00D13823"/>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13823"/>
    <w:rPr>
      <w:b/>
      <w:bCs/>
    </w:rPr>
  </w:style>
  <w:style w:type="character" w:customStyle="1" w:styleId="PredmetkomentraChar">
    <w:name w:val="Predmet komentára Char"/>
    <w:basedOn w:val="TextkomentraChar"/>
    <w:link w:val="Predmetkomentra"/>
    <w:uiPriority w:val="99"/>
    <w:semiHidden/>
    <w:rsid w:val="00D13823"/>
    <w:rPr>
      <w:rFonts w:ascii="Arial Narrow" w:hAnsi="Arial Narrow"/>
      <w:b/>
      <w:bCs/>
      <w:sz w:val="20"/>
      <w:szCs w:val="20"/>
    </w:rPr>
  </w:style>
  <w:style w:type="paragraph" w:styleId="Revzia">
    <w:name w:val="Revision"/>
    <w:hidden/>
    <w:uiPriority w:val="99"/>
    <w:semiHidden/>
    <w:rsid w:val="00D13823"/>
    <w:pPr>
      <w:spacing w:after="0" w:line="240" w:lineRule="auto"/>
    </w:pPr>
    <w:rPr>
      <w:rFonts w:ascii="Arial Narrow" w:hAnsi="Arial Narrow"/>
    </w:rPr>
  </w:style>
  <w:style w:type="character" w:styleId="PouitHypertextovPrepojenie">
    <w:name w:val="FollowedHyperlink"/>
    <w:basedOn w:val="Predvolenpsmoodseku"/>
    <w:uiPriority w:val="99"/>
    <w:semiHidden/>
    <w:unhideWhenUsed/>
    <w:rsid w:val="000C0CDF"/>
    <w:rPr>
      <w:color w:val="954F72" w:themeColor="followedHyperlink"/>
      <w:u w:val="single"/>
    </w:rPr>
  </w:style>
  <w:style w:type="character" w:customStyle="1" w:styleId="Nevyrieenzmienka1">
    <w:name w:val="Nevyriešená zmienka1"/>
    <w:basedOn w:val="Predvolenpsmoodseku"/>
    <w:uiPriority w:val="99"/>
    <w:semiHidden/>
    <w:unhideWhenUsed/>
    <w:rsid w:val="007C4164"/>
    <w:rPr>
      <w:color w:val="605E5C"/>
      <w:shd w:val="clear" w:color="auto" w:fill="E1DFDD"/>
    </w:rPr>
  </w:style>
  <w:style w:type="paragraph" w:customStyle="1" w:styleId="Textbezmezerbezzarovnn">
    <w:name w:val="Text bez mezer bez zarovnání"/>
    <w:basedOn w:val="Text"/>
    <w:link w:val="TextbezmezerbezzarovnnChar"/>
    <w:qFormat/>
    <w:rsid w:val="002459DC"/>
    <w:pPr>
      <w:ind w:left="0"/>
    </w:pPr>
    <w:rPr>
      <w:lang w:eastAsia="cs-CZ"/>
    </w:rPr>
  </w:style>
  <w:style w:type="character" w:customStyle="1" w:styleId="TextbezmezerbezzarovnnChar">
    <w:name w:val="Text bez mezer bez zarovnání Char"/>
    <w:basedOn w:val="TextChar"/>
    <w:link w:val="Textbezmezerbezzarovnn"/>
    <w:rsid w:val="002459DC"/>
    <w:rPr>
      <w:rFonts w:ascii="Arial Narrow" w:hAnsi="Arial Narrow"/>
      <w:lang w:eastAsia="cs-CZ"/>
    </w:rPr>
  </w:style>
  <w:style w:type="paragraph" w:customStyle="1" w:styleId="Poznmka">
    <w:name w:val="Poznámka"/>
    <w:basedOn w:val="Normlny"/>
    <w:link w:val="PoznmkaChar"/>
    <w:qFormat/>
    <w:rsid w:val="00296C87"/>
    <w:pPr>
      <w:jc w:val="both"/>
    </w:pPr>
    <w:rPr>
      <w:i/>
      <w:color w:val="BFBFBF" w:themeColor="background1" w:themeShade="BF"/>
      <w:lang w:eastAsia="cs-CZ"/>
    </w:rPr>
  </w:style>
  <w:style w:type="character" w:customStyle="1" w:styleId="PoznmkaChar">
    <w:name w:val="Poznámka Char"/>
    <w:basedOn w:val="Predvolenpsmoodseku"/>
    <w:link w:val="Poznmka"/>
    <w:rsid w:val="00296C87"/>
    <w:rPr>
      <w:i/>
      <w:color w:val="BFBFBF" w:themeColor="background1" w:themeShade="BF"/>
      <w:lang w:eastAsia="cs-CZ"/>
    </w:rPr>
  </w:style>
  <w:style w:type="paragraph" w:styleId="Obsah4">
    <w:name w:val="toc 4"/>
    <w:basedOn w:val="Obsah2"/>
    <w:next w:val="Normlny"/>
    <w:autoRedefine/>
    <w:uiPriority w:val="39"/>
    <w:unhideWhenUsed/>
    <w:rsid w:val="009479FA"/>
    <w:pPr>
      <w:ind w:left="1134"/>
    </w:pPr>
    <w:rPr>
      <w:i/>
      <w:color w:val="808080" w:themeColor="background1" w:themeShade="80"/>
    </w:rPr>
  </w:style>
  <w:style w:type="paragraph" w:styleId="Obsah5">
    <w:name w:val="toc 5"/>
    <w:basedOn w:val="Normlny"/>
    <w:next w:val="Normlny"/>
    <w:autoRedefine/>
    <w:uiPriority w:val="39"/>
    <w:unhideWhenUsed/>
    <w:rsid w:val="00C94A1A"/>
    <w:pPr>
      <w:spacing w:after="0"/>
      <w:ind w:left="660"/>
    </w:pPr>
    <w:rPr>
      <w:sz w:val="20"/>
      <w:szCs w:val="20"/>
    </w:rPr>
  </w:style>
  <w:style w:type="paragraph" w:styleId="Obsah6">
    <w:name w:val="toc 6"/>
    <w:basedOn w:val="Normlny"/>
    <w:next w:val="Normlny"/>
    <w:autoRedefine/>
    <w:uiPriority w:val="39"/>
    <w:unhideWhenUsed/>
    <w:rsid w:val="00C94A1A"/>
    <w:pPr>
      <w:spacing w:after="0"/>
      <w:ind w:left="880"/>
    </w:pPr>
    <w:rPr>
      <w:sz w:val="20"/>
      <w:szCs w:val="20"/>
    </w:rPr>
  </w:style>
  <w:style w:type="paragraph" w:styleId="Obsah7">
    <w:name w:val="toc 7"/>
    <w:basedOn w:val="Normlny"/>
    <w:next w:val="Normlny"/>
    <w:autoRedefine/>
    <w:uiPriority w:val="39"/>
    <w:unhideWhenUsed/>
    <w:rsid w:val="00C94A1A"/>
    <w:pPr>
      <w:spacing w:after="0"/>
      <w:ind w:left="1100"/>
    </w:pPr>
    <w:rPr>
      <w:sz w:val="20"/>
      <w:szCs w:val="20"/>
    </w:rPr>
  </w:style>
  <w:style w:type="paragraph" w:styleId="Obsah8">
    <w:name w:val="toc 8"/>
    <w:basedOn w:val="Normlny"/>
    <w:next w:val="Normlny"/>
    <w:autoRedefine/>
    <w:uiPriority w:val="39"/>
    <w:unhideWhenUsed/>
    <w:rsid w:val="00C94A1A"/>
    <w:pPr>
      <w:spacing w:after="0"/>
      <w:ind w:left="1320"/>
    </w:pPr>
    <w:rPr>
      <w:sz w:val="20"/>
      <w:szCs w:val="20"/>
    </w:rPr>
  </w:style>
  <w:style w:type="paragraph" w:styleId="Obsah9">
    <w:name w:val="toc 9"/>
    <w:basedOn w:val="Normlny"/>
    <w:next w:val="Normlny"/>
    <w:autoRedefine/>
    <w:uiPriority w:val="39"/>
    <w:unhideWhenUsed/>
    <w:rsid w:val="00C94A1A"/>
    <w:pPr>
      <w:spacing w:after="0"/>
      <w:ind w:left="1540"/>
    </w:pPr>
    <w:rPr>
      <w:sz w:val="20"/>
      <w:szCs w:val="20"/>
    </w:rPr>
  </w:style>
  <w:style w:type="character" w:customStyle="1" w:styleId="Zmienka1">
    <w:name w:val="Zmienka1"/>
    <w:basedOn w:val="Predvolenpsmoodseku"/>
    <w:uiPriority w:val="99"/>
    <w:unhideWhenUsed/>
    <w:rPr>
      <w:color w:val="2B579A"/>
      <w:shd w:val="clear" w:color="auto" w:fill="E6E6E6"/>
    </w:rPr>
  </w:style>
  <w:style w:type="paragraph" w:customStyle="1" w:styleId="Vysvtlen">
    <w:name w:val="Vysvětlení"/>
    <w:basedOn w:val="Normlny"/>
    <w:link w:val="VysvtlenChar"/>
    <w:qFormat/>
    <w:rsid w:val="00713B29"/>
    <w:rPr>
      <w:i/>
      <w:color w:val="0070C0"/>
      <w:lang w:eastAsia="cs-CZ"/>
    </w:rPr>
  </w:style>
  <w:style w:type="paragraph" w:customStyle="1" w:styleId="Nutnovyplnit">
    <w:name w:val="Nutno vyplnit"/>
    <w:basedOn w:val="Normlny"/>
    <w:link w:val="NutnovyplnitChar"/>
    <w:qFormat/>
    <w:rsid w:val="00713B29"/>
    <w:pPr>
      <w:jc w:val="both"/>
    </w:pPr>
    <w:rPr>
      <w:i/>
      <w:color w:val="C00000"/>
      <w:lang w:eastAsia="cs-CZ"/>
    </w:rPr>
  </w:style>
  <w:style w:type="character" w:customStyle="1" w:styleId="VysvtlenChar">
    <w:name w:val="Vysvětlení Char"/>
    <w:basedOn w:val="Predvolenpsmoodseku"/>
    <w:link w:val="Vysvtlen"/>
    <w:rsid w:val="00713B29"/>
    <w:rPr>
      <w:i/>
      <w:color w:val="0070C0"/>
      <w:lang w:eastAsia="cs-CZ"/>
    </w:rPr>
  </w:style>
  <w:style w:type="character" w:customStyle="1" w:styleId="NutnovyplnitChar">
    <w:name w:val="Nutno vyplnit Char"/>
    <w:basedOn w:val="Predvolenpsmoodseku"/>
    <w:link w:val="Nutnovyplnit"/>
    <w:rsid w:val="00713B29"/>
    <w:rPr>
      <w:i/>
      <w:color w:val="C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9016">
      <w:bodyDiv w:val="1"/>
      <w:marLeft w:val="0"/>
      <w:marRight w:val="0"/>
      <w:marTop w:val="0"/>
      <w:marBottom w:val="0"/>
      <w:divBdr>
        <w:top w:val="none" w:sz="0" w:space="0" w:color="auto"/>
        <w:left w:val="none" w:sz="0" w:space="0" w:color="auto"/>
        <w:bottom w:val="none" w:sz="0" w:space="0" w:color="auto"/>
        <w:right w:val="none" w:sz="0" w:space="0" w:color="auto"/>
      </w:divBdr>
    </w:div>
    <w:div w:id="79300520">
      <w:bodyDiv w:val="1"/>
      <w:marLeft w:val="0"/>
      <w:marRight w:val="0"/>
      <w:marTop w:val="0"/>
      <w:marBottom w:val="0"/>
      <w:divBdr>
        <w:top w:val="none" w:sz="0" w:space="0" w:color="auto"/>
        <w:left w:val="none" w:sz="0" w:space="0" w:color="auto"/>
        <w:bottom w:val="none" w:sz="0" w:space="0" w:color="auto"/>
        <w:right w:val="none" w:sz="0" w:space="0" w:color="auto"/>
      </w:divBdr>
      <w:divsChild>
        <w:div w:id="126703906">
          <w:marLeft w:val="0"/>
          <w:marRight w:val="0"/>
          <w:marTop w:val="0"/>
          <w:marBottom w:val="120"/>
          <w:divBdr>
            <w:top w:val="none" w:sz="0" w:space="0" w:color="auto"/>
            <w:left w:val="none" w:sz="0" w:space="0" w:color="auto"/>
            <w:bottom w:val="none" w:sz="0" w:space="0" w:color="auto"/>
            <w:right w:val="none" w:sz="0" w:space="0" w:color="auto"/>
          </w:divBdr>
          <w:divsChild>
            <w:div w:id="1854684097">
              <w:marLeft w:val="0"/>
              <w:marRight w:val="0"/>
              <w:marTop w:val="0"/>
              <w:marBottom w:val="0"/>
              <w:divBdr>
                <w:top w:val="none" w:sz="0" w:space="0" w:color="auto"/>
                <w:left w:val="none" w:sz="0" w:space="0" w:color="auto"/>
                <w:bottom w:val="none" w:sz="0" w:space="0" w:color="auto"/>
                <w:right w:val="none" w:sz="0" w:space="0" w:color="auto"/>
              </w:divBdr>
              <w:divsChild>
                <w:div w:id="339166509">
                  <w:marLeft w:val="0"/>
                  <w:marRight w:val="0"/>
                  <w:marTop w:val="0"/>
                  <w:marBottom w:val="0"/>
                  <w:divBdr>
                    <w:top w:val="none" w:sz="0" w:space="0" w:color="auto"/>
                    <w:left w:val="none" w:sz="0" w:space="0" w:color="auto"/>
                    <w:bottom w:val="none" w:sz="0" w:space="0" w:color="auto"/>
                    <w:right w:val="none" w:sz="0" w:space="0" w:color="auto"/>
                  </w:divBdr>
                </w:div>
                <w:div w:id="473984030">
                  <w:marLeft w:val="0"/>
                  <w:marRight w:val="0"/>
                  <w:marTop w:val="0"/>
                  <w:marBottom w:val="0"/>
                  <w:divBdr>
                    <w:top w:val="none" w:sz="0" w:space="0" w:color="auto"/>
                    <w:left w:val="none" w:sz="0" w:space="0" w:color="auto"/>
                    <w:bottom w:val="none" w:sz="0" w:space="0" w:color="auto"/>
                    <w:right w:val="none" w:sz="0" w:space="0" w:color="auto"/>
                  </w:divBdr>
                </w:div>
                <w:div w:id="504904447">
                  <w:marLeft w:val="0"/>
                  <w:marRight w:val="0"/>
                  <w:marTop w:val="0"/>
                  <w:marBottom w:val="0"/>
                  <w:divBdr>
                    <w:top w:val="none" w:sz="0" w:space="0" w:color="auto"/>
                    <w:left w:val="none" w:sz="0" w:space="0" w:color="auto"/>
                    <w:bottom w:val="none" w:sz="0" w:space="0" w:color="auto"/>
                    <w:right w:val="none" w:sz="0" w:space="0" w:color="auto"/>
                  </w:divBdr>
                </w:div>
                <w:div w:id="1047223328">
                  <w:marLeft w:val="0"/>
                  <w:marRight w:val="0"/>
                  <w:marTop w:val="0"/>
                  <w:marBottom w:val="0"/>
                  <w:divBdr>
                    <w:top w:val="none" w:sz="0" w:space="0" w:color="auto"/>
                    <w:left w:val="none" w:sz="0" w:space="0" w:color="auto"/>
                    <w:bottom w:val="none" w:sz="0" w:space="0" w:color="auto"/>
                    <w:right w:val="none" w:sz="0" w:space="0" w:color="auto"/>
                  </w:divBdr>
                </w:div>
                <w:div w:id="1263957998">
                  <w:marLeft w:val="0"/>
                  <w:marRight w:val="0"/>
                  <w:marTop w:val="0"/>
                  <w:marBottom w:val="0"/>
                  <w:divBdr>
                    <w:top w:val="none" w:sz="0" w:space="0" w:color="auto"/>
                    <w:left w:val="none" w:sz="0" w:space="0" w:color="auto"/>
                    <w:bottom w:val="none" w:sz="0" w:space="0" w:color="auto"/>
                    <w:right w:val="none" w:sz="0" w:space="0" w:color="auto"/>
                  </w:divBdr>
                </w:div>
                <w:div w:id="1504127021">
                  <w:marLeft w:val="0"/>
                  <w:marRight w:val="0"/>
                  <w:marTop w:val="0"/>
                  <w:marBottom w:val="0"/>
                  <w:divBdr>
                    <w:top w:val="none" w:sz="0" w:space="0" w:color="auto"/>
                    <w:left w:val="none" w:sz="0" w:space="0" w:color="auto"/>
                    <w:bottom w:val="none" w:sz="0" w:space="0" w:color="auto"/>
                    <w:right w:val="none" w:sz="0" w:space="0" w:color="auto"/>
                  </w:divBdr>
                </w:div>
                <w:div w:id="1635410803">
                  <w:marLeft w:val="0"/>
                  <w:marRight w:val="0"/>
                  <w:marTop w:val="0"/>
                  <w:marBottom w:val="0"/>
                  <w:divBdr>
                    <w:top w:val="none" w:sz="0" w:space="0" w:color="auto"/>
                    <w:left w:val="none" w:sz="0" w:space="0" w:color="auto"/>
                    <w:bottom w:val="none" w:sz="0" w:space="0" w:color="auto"/>
                    <w:right w:val="none" w:sz="0" w:space="0" w:color="auto"/>
                  </w:divBdr>
                </w:div>
                <w:div w:id="1670136103">
                  <w:marLeft w:val="0"/>
                  <w:marRight w:val="0"/>
                  <w:marTop w:val="0"/>
                  <w:marBottom w:val="0"/>
                  <w:divBdr>
                    <w:top w:val="none" w:sz="0" w:space="0" w:color="auto"/>
                    <w:left w:val="none" w:sz="0" w:space="0" w:color="auto"/>
                    <w:bottom w:val="none" w:sz="0" w:space="0" w:color="auto"/>
                    <w:right w:val="none" w:sz="0" w:space="0" w:color="auto"/>
                  </w:divBdr>
                </w:div>
                <w:div w:id="1853228396">
                  <w:marLeft w:val="0"/>
                  <w:marRight w:val="0"/>
                  <w:marTop w:val="0"/>
                  <w:marBottom w:val="0"/>
                  <w:divBdr>
                    <w:top w:val="none" w:sz="0" w:space="0" w:color="auto"/>
                    <w:left w:val="none" w:sz="0" w:space="0" w:color="auto"/>
                    <w:bottom w:val="none" w:sz="0" w:space="0" w:color="auto"/>
                    <w:right w:val="none" w:sz="0" w:space="0" w:color="auto"/>
                  </w:divBdr>
                </w:div>
                <w:div w:id="19072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404">
          <w:marLeft w:val="0"/>
          <w:marRight w:val="0"/>
          <w:marTop w:val="120"/>
          <w:marBottom w:val="120"/>
          <w:divBdr>
            <w:top w:val="none" w:sz="0" w:space="0" w:color="auto"/>
            <w:left w:val="none" w:sz="0" w:space="0" w:color="auto"/>
            <w:bottom w:val="none" w:sz="0" w:space="0" w:color="auto"/>
            <w:right w:val="none" w:sz="0" w:space="0" w:color="auto"/>
          </w:divBdr>
          <w:divsChild>
            <w:div w:id="1183743321">
              <w:marLeft w:val="0"/>
              <w:marRight w:val="0"/>
              <w:marTop w:val="0"/>
              <w:marBottom w:val="0"/>
              <w:divBdr>
                <w:top w:val="none" w:sz="0" w:space="0" w:color="auto"/>
                <w:left w:val="none" w:sz="0" w:space="0" w:color="auto"/>
                <w:bottom w:val="none" w:sz="0" w:space="0" w:color="auto"/>
                <w:right w:val="none" w:sz="0" w:space="0" w:color="auto"/>
              </w:divBdr>
              <w:divsChild>
                <w:div w:id="20867029">
                  <w:marLeft w:val="0"/>
                  <w:marRight w:val="0"/>
                  <w:marTop w:val="0"/>
                  <w:marBottom w:val="0"/>
                  <w:divBdr>
                    <w:top w:val="none" w:sz="0" w:space="0" w:color="auto"/>
                    <w:left w:val="none" w:sz="0" w:space="0" w:color="auto"/>
                    <w:bottom w:val="none" w:sz="0" w:space="0" w:color="auto"/>
                    <w:right w:val="none" w:sz="0" w:space="0" w:color="auto"/>
                  </w:divBdr>
                </w:div>
                <w:div w:id="27413434">
                  <w:marLeft w:val="0"/>
                  <w:marRight w:val="0"/>
                  <w:marTop w:val="0"/>
                  <w:marBottom w:val="0"/>
                  <w:divBdr>
                    <w:top w:val="none" w:sz="0" w:space="0" w:color="auto"/>
                    <w:left w:val="none" w:sz="0" w:space="0" w:color="auto"/>
                    <w:bottom w:val="none" w:sz="0" w:space="0" w:color="auto"/>
                    <w:right w:val="none" w:sz="0" w:space="0" w:color="auto"/>
                  </w:divBdr>
                </w:div>
                <w:div w:id="59600797">
                  <w:marLeft w:val="0"/>
                  <w:marRight w:val="0"/>
                  <w:marTop w:val="0"/>
                  <w:marBottom w:val="0"/>
                  <w:divBdr>
                    <w:top w:val="none" w:sz="0" w:space="0" w:color="auto"/>
                    <w:left w:val="none" w:sz="0" w:space="0" w:color="auto"/>
                    <w:bottom w:val="none" w:sz="0" w:space="0" w:color="auto"/>
                    <w:right w:val="none" w:sz="0" w:space="0" w:color="auto"/>
                  </w:divBdr>
                </w:div>
                <w:div w:id="63186403">
                  <w:marLeft w:val="0"/>
                  <w:marRight w:val="0"/>
                  <w:marTop w:val="0"/>
                  <w:marBottom w:val="0"/>
                  <w:divBdr>
                    <w:top w:val="none" w:sz="0" w:space="0" w:color="auto"/>
                    <w:left w:val="none" w:sz="0" w:space="0" w:color="auto"/>
                    <w:bottom w:val="none" w:sz="0" w:space="0" w:color="auto"/>
                    <w:right w:val="none" w:sz="0" w:space="0" w:color="auto"/>
                  </w:divBdr>
                </w:div>
                <w:div w:id="102967051">
                  <w:marLeft w:val="0"/>
                  <w:marRight w:val="0"/>
                  <w:marTop w:val="0"/>
                  <w:marBottom w:val="0"/>
                  <w:divBdr>
                    <w:top w:val="none" w:sz="0" w:space="0" w:color="auto"/>
                    <w:left w:val="none" w:sz="0" w:space="0" w:color="auto"/>
                    <w:bottom w:val="none" w:sz="0" w:space="0" w:color="auto"/>
                    <w:right w:val="none" w:sz="0" w:space="0" w:color="auto"/>
                  </w:divBdr>
                </w:div>
                <w:div w:id="131293677">
                  <w:marLeft w:val="0"/>
                  <w:marRight w:val="0"/>
                  <w:marTop w:val="0"/>
                  <w:marBottom w:val="0"/>
                  <w:divBdr>
                    <w:top w:val="none" w:sz="0" w:space="0" w:color="auto"/>
                    <w:left w:val="none" w:sz="0" w:space="0" w:color="auto"/>
                    <w:bottom w:val="none" w:sz="0" w:space="0" w:color="auto"/>
                    <w:right w:val="none" w:sz="0" w:space="0" w:color="auto"/>
                  </w:divBdr>
                </w:div>
                <w:div w:id="144586750">
                  <w:marLeft w:val="0"/>
                  <w:marRight w:val="0"/>
                  <w:marTop w:val="0"/>
                  <w:marBottom w:val="0"/>
                  <w:divBdr>
                    <w:top w:val="none" w:sz="0" w:space="0" w:color="auto"/>
                    <w:left w:val="none" w:sz="0" w:space="0" w:color="auto"/>
                    <w:bottom w:val="none" w:sz="0" w:space="0" w:color="auto"/>
                    <w:right w:val="none" w:sz="0" w:space="0" w:color="auto"/>
                  </w:divBdr>
                </w:div>
                <w:div w:id="172303121">
                  <w:marLeft w:val="0"/>
                  <w:marRight w:val="0"/>
                  <w:marTop w:val="0"/>
                  <w:marBottom w:val="0"/>
                  <w:divBdr>
                    <w:top w:val="none" w:sz="0" w:space="0" w:color="auto"/>
                    <w:left w:val="none" w:sz="0" w:space="0" w:color="auto"/>
                    <w:bottom w:val="none" w:sz="0" w:space="0" w:color="auto"/>
                    <w:right w:val="none" w:sz="0" w:space="0" w:color="auto"/>
                  </w:divBdr>
                </w:div>
                <w:div w:id="185993418">
                  <w:marLeft w:val="0"/>
                  <w:marRight w:val="0"/>
                  <w:marTop w:val="0"/>
                  <w:marBottom w:val="0"/>
                  <w:divBdr>
                    <w:top w:val="none" w:sz="0" w:space="0" w:color="auto"/>
                    <w:left w:val="none" w:sz="0" w:space="0" w:color="auto"/>
                    <w:bottom w:val="none" w:sz="0" w:space="0" w:color="auto"/>
                    <w:right w:val="none" w:sz="0" w:space="0" w:color="auto"/>
                  </w:divBdr>
                </w:div>
                <w:div w:id="208959344">
                  <w:marLeft w:val="0"/>
                  <w:marRight w:val="0"/>
                  <w:marTop w:val="0"/>
                  <w:marBottom w:val="0"/>
                  <w:divBdr>
                    <w:top w:val="none" w:sz="0" w:space="0" w:color="auto"/>
                    <w:left w:val="none" w:sz="0" w:space="0" w:color="auto"/>
                    <w:bottom w:val="none" w:sz="0" w:space="0" w:color="auto"/>
                    <w:right w:val="none" w:sz="0" w:space="0" w:color="auto"/>
                  </w:divBdr>
                </w:div>
                <w:div w:id="316110586">
                  <w:marLeft w:val="0"/>
                  <w:marRight w:val="0"/>
                  <w:marTop w:val="0"/>
                  <w:marBottom w:val="0"/>
                  <w:divBdr>
                    <w:top w:val="none" w:sz="0" w:space="0" w:color="auto"/>
                    <w:left w:val="none" w:sz="0" w:space="0" w:color="auto"/>
                    <w:bottom w:val="none" w:sz="0" w:space="0" w:color="auto"/>
                    <w:right w:val="none" w:sz="0" w:space="0" w:color="auto"/>
                  </w:divBdr>
                </w:div>
                <w:div w:id="326062219">
                  <w:marLeft w:val="0"/>
                  <w:marRight w:val="0"/>
                  <w:marTop w:val="0"/>
                  <w:marBottom w:val="0"/>
                  <w:divBdr>
                    <w:top w:val="none" w:sz="0" w:space="0" w:color="auto"/>
                    <w:left w:val="none" w:sz="0" w:space="0" w:color="auto"/>
                    <w:bottom w:val="none" w:sz="0" w:space="0" w:color="auto"/>
                    <w:right w:val="none" w:sz="0" w:space="0" w:color="auto"/>
                  </w:divBdr>
                </w:div>
                <w:div w:id="403068376">
                  <w:marLeft w:val="0"/>
                  <w:marRight w:val="0"/>
                  <w:marTop w:val="0"/>
                  <w:marBottom w:val="0"/>
                  <w:divBdr>
                    <w:top w:val="none" w:sz="0" w:space="0" w:color="auto"/>
                    <w:left w:val="none" w:sz="0" w:space="0" w:color="auto"/>
                    <w:bottom w:val="none" w:sz="0" w:space="0" w:color="auto"/>
                    <w:right w:val="none" w:sz="0" w:space="0" w:color="auto"/>
                  </w:divBdr>
                </w:div>
                <w:div w:id="411859610">
                  <w:marLeft w:val="0"/>
                  <w:marRight w:val="0"/>
                  <w:marTop w:val="0"/>
                  <w:marBottom w:val="0"/>
                  <w:divBdr>
                    <w:top w:val="none" w:sz="0" w:space="0" w:color="auto"/>
                    <w:left w:val="none" w:sz="0" w:space="0" w:color="auto"/>
                    <w:bottom w:val="none" w:sz="0" w:space="0" w:color="auto"/>
                    <w:right w:val="none" w:sz="0" w:space="0" w:color="auto"/>
                  </w:divBdr>
                </w:div>
                <w:div w:id="523326204">
                  <w:marLeft w:val="0"/>
                  <w:marRight w:val="0"/>
                  <w:marTop w:val="0"/>
                  <w:marBottom w:val="0"/>
                  <w:divBdr>
                    <w:top w:val="none" w:sz="0" w:space="0" w:color="auto"/>
                    <w:left w:val="none" w:sz="0" w:space="0" w:color="auto"/>
                    <w:bottom w:val="none" w:sz="0" w:space="0" w:color="auto"/>
                    <w:right w:val="none" w:sz="0" w:space="0" w:color="auto"/>
                  </w:divBdr>
                </w:div>
                <w:div w:id="530068803">
                  <w:marLeft w:val="0"/>
                  <w:marRight w:val="0"/>
                  <w:marTop w:val="0"/>
                  <w:marBottom w:val="0"/>
                  <w:divBdr>
                    <w:top w:val="none" w:sz="0" w:space="0" w:color="auto"/>
                    <w:left w:val="none" w:sz="0" w:space="0" w:color="auto"/>
                    <w:bottom w:val="none" w:sz="0" w:space="0" w:color="auto"/>
                    <w:right w:val="none" w:sz="0" w:space="0" w:color="auto"/>
                  </w:divBdr>
                </w:div>
                <w:div w:id="554127878">
                  <w:marLeft w:val="0"/>
                  <w:marRight w:val="0"/>
                  <w:marTop w:val="0"/>
                  <w:marBottom w:val="0"/>
                  <w:divBdr>
                    <w:top w:val="none" w:sz="0" w:space="0" w:color="auto"/>
                    <w:left w:val="none" w:sz="0" w:space="0" w:color="auto"/>
                    <w:bottom w:val="none" w:sz="0" w:space="0" w:color="auto"/>
                    <w:right w:val="none" w:sz="0" w:space="0" w:color="auto"/>
                  </w:divBdr>
                </w:div>
                <w:div w:id="581915526">
                  <w:marLeft w:val="0"/>
                  <w:marRight w:val="0"/>
                  <w:marTop w:val="0"/>
                  <w:marBottom w:val="0"/>
                  <w:divBdr>
                    <w:top w:val="none" w:sz="0" w:space="0" w:color="auto"/>
                    <w:left w:val="none" w:sz="0" w:space="0" w:color="auto"/>
                    <w:bottom w:val="none" w:sz="0" w:space="0" w:color="auto"/>
                    <w:right w:val="none" w:sz="0" w:space="0" w:color="auto"/>
                  </w:divBdr>
                </w:div>
                <w:div w:id="614948969">
                  <w:marLeft w:val="0"/>
                  <w:marRight w:val="0"/>
                  <w:marTop w:val="0"/>
                  <w:marBottom w:val="0"/>
                  <w:divBdr>
                    <w:top w:val="none" w:sz="0" w:space="0" w:color="auto"/>
                    <w:left w:val="none" w:sz="0" w:space="0" w:color="auto"/>
                    <w:bottom w:val="none" w:sz="0" w:space="0" w:color="auto"/>
                    <w:right w:val="none" w:sz="0" w:space="0" w:color="auto"/>
                  </w:divBdr>
                </w:div>
                <w:div w:id="617181307">
                  <w:marLeft w:val="0"/>
                  <w:marRight w:val="0"/>
                  <w:marTop w:val="0"/>
                  <w:marBottom w:val="0"/>
                  <w:divBdr>
                    <w:top w:val="none" w:sz="0" w:space="0" w:color="auto"/>
                    <w:left w:val="none" w:sz="0" w:space="0" w:color="auto"/>
                    <w:bottom w:val="none" w:sz="0" w:space="0" w:color="auto"/>
                    <w:right w:val="none" w:sz="0" w:space="0" w:color="auto"/>
                  </w:divBdr>
                </w:div>
                <w:div w:id="631983420">
                  <w:marLeft w:val="0"/>
                  <w:marRight w:val="0"/>
                  <w:marTop w:val="0"/>
                  <w:marBottom w:val="0"/>
                  <w:divBdr>
                    <w:top w:val="none" w:sz="0" w:space="0" w:color="auto"/>
                    <w:left w:val="none" w:sz="0" w:space="0" w:color="auto"/>
                    <w:bottom w:val="none" w:sz="0" w:space="0" w:color="auto"/>
                    <w:right w:val="none" w:sz="0" w:space="0" w:color="auto"/>
                  </w:divBdr>
                </w:div>
                <w:div w:id="637535507">
                  <w:marLeft w:val="0"/>
                  <w:marRight w:val="0"/>
                  <w:marTop w:val="0"/>
                  <w:marBottom w:val="0"/>
                  <w:divBdr>
                    <w:top w:val="none" w:sz="0" w:space="0" w:color="auto"/>
                    <w:left w:val="none" w:sz="0" w:space="0" w:color="auto"/>
                    <w:bottom w:val="none" w:sz="0" w:space="0" w:color="auto"/>
                    <w:right w:val="none" w:sz="0" w:space="0" w:color="auto"/>
                  </w:divBdr>
                </w:div>
                <w:div w:id="639921771">
                  <w:marLeft w:val="0"/>
                  <w:marRight w:val="0"/>
                  <w:marTop w:val="0"/>
                  <w:marBottom w:val="0"/>
                  <w:divBdr>
                    <w:top w:val="none" w:sz="0" w:space="0" w:color="auto"/>
                    <w:left w:val="none" w:sz="0" w:space="0" w:color="auto"/>
                    <w:bottom w:val="none" w:sz="0" w:space="0" w:color="auto"/>
                    <w:right w:val="none" w:sz="0" w:space="0" w:color="auto"/>
                  </w:divBdr>
                </w:div>
                <w:div w:id="664355511">
                  <w:marLeft w:val="0"/>
                  <w:marRight w:val="0"/>
                  <w:marTop w:val="0"/>
                  <w:marBottom w:val="0"/>
                  <w:divBdr>
                    <w:top w:val="none" w:sz="0" w:space="0" w:color="auto"/>
                    <w:left w:val="none" w:sz="0" w:space="0" w:color="auto"/>
                    <w:bottom w:val="none" w:sz="0" w:space="0" w:color="auto"/>
                    <w:right w:val="none" w:sz="0" w:space="0" w:color="auto"/>
                  </w:divBdr>
                </w:div>
                <w:div w:id="676463816">
                  <w:marLeft w:val="0"/>
                  <w:marRight w:val="0"/>
                  <w:marTop w:val="0"/>
                  <w:marBottom w:val="0"/>
                  <w:divBdr>
                    <w:top w:val="none" w:sz="0" w:space="0" w:color="auto"/>
                    <w:left w:val="none" w:sz="0" w:space="0" w:color="auto"/>
                    <w:bottom w:val="none" w:sz="0" w:space="0" w:color="auto"/>
                    <w:right w:val="none" w:sz="0" w:space="0" w:color="auto"/>
                  </w:divBdr>
                </w:div>
                <w:div w:id="683634921">
                  <w:marLeft w:val="0"/>
                  <w:marRight w:val="0"/>
                  <w:marTop w:val="0"/>
                  <w:marBottom w:val="0"/>
                  <w:divBdr>
                    <w:top w:val="none" w:sz="0" w:space="0" w:color="auto"/>
                    <w:left w:val="none" w:sz="0" w:space="0" w:color="auto"/>
                    <w:bottom w:val="none" w:sz="0" w:space="0" w:color="auto"/>
                    <w:right w:val="none" w:sz="0" w:space="0" w:color="auto"/>
                  </w:divBdr>
                </w:div>
                <w:div w:id="731579963">
                  <w:marLeft w:val="0"/>
                  <w:marRight w:val="0"/>
                  <w:marTop w:val="0"/>
                  <w:marBottom w:val="0"/>
                  <w:divBdr>
                    <w:top w:val="none" w:sz="0" w:space="0" w:color="auto"/>
                    <w:left w:val="none" w:sz="0" w:space="0" w:color="auto"/>
                    <w:bottom w:val="none" w:sz="0" w:space="0" w:color="auto"/>
                    <w:right w:val="none" w:sz="0" w:space="0" w:color="auto"/>
                  </w:divBdr>
                </w:div>
                <w:div w:id="832062890">
                  <w:marLeft w:val="0"/>
                  <w:marRight w:val="0"/>
                  <w:marTop w:val="0"/>
                  <w:marBottom w:val="0"/>
                  <w:divBdr>
                    <w:top w:val="none" w:sz="0" w:space="0" w:color="auto"/>
                    <w:left w:val="none" w:sz="0" w:space="0" w:color="auto"/>
                    <w:bottom w:val="none" w:sz="0" w:space="0" w:color="auto"/>
                    <w:right w:val="none" w:sz="0" w:space="0" w:color="auto"/>
                  </w:divBdr>
                </w:div>
                <w:div w:id="837691993">
                  <w:marLeft w:val="0"/>
                  <w:marRight w:val="0"/>
                  <w:marTop w:val="0"/>
                  <w:marBottom w:val="0"/>
                  <w:divBdr>
                    <w:top w:val="none" w:sz="0" w:space="0" w:color="auto"/>
                    <w:left w:val="none" w:sz="0" w:space="0" w:color="auto"/>
                    <w:bottom w:val="none" w:sz="0" w:space="0" w:color="auto"/>
                    <w:right w:val="none" w:sz="0" w:space="0" w:color="auto"/>
                  </w:divBdr>
                </w:div>
                <w:div w:id="903415565">
                  <w:marLeft w:val="0"/>
                  <w:marRight w:val="0"/>
                  <w:marTop w:val="0"/>
                  <w:marBottom w:val="0"/>
                  <w:divBdr>
                    <w:top w:val="none" w:sz="0" w:space="0" w:color="auto"/>
                    <w:left w:val="none" w:sz="0" w:space="0" w:color="auto"/>
                    <w:bottom w:val="none" w:sz="0" w:space="0" w:color="auto"/>
                    <w:right w:val="none" w:sz="0" w:space="0" w:color="auto"/>
                  </w:divBdr>
                </w:div>
                <w:div w:id="911624702">
                  <w:marLeft w:val="0"/>
                  <w:marRight w:val="0"/>
                  <w:marTop w:val="0"/>
                  <w:marBottom w:val="0"/>
                  <w:divBdr>
                    <w:top w:val="none" w:sz="0" w:space="0" w:color="auto"/>
                    <w:left w:val="none" w:sz="0" w:space="0" w:color="auto"/>
                    <w:bottom w:val="none" w:sz="0" w:space="0" w:color="auto"/>
                    <w:right w:val="none" w:sz="0" w:space="0" w:color="auto"/>
                  </w:divBdr>
                </w:div>
                <w:div w:id="913052395">
                  <w:marLeft w:val="0"/>
                  <w:marRight w:val="0"/>
                  <w:marTop w:val="0"/>
                  <w:marBottom w:val="0"/>
                  <w:divBdr>
                    <w:top w:val="none" w:sz="0" w:space="0" w:color="auto"/>
                    <w:left w:val="none" w:sz="0" w:space="0" w:color="auto"/>
                    <w:bottom w:val="none" w:sz="0" w:space="0" w:color="auto"/>
                    <w:right w:val="none" w:sz="0" w:space="0" w:color="auto"/>
                  </w:divBdr>
                </w:div>
                <w:div w:id="933778641">
                  <w:marLeft w:val="0"/>
                  <w:marRight w:val="0"/>
                  <w:marTop w:val="0"/>
                  <w:marBottom w:val="0"/>
                  <w:divBdr>
                    <w:top w:val="none" w:sz="0" w:space="0" w:color="auto"/>
                    <w:left w:val="none" w:sz="0" w:space="0" w:color="auto"/>
                    <w:bottom w:val="none" w:sz="0" w:space="0" w:color="auto"/>
                    <w:right w:val="none" w:sz="0" w:space="0" w:color="auto"/>
                  </w:divBdr>
                </w:div>
                <w:div w:id="993333151">
                  <w:marLeft w:val="0"/>
                  <w:marRight w:val="0"/>
                  <w:marTop w:val="0"/>
                  <w:marBottom w:val="0"/>
                  <w:divBdr>
                    <w:top w:val="none" w:sz="0" w:space="0" w:color="auto"/>
                    <w:left w:val="none" w:sz="0" w:space="0" w:color="auto"/>
                    <w:bottom w:val="none" w:sz="0" w:space="0" w:color="auto"/>
                    <w:right w:val="none" w:sz="0" w:space="0" w:color="auto"/>
                  </w:divBdr>
                </w:div>
                <w:div w:id="1030691370">
                  <w:marLeft w:val="0"/>
                  <w:marRight w:val="0"/>
                  <w:marTop w:val="0"/>
                  <w:marBottom w:val="0"/>
                  <w:divBdr>
                    <w:top w:val="none" w:sz="0" w:space="0" w:color="auto"/>
                    <w:left w:val="none" w:sz="0" w:space="0" w:color="auto"/>
                    <w:bottom w:val="none" w:sz="0" w:space="0" w:color="auto"/>
                    <w:right w:val="none" w:sz="0" w:space="0" w:color="auto"/>
                  </w:divBdr>
                </w:div>
                <w:div w:id="1041856570">
                  <w:marLeft w:val="0"/>
                  <w:marRight w:val="0"/>
                  <w:marTop w:val="0"/>
                  <w:marBottom w:val="0"/>
                  <w:divBdr>
                    <w:top w:val="none" w:sz="0" w:space="0" w:color="auto"/>
                    <w:left w:val="none" w:sz="0" w:space="0" w:color="auto"/>
                    <w:bottom w:val="none" w:sz="0" w:space="0" w:color="auto"/>
                    <w:right w:val="none" w:sz="0" w:space="0" w:color="auto"/>
                  </w:divBdr>
                </w:div>
                <w:div w:id="1043098873">
                  <w:marLeft w:val="0"/>
                  <w:marRight w:val="0"/>
                  <w:marTop w:val="0"/>
                  <w:marBottom w:val="0"/>
                  <w:divBdr>
                    <w:top w:val="none" w:sz="0" w:space="0" w:color="auto"/>
                    <w:left w:val="none" w:sz="0" w:space="0" w:color="auto"/>
                    <w:bottom w:val="none" w:sz="0" w:space="0" w:color="auto"/>
                    <w:right w:val="none" w:sz="0" w:space="0" w:color="auto"/>
                  </w:divBdr>
                </w:div>
                <w:div w:id="1143278645">
                  <w:marLeft w:val="0"/>
                  <w:marRight w:val="0"/>
                  <w:marTop w:val="0"/>
                  <w:marBottom w:val="0"/>
                  <w:divBdr>
                    <w:top w:val="none" w:sz="0" w:space="0" w:color="auto"/>
                    <w:left w:val="none" w:sz="0" w:space="0" w:color="auto"/>
                    <w:bottom w:val="none" w:sz="0" w:space="0" w:color="auto"/>
                    <w:right w:val="none" w:sz="0" w:space="0" w:color="auto"/>
                  </w:divBdr>
                </w:div>
                <w:div w:id="1145076755">
                  <w:marLeft w:val="0"/>
                  <w:marRight w:val="0"/>
                  <w:marTop w:val="0"/>
                  <w:marBottom w:val="0"/>
                  <w:divBdr>
                    <w:top w:val="none" w:sz="0" w:space="0" w:color="auto"/>
                    <w:left w:val="none" w:sz="0" w:space="0" w:color="auto"/>
                    <w:bottom w:val="none" w:sz="0" w:space="0" w:color="auto"/>
                    <w:right w:val="none" w:sz="0" w:space="0" w:color="auto"/>
                  </w:divBdr>
                </w:div>
                <w:div w:id="1148087991">
                  <w:marLeft w:val="0"/>
                  <w:marRight w:val="0"/>
                  <w:marTop w:val="0"/>
                  <w:marBottom w:val="0"/>
                  <w:divBdr>
                    <w:top w:val="none" w:sz="0" w:space="0" w:color="auto"/>
                    <w:left w:val="none" w:sz="0" w:space="0" w:color="auto"/>
                    <w:bottom w:val="none" w:sz="0" w:space="0" w:color="auto"/>
                    <w:right w:val="none" w:sz="0" w:space="0" w:color="auto"/>
                  </w:divBdr>
                </w:div>
                <w:div w:id="1173691026">
                  <w:marLeft w:val="0"/>
                  <w:marRight w:val="0"/>
                  <w:marTop w:val="0"/>
                  <w:marBottom w:val="0"/>
                  <w:divBdr>
                    <w:top w:val="none" w:sz="0" w:space="0" w:color="auto"/>
                    <w:left w:val="none" w:sz="0" w:space="0" w:color="auto"/>
                    <w:bottom w:val="none" w:sz="0" w:space="0" w:color="auto"/>
                    <w:right w:val="none" w:sz="0" w:space="0" w:color="auto"/>
                  </w:divBdr>
                </w:div>
                <w:div w:id="1196846365">
                  <w:marLeft w:val="0"/>
                  <w:marRight w:val="0"/>
                  <w:marTop w:val="0"/>
                  <w:marBottom w:val="0"/>
                  <w:divBdr>
                    <w:top w:val="none" w:sz="0" w:space="0" w:color="auto"/>
                    <w:left w:val="none" w:sz="0" w:space="0" w:color="auto"/>
                    <w:bottom w:val="none" w:sz="0" w:space="0" w:color="auto"/>
                    <w:right w:val="none" w:sz="0" w:space="0" w:color="auto"/>
                  </w:divBdr>
                </w:div>
                <w:div w:id="1225799376">
                  <w:marLeft w:val="0"/>
                  <w:marRight w:val="0"/>
                  <w:marTop w:val="0"/>
                  <w:marBottom w:val="0"/>
                  <w:divBdr>
                    <w:top w:val="none" w:sz="0" w:space="0" w:color="auto"/>
                    <w:left w:val="none" w:sz="0" w:space="0" w:color="auto"/>
                    <w:bottom w:val="none" w:sz="0" w:space="0" w:color="auto"/>
                    <w:right w:val="none" w:sz="0" w:space="0" w:color="auto"/>
                  </w:divBdr>
                </w:div>
                <w:div w:id="1226602135">
                  <w:marLeft w:val="0"/>
                  <w:marRight w:val="0"/>
                  <w:marTop w:val="0"/>
                  <w:marBottom w:val="0"/>
                  <w:divBdr>
                    <w:top w:val="none" w:sz="0" w:space="0" w:color="auto"/>
                    <w:left w:val="none" w:sz="0" w:space="0" w:color="auto"/>
                    <w:bottom w:val="none" w:sz="0" w:space="0" w:color="auto"/>
                    <w:right w:val="none" w:sz="0" w:space="0" w:color="auto"/>
                  </w:divBdr>
                </w:div>
                <w:div w:id="1231840629">
                  <w:marLeft w:val="0"/>
                  <w:marRight w:val="0"/>
                  <w:marTop w:val="0"/>
                  <w:marBottom w:val="0"/>
                  <w:divBdr>
                    <w:top w:val="none" w:sz="0" w:space="0" w:color="auto"/>
                    <w:left w:val="none" w:sz="0" w:space="0" w:color="auto"/>
                    <w:bottom w:val="none" w:sz="0" w:space="0" w:color="auto"/>
                    <w:right w:val="none" w:sz="0" w:space="0" w:color="auto"/>
                  </w:divBdr>
                </w:div>
                <w:div w:id="1321889468">
                  <w:marLeft w:val="0"/>
                  <w:marRight w:val="0"/>
                  <w:marTop w:val="0"/>
                  <w:marBottom w:val="0"/>
                  <w:divBdr>
                    <w:top w:val="none" w:sz="0" w:space="0" w:color="auto"/>
                    <w:left w:val="none" w:sz="0" w:space="0" w:color="auto"/>
                    <w:bottom w:val="none" w:sz="0" w:space="0" w:color="auto"/>
                    <w:right w:val="none" w:sz="0" w:space="0" w:color="auto"/>
                  </w:divBdr>
                </w:div>
                <w:div w:id="1350446414">
                  <w:marLeft w:val="0"/>
                  <w:marRight w:val="0"/>
                  <w:marTop w:val="0"/>
                  <w:marBottom w:val="0"/>
                  <w:divBdr>
                    <w:top w:val="none" w:sz="0" w:space="0" w:color="auto"/>
                    <w:left w:val="none" w:sz="0" w:space="0" w:color="auto"/>
                    <w:bottom w:val="none" w:sz="0" w:space="0" w:color="auto"/>
                    <w:right w:val="none" w:sz="0" w:space="0" w:color="auto"/>
                  </w:divBdr>
                </w:div>
                <w:div w:id="1395926976">
                  <w:marLeft w:val="0"/>
                  <w:marRight w:val="0"/>
                  <w:marTop w:val="0"/>
                  <w:marBottom w:val="0"/>
                  <w:divBdr>
                    <w:top w:val="none" w:sz="0" w:space="0" w:color="auto"/>
                    <w:left w:val="none" w:sz="0" w:space="0" w:color="auto"/>
                    <w:bottom w:val="none" w:sz="0" w:space="0" w:color="auto"/>
                    <w:right w:val="none" w:sz="0" w:space="0" w:color="auto"/>
                  </w:divBdr>
                </w:div>
                <w:div w:id="1445998417">
                  <w:marLeft w:val="0"/>
                  <w:marRight w:val="0"/>
                  <w:marTop w:val="0"/>
                  <w:marBottom w:val="0"/>
                  <w:divBdr>
                    <w:top w:val="none" w:sz="0" w:space="0" w:color="auto"/>
                    <w:left w:val="none" w:sz="0" w:space="0" w:color="auto"/>
                    <w:bottom w:val="none" w:sz="0" w:space="0" w:color="auto"/>
                    <w:right w:val="none" w:sz="0" w:space="0" w:color="auto"/>
                  </w:divBdr>
                </w:div>
                <w:div w:id="1515799349">
                  <w:marLeft w:val="0"/>
                  <w:marRight w:val="0"/>
                  <w:marTop w:val="0"/>
                  <w:marBottom w:val="0"/>
                  <w:divBdr>
                    <w:top w:val="none" w:sz="0" w:space="0" w:color="auto"/>
                    <w:left w:val="none" w:sz="0" w:space="0" w:color="auto"/>
                    <w:bottom w:val="none" w:sz="0" w:space="0" w:color="auto"/>
                    <w:right w:val="none" w:sz="0" w:space="0" w:color="auto"/>
                  </w:divBdr>
                </w:div>
                <w:div w:id="1563982240">
                  <w:marLeft w:val="0"/>
                  <w:marRight w:val="0"/>
                  <w:marTop w:val="0"/>
                  <w:marBottom w:val="0"/>
                  <w:divBdr>
                    <w:top w:val="none" w:sz="0" w:space="0" w:color="auto"/>
                    <w:left w:val="none" w:sz="0" w:space="0" w:color="auto"/>
                    <w:bottom w:val="none" w:sz="0" w:space="0" w:color="auto"/>
                    <w:right w:val="none" w:sz="0" w:space="0" w:color="auto"/>
                  </w:divBdr>
                </w:div>
                <w:div w:id="1634825988">
                  <w:marLeft w:val="0"/>
                  <w:marRight w:val="0"/>
                  <w:marTop w:val="0"/>
                  <w:marBottom w:val="0"/>
                  <w:divBdr>
                    <w:top w:val="none" w:sz="0" w:space="0" w:color="auto"/>
                    <w:left w:val="none" w:sz="0" w:space="0" w:color="auto"/>
                    <w:bottom w:val="none" w:sz="0" w:space="0" w:color="auto"/>
                    <w:right w:val="none" w:sz="0" w:space="0" w:color="auto"/>
                  </w:divBdr>
                </w:div>
                <w:div w:id="1639919924">
                  <w:marLeft w:val="0"/>
                  <w:marRight w:val="0"/>
                  <w:marTop w:val="0"/>
                  <w:marBottom w:val="0"/>
                  <w:divBdr>
                    <w:top w:val="none" w:sz="0" w:space="0" w:color="auto"/>
                    <w:left w:val="none" w:sz="0" w:space="0" w:color="auto"/>
                    <w:bottom w:val="none" w:sz="0" w:space="0" w:color="auto"/>
                    <w:right w:val="none" w:sz="0" w:space="0" w:color="auto"/>
                  </w:divBdr>
                </w:div>
                <w:div w:id="1654137845">
                  <w:marLeft w:val="0"/>
                  <w:marRight w:val="0"/>
                  <w:marTop w:val="0"/>
                  <w:marBottom w:val="0"/>
                  <w:divBdr>
                    <w:top w:val="none" w:sz="0" w:space="0" w:color="auto"/>
                    <w:left w:val="none" w:sz="0" w:space="0" w:color="auto"/>
                    <w:bottom w:val="none" w:sz="0" w:space="0" w:color="auto"/>
                    <w:right w:val="none" w:sz="0" w:space="0" w:color="auto"/>
                  </w:divBdr>
                </w:div>
                <w:div w:id="1678314296">
                  <w:marLeft w:val="0"/>
                  <w:marRight w:val="0"/>
                  <w:marTop w:val="0"/>
                  <w:marBottom w:val="0"/>
                  <w:divBdr>
                    <w:top w:val="none" w:sz="0" w:space="0" w:color="auto"/>
                    <w:left w:val="none" w:sz="0" w:space="0" w:color="auto"/>
                    <w:bottom w:val="none" w:sz="0" w:space="0" w:color="auto"/>
                    <w:right w:val="none" w:sz="0" w:space="0" w:color="auto"/>
                  </w:divBdr>
                </w:div>
                <w:div w:id="1720392897">
                  <w:marLeft w:val="0"/>
                  <w:marRight w:val="0"/>
                  <w:marTop w:val="0"/>
                  <w:marBottom w:val="0"/>
                  <w:divBdr>
                    <w:top w:val="none" w:sz="0" w:space="0" w:color="auto"/>
                    <w:left w:val="none" w:sz="0" w:space="0" w:color="auto"/>
                    <w:bottom w:val="none" w:sz="0" w:space="0" w:color="auto"/>
                    <w:right w:val="none" w:sz="0" w:space="0" w:color="auto"/>
                  </w:divBdr>
                </w:div>
                <w:div w:id="1725594778">
                  <w:marLeft w:val="0"/>
                  <w:marRight w:val="0"/>
                  <w:marTop w:val="0"/>
                  <w:marBottom w:val="0"/>
                  <w:divBdr>
                    <w:top w:val="none" w:sz="0" w:space="0" w:color="auto"/>
                    <w:left w:val="none" w:sz="0" w:space="0" w:color="auto"/>
                    <w:bottom w:val="none" w:sz="0" w:space="0" w:color="auto"/>
                    <w:right w:val="none" w:sz="0" w:space="0" w:color="auto"/>
                  </w:divBdr>
                </w:div>
                <w:div w:id="1743790627">
                  <w:marLeft w:val="0"/>
                  <w:marRight w:val="0"/>
                  <w:marTop w:val="0"/>
                  <w:marBottom w:val="0"/>
                  <w:divBdr>
                    <w:top w:val="none" w:sz="0" w:space="0" w:color="auto"/>
                    <w:left w:val="none" w:sz="0" w:space="0" w:color="auto"/>
                    <w:bottom w:val="none" w:sz="0" w:space="0" w:color="auto"/>
                    <w:right w:val="none" w:sz="0" w:space="0" w:color="auto"/>
                  </w:divBdr>
                </w:div>
                <w:div w:id="1781072920">
                  <w:marLeft w:val="0"/>
                  <w:marRight w:val="0"/>
                  <w:marTop w:val="0"/>
                  <w:marBottom w:val="0"/>
                  <w:divBdr>
                    <w:top w:val="none" w:sz="0" w:space="0" w:color="auto"/>
                    <w:left w:val="none" w:sz="0" w:space="0" w:color="auto"/>
                    <w:bottom w:val="none" w:sz="0" w:space="0" w:color="auto"/>
                    <w:right w:val="none" w:sz="0" w:space="0" w:color="auto"/>
                  </w:divBdr>
                </w:div>
                <w:div w:id="1782147718">
                  <w:marLeft w:val="0"/>
                  <w:marRight w:val="0"/>
                  <w:marTop w:val="0"/>
                  <w:marBottom w:val="0"/>
                  <w:divBdr>
                    <w:top w:val="none" w:sz="0" w:space="0" w:color="auto"/>
                    <w:left w:val="none" w:sz="0" w:space="0" w:color="auto"/>
                    <w:bottom w:val="none" w:sz="0" w:space="0" w:color="auto"/>
                    <w:right w:val="none" w:sz="0" w:space="0" w:color="auto"/>
                  </w:divBdr>
                </w:div>
                <w:div w:id="1828669172">
                  <w:marLeft w:val="0"/>
                  <w:marRight w:val="0"/>
                  <w:marTop w:val="0"/>
                  <w:marBottom w:val="0"/>
                  <w:divBdr>
                    <w:top w:val="none" w:sz="0" w:space="0" w:color="auto"/>
                    <w:left w:val="none" w:sz="0" w:space="0" w:color="auto"/>
                    <w:bottom w:val="none" w:sz="0" w:space="0" w:color="auto"/>
                    <w:right w:val="none" w:sz="0" w:space="0" w:color="auto"/>
                  </w:divBdr>
                </w:div>
                <w:div w:id="1875606542">
                  <w:marLeft w:val="0"/>
                  <w:marRight w:val="0"/>
                  <w:marTop w:val="0"/>
                  <w:marBottom w:val="0"/>
                  <w:divBdr>
                    <w:top w:val="none" w:sz="0" w:space="0" w:color="auto"/>
                    <w:left w:val="none" w:sz="0" w:space="0" w:color="auto"/>
                    <w:bottom w:val="none" w:sz="0" w:space="0" w:color="auto"/>
                    <w:right w:val="none" w:sz="0" w:space="0" w:color="auto"/>
                  </w:divBdr>
                </w:div>
                <w:div w:id="1880435255">
                  <w:marLeft w:val="0"/>
                  <w:marRight w:val="0"/>
                  <w:marTop w:val="0"/>
                  <w:marBottom w:val="0"/>
                  <w:divBdr>
                    <w:top w:val="none" w:sz="0" w:space="0" w:color="auto"/>
                    <w:left w:val="none" w:sz="0" w:space="0" w:color="auto"/>
                    <w:bottom w:val="none" w:sz="0" w:space="0" w:color="auto"/>
                    <w:right w:val="none" w:sz="0" w:space="0" w:color="auto"/>
                  </w:divBdr>
                </w:div>
                <w:div w:id="1904874262">
                  <w:marLeft w:val="0"/>
                  <w:marRight w:val="0"/>
                  <w:marTop w:val="0"/>
                  <w:marBottom w:val="0"/>
                  <w:divBdr>
                    <w:top w:val="none" w:sz="0" w:space="0" w:color="auto"/>
                    <w:left w:val="none" w:sz="0" w:space="0" w:color="auto"/>
                    <w:bottom w:val="none" w:sz="0" w:space="0" w:color="auto"/>
                    <w:right w:val="none" w:sz="0" w:space="0" w:color="auto"/>
                  </w:divBdr>
                </w:div>
                <w:div w:id="2051222769">
                  <w:marLeft w:val="0"/>
                  <w:marRight w:val="0"/>
                  <w:marTop w:val="0"/>
                  <w:marBottom w:val="0"/>
                  <w:divBdr>
                    <w:top w:val="none" w:sz="0" w:space="0" w:color="auto"/>
                    <w:left w:val="none" w:sz="0" w:space="0" w:color="auto"/>
                    <w:bottom w:val="none" w:sz="0" w:space="0" w:color="auto"/>
                    <w:right w:val="none" w:sz="0" w:space="0" w:color="auto"/>
                  </w:divBdr>
                </w:div>
                <w:div w:id="2103841320">
                  <w:marLeft w:val="0"/>
                  <w:marRight w:val="0"/>
                  <w:marTop w:val="0"/>
                  <w:marBottom w:val="0"/>
                  <w:divBdr>
                    <w:top w:val="none" w:sz="0" w:space="0" w:color="auto"/>
                    <w:left w:val="none" w:sz="0" w:space="0" w:color="auto"/>
                    <w:bottom w:val="none" w:sz="0" w:space="0" w:color="auto"/>
                    <w:right w:val="none" w:sz="0" w:space="0" w:color="auto"/>
                  </w:divBdr>
                </w:div>
                <w:div w:id="2130204300">
                  <w:marLeft w:val="0"/>
                  <w:marRight w:val="0"/>
                  <w:marTop w:val="0"/>
                  <w:marBottom w:val="0"/>
                  <w:divBdr>
                    <w:top w:val="none" w:sz="0" w:space="0" w:color="auto"/>
                    <w:left w:val="none" w:sz="0" w:space="0" w:color="auto"/>
                    <w:bottom w:val="none" w:sz="0" w:space="0" w:color="auto"/>
                    <w:right w:val="none" w:sz="0" w:space="0" w:color="auto"/>
                  </w:divBdr>
                </w:div>
                <w:div w:id="21357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2473">
      <w:bodyDiv w:val="1"/>
      <w:marLeft w:val="0"/>
      <w:marRight w:val="0"/>
      <w:marTop w:val="0"/>
      <w:marBottom w:val="0"/>
      <w:divBdr>
        <w:top w:val="none" w:sz="0" w:space="0" w:color="auto"/>
        <w:left w:val="none" w:sz="0" w:space="0" w:color="auto"/>
        <w:bottom w:val="none" w:sz="0" w:space="0" w:color="auto"/>
        <w:right w:val="none" w:sz="0" w:space="0" w:color="auto"/>
      </w:divBdr>
      <w:divsChild>
        <w:div w:id="500896972">
          <w:marLeft w:val="0"/>
          <w:marRight w:val="0"/>
          <w:marTop w:val="0"/>
          <w:marBottom w:val="0"/>
          <w:divBdr>
            <w:top w:val="none" w:sz="0" w:space="0" w:color="auto"/>
            <w:left w:val="none" w:sz="0" w:space="0" w:color="auto"/>
            <w:bottom w:val="none" w:sz="0" w:space="0" w:color="auto"/>
            <w:right w:val="none" w:sz="0" w:space="0" w:color="auto"/>
          </w:divBdr>
        </w:div>
        <w:div w:id="849638406">
          <w:marLeft w:val="0"/>
          <w:marRight w:val="0"/>
          <w:marTop w:val="0"/>
          <w:marBottom w:val="0"/>
          <w:divBdr>
            <w:top w:val="none" w:sz="0" w:space="0" w:color="auto"/>
            <w:left w:val="none" w:sz="0" w:space="0" w:color="auto"/>
            <w:bottom w:val="none" w:sz="0" w:space="0" w:color="auto"/>
            <w:right w:val="none" w:sz="0" w:space="0" w:color="auto"/>
          </w:divBdr>
        </w:div>
        <w:div w:id="1077358787">
          <w:marLeft w:val="0"/>
          <w:marRight w:val="0"/>
          <w:marTop w:val="0"/>
          <w:marBottom w:val="0"/>
          <w:divBdr>
            <w:top w:val="none" w:sz="0" w:space="0" w:color="auto"/>
            <w:left w:val="none" w:sz="0" w:space="0" w:color="auto"/>
            <w:bottom w:val="none" w:sz="0" w:space="0" w:color="auto"/>
            <w:right w:val="none" w:sz="0" w:space="0" w:color="auto"/>
          </w:divBdr>
        </w:div>
        <w:div w:id="1216087925">
          <w:marLeft w:val="0"/>
          <w:marRight w:val="0"/>
          <w:marTop w:val="0"/>
          <w:marBottom w:val="0"/>
          <w:divBdr>
            <w:top w:val="none" w:sz="0" w:space="0" w:color="auto"/>
            <w:left w:val="none" w:sz="0" w:space="0" w:color="auto"/>
            <w:bottom w:val="none" w:sz="0" w:space="0" w:color="auto"/>
            <w:right w:val="none" w:sz="0" w:space="0" w:color="auto"/>
          </w:divBdr>
        </w:div>
        <w:div w:id="1386173994">
          <w:marLeft w:val="0"/>
          <w:marRight w:val="0"/>
          <w:marTop w:val="0"/>
          <w:marBottom w:val="0"/>
          <w:divBdr>
            <w:top w:val="none" w:sz="0" w:space="0" w:color="auto"/>
            <w:left w:val="none" w:sz="0" w:space="0" w:color="auto"/>
            <w:bottom w:val="none" w:sz="0" w:space="0" w:color="auto"/>
            <w:right w:val="none" w:sz="0" w:space="0" w:color="auto"/>
          </w:divBdr>
        </w:div>
      </w:divsChild>
    </w:div>
    <w:div w:id="871309193">
      <w:bodyDiv w:val="1"/>
      <w:marLeft w:val="0"/>
      <w:marRight w:val="0"/>
      <w:marTop w:val="0"/>
      <w:marBottom w:val="0"/>
      <w:divBdr>
        <w:top w:val="none" w:sz="0" w:space="0" w:color="auto"/>
        <w:left w:val="none" w:sz="0" w:space="0" w:color="auto"/>
        <w:bottom w:val="none" w:sz="0" w:space="0" w:color="auto"/>
        <w:right w:val="none" w:sz="0" w:space="0" w:color="auto"/>
      </w:divBdr>
      <w:divsChild>
        <w:div w:id="38406037">
          <w:marLeft w:val="0"/>
          <w:marRight w:val="0"/>
          <w:marTop w:val="0"/>
          <w:marBottom w:val="0"/>
          <w:divBdr>
            <w:top w:val="none" w:sz="0" w:space="0" w:color="auto"/>
            <w:left w:val="none" w:sz="0" w:space="0" w:color="auto"/>
            <w:bottom w:val="none" w:sz="0" w:space="0" w:color="auto"/>
            <w:right w:val="none" w:sz="0" w:space="0" w:color="auto"/>
          </w:divBdr>
          <w:divsChild>
            <w:div w:id="395786620">
              <w:marLeft w:val="0"/>
              <w:marRight w:val="0"/>
              <w:marTop w:val="0"/>
              <w:marBottom w:val="0"/>
              <w:divBdr>
                <w:top w:val="none" w:sz="0" w:space="0" w:color="auto"/>
                <w:left w:val="none" w:sz="0" w:space="0" w:color="auto"/>
                <w:bottom w:val="none" w:sz="0" w:space="0" w:color="auto"/>
                <w:right w:val="none" w:sz="0" w:space="0" w:color="auto"/>
              </w:divBdr>
            </w:div>
            <w:div w:id="570654564">
              <w:marLeft w:val="0"/>
              <w:marRight w:val="0"/>
              <w:marTop w:val="0"/>
              <w:marBottom w:val="0"/>
              <w:divBdr>
                <w:top w:val="none" w:sz="0" w:space="0" w:color="auto"/>
                <w:left w:val="none" w:sz="0" w:space="0" w:color="auto"/>
                <w:bottom w:val="none" w:sz="0" w:space="0" w:color="auto"/>
                <w:right w:val="none" w:sz="0" w:space="0" w:color="auto"/>
              </w:divBdr>
            </w:div>
            <w:div w:id="1108088543">
              <w:marLeft w:val="0"/>
              <w:marRight w:val="0"/>
              <w:marTop w:val="0"/>
              <w:marBottom w:val="0"/>
              <w:divBdr>
                <w:top w:val="none" w:sz="0" w:space="0" w:color="auto"/>
                <w:left w:val="none" w:sz="0" w:space="0" w:color="auto"/>
                <w:bottom w:val="none" w:sz="0" w:space="0" w:color="auto"/>
                <w:right w:val="none" w:sz="0" w:space="0" w:color="auto"/>
              </w:divBdr>
            </w:div>
            <w:div w:id="1670136693">
              <w:marLeft w:val="0"/>
              <w:marRight w:val="0"/>
              <w:marTop w:val="0"/>
              <w:marBottom w:val="0"/>
              <w:divBdr>
                <w:top w:val="none" w:sz="0" w:space="0" w:color="auto"/>
                <w:left w:val="none" w:sz="0" w:space="0" w:color="auto"/>
                <w:bottom w:val="none" w:sz="0" w:space="0" w:color="auto"/>
                <w:right w:val="none" w:sz="0" w:space="0" w:color="auto"/>
              </w:divBdr>
            </w:div>
            <w:div w:id="1720009391">
              <w:marLeft w:val="0"/>
              <w:marRight w:val="0"/>
              <w:marTop w:val="0"/>
              <w:marBottom w:val="0"/>
              <w:divBdr>
                <w:top w:val="none" w:sz="0" w:space="0" w:color="auto"/>
                <w:left w:val="none" w:sz="0" w:space="0" w:color="auto"/>
                <w:bottom w:val="none" w:sz="0" w:space="0" w:color="auto"/>
                <w:right w:val="none" w:sz="0" w:space="0" w:color="auto"/>
              </w:divBdr>
            </w:div>
          </w:divsChild>
        </w:div>
        <w:div w:id="164367048">
          <w:marLeft w:val="0"/>
          <w:marRight w:val="0"/>
          <w:marTop w:val="0"/>
          <w:marBottom w:val="0"/>
          <w:divBdr>
            <w:top w:val="none" w:sz="0" w:space="0" w:color="auto"/>
            <w:left w:val="none" w:sz="0" w:space="0" w:color="auto"/>
            <w:bottom w:val="none" w:sz="0" w:space="0" w:color="auto"/>
            <w:right w:val="none" w:sz="0" w:space="0" w:color="auto"/>
          </w:divBdr>
          <w:divsChild>
            <w:div w:id="37051054">
              <w:marLeft w:val="0"/>
              <w:marRight w:val="0"/>
              <w:marTop w:val="0"/>
              <w:marBottom w:val="0"/>
              <w:divBdr>
                <w:top w:val="none" w:sz="0" w:space="0" w:color="auto"/>
                <w:left w:val="none" w:sz="0" w:space="0" w:color="auto"/>
                <w:bottom w:val="none" w:sz="0" w:space="0" w:color="auto"/>
                <w:right w:val="none" w:sz="0" w:space="0" w:color="auto"/>
              </w:divBdr>
            </w:div>
            <w:div w:id="228880494">
              <w:marLeft w:val="0"/>
              <w:marRight w:val="0"/>
              <w:marTop w:val="0"/>
              <w:marBottom w:val="0"/>
              <w:divBdr>
                <w:top w:val="none" w:sz="0" w:space="0" w:color="auto"/>
                <w:left w:val="none" w:sz="0" w:space="0" w:color="auto"/>
                <w:bottom w:val="none" w:sz="0" w:space="0" w:color="auto"/>
                <w:right w:val="none" w:sz="0" w:space="0" w:color="auto"/>
              </w:divBdr>
            </w:div>
            <w:div w:id="658465934">
              <w:marLeft w:val="0"/>
              <w:marRight w:val="0"/>
              <w:marTop w:val="0"/>
              <w:marBottom w:val="0"/>
              <w:divBdr>
                <w:top w:val="none" w:sz="0" w:space="0" w:color="auto"/>
                <w:left w:val="none" w:sz="0" w:space="0" w:color="auto"/>
                <w:bottom w:val="none" w:sz="0" w:space="0" w:color="auto"/>
                <w:right w:val="none" w:sz="0" w:space="0" w:color="auto"/>
              </w:divBdr>
            </w:div>
            <w:div w:id="1015613804">
              <w:marLeft w:val="0"/>
              <w:marRight w:val="0"/>
              <w:marTop w:val="0"/>
              <w:marBottom w:val="0"/>
              <w:divBdr>
                <w:top w:val="none" w:sz="0" w:space="0" w:color="auto"/>
                <w:left w:val="none" w:sz="0" w:space="0" w:color="auto"/>
                <w:bottom w:val="none" w:sz="0" w:space="0" w:color="auto"/>
                <w:right w:val="none" w:sz="0" w:space="0" w:color="auto"/>
              </w:divBdr>
            </w:div>
            <w:div w:id="2099519017">
              <w:marLeft w:val="0"/>
              <w:marRight w:val="0"/>
              <w:marTop w:val="0"/>
              <w:marBottom w:val="0"/>
              <w:divBdr>
                <w:top w:val="none" w:sz="0" w:space="0" w:color="auto"/>
                <w:left w:val="none" w:sz="0" w:space="0" w:color="auto"/>
                <w:bottom w:val="none" w:sz="0" w:space="0" w:color="auto"/>
                <w:right w:val="none" w:sz="0" w:space="0" w:color="auto"/>
              </w:divBdr>
            </w:div>
          </w:divsChild>
        </w:div>
        <w:div w:id="347873169">
          <w:marLeft w:val="0"/>
          <w:marRight w:val="0"/>
          <w:marTop w:val="0"/>
          <w:marBottom w:val="0"/>
          <w:divBdr>
            <w:top w:val="none" w:sz="0" w:space="0" w:color="auto"/>
            <w:left w:val="none" w:sz="0" w:space="0" w:color="auto"/>
            <w:bottom w:val="none" w:sz="0" w:space="0" w:color="auto"/>
            <w:right w:val="none" w:sz="0" w:space="0" w:color="auto"/>
          </w:divBdr>
          <w:divsChild>
            <w:div w:id="126167941">
              <w:marLeft w:val="0"/>
              <w:marRight w:val="0"/>
              <w:marTop w:val="0"/>
              <w:marBottom w:val="0"/>
              <w:divBdr>
                <w:top w:val="none" w:sz="0" w:space="0" w:color="auto"/>
                <w:left w:val="none" w:sz="0" w:space="0" w:color="auto"/>
                <w:bottom w:val="none" w:sz="0" w:space="0" w:color="auto"/>
                <w:right w:val="none" w:sz="0" w:space="0" w:color="auto"/>
              </w:divBdr>
            </w:div>
            <w:div w:id="415516640">
              <w:marLeft w:val="0"/>
              <w:marRight w:val="0"/>
              <w:marTop w:val="0"/>
              <w:marBottom w:val="0"/>
              <w:divBdr>
                <w:top w:val="none" w:sz="0" w:space="0" w:color="auto"/>
                <w:left w:val="none" w:sz="0" w:space="0" w:color="auto"/>
                <w:bottom w:val="none" w:sz="0" w:space="0" w:color="auto"/>
                <w:right w:val="none" w:sz="0" w:space="0" w:color="auto"/>
              </w:divBdr>
            </w:div>
            <w:div w:id="1588342714">
              <w:marLeft w:val="0"/>
              <w:marRight w:val="0"/>
              <w:marTop w:val="0"/>
              <w:marBottom w:val="0"/>
              <w:divBdr>
                <w:top w:val="none" w:sz="0" w:space="0" w:color="auto"/>
                <w:left w:val="none" w:sz="0" w:space="0" w:color="auto"/>
                <w:bottom w:val="none" w:sz="0" w:space="0" w:color="auto"/>
                <w:right w:val="none" w:sz="0" w:space="0" w:color="auto"/>
              </w:divBdr>
            </w:div>
            <w:div w:id="1693647233">
              <w:marLeft w:val="0"/>
              <w:marRight w:val="0"/>
              <w:marTop w:val="0"/>
              <w:marBottom w:val="0"/>
              <w:divBdr>
                <w:top w:val="none" w:sz="0" w:space="0" w:color="auto"/>
                <w:left w:val="none" w:sz="0" w:space="0" w:color="auto"/>
                <w:bottom w:val="none" w:sz="0" w:space="0" w:color="auto"/>
                <w:right w:val="none" w:sz="0" w:space="0" w:color="auto"/>
              </w:divBdr>
            </w:div>
            <w:div w:id="1962950597">
              <w:marLeft w:val="0"/>
              <w:marRight w:val="0"/>
              <w:marTop w:val="0"/>
              <w:marBottom w:val="0"/>
              <w:divBdr>
                <w:top w:val="none" w:sz="0" w:space="0" w:color="auto"/>
                <w:left w:val="none" w:sz="0" w:space="0" w:color="auto"/>
                <w:bottom w:val="none" w:sz="0" w:space="0" w:color="auto"/>
                <w:right w:val="none" w:sz="0" w:space="0" w:color="auto"/>
              </w:divBdr>
            </w:div>
          </w:divsChild>
        </w:div>
        <w:div w:id="353000172">
          <w:marLeft w:val="0"/>
          <w:marRight w:val="0"/>
          <w:marTop w:val="0"/>
          <w:marBottom w:val="0"/>
          <w:divBdr>
            <w:top w:val="none" w:sz="0" w:space="0" w:color="auto"/>
            <w:left w:val="none" w:sz="0" w:space="0" w:color="auto"/>
            <w:bottom w:val="none" w:sz="0" w:space="0" w:color="auto"/>
            <w:right w:val="none" w:sz="0" w:space="0" w:color="auto"/>
          </w:divBdr>
          <w:divsChild>
            <w:div w:id="446968539">
              <w:marLeft w:val="0"/>
              <w:marRight w:val="0"/>
              <w:marTop w:val="0"/>
              <w:marBottom w:val="0"/>
              <w:divBdr>
                <w:top w:val="none" w:sz="0" w:space="0" w:color="auto"/>
                <w:left w:val="none" w:sz="0" w:space="0" w:color="auto"/>
                <w:bottom w:val="none" w:sz="0" w:space="0" w:color="auto"/>
                <w:right w:val="none" w:sz="0" w:space="0" w:color="auto"/>
              </w:divBdr>
            </w:div>
            <w:div w:id="641230156">
              <w:marLeft w:val="0"/>
              <w:marRight w:val="0"/>
              <w:marTop w:val="0"/>
              <w:marBottom w:val="0"/>
              <w:divBdr>
                <w:top w:val="none" w:sz="0" w:space="0" w:color="auto"/>
                <w:left w:val="none" w:sz="0" w:space="0" w:color="auto"/>
                <w:bottom w:val="none" w:sz="0" w:space="0" w:color="auto"/>
                <w:right w:val="none" w:sz="0" w:space="0" w:color="auto"/>
              </w:divBdr>
            </w:div>
            <w:div w:id="725951797">
              <w:marLeft w:val="0"/>
              <w:marRight w:val="0"/>
              <w:marTop w:val="0"/>
              <w:marBottom w:val="0"/>
              <w:divBdr>
                <w:top w:val="none" w:sz="0" w:space="0" w:color="auto"/>
                <w:left w:val="none" w:sz="0" w:space="0" w:color="auto"/>
                <w:bottom w:val="none" w:sz="0" w:space="0" w:color="auto"/>
                <w:right w:val="none" w:sz="0" w:space="0" w:color="auto"/>
              </w:divBdr>
            </w:div>
            <w:div w:id="1528174969">
              <w:marLeft w:val="0"/>
              <w:marRight w:val="0"/>
              <w:marTop w:val="0"/>
              <w:marBottom w:val="0"/>
              <w:divBdr>
                <w:top w:val="none" w:sz="0" w:space="0" w:color="auto"/>
                <w:left w:val="none" w:sz="0" w:space="0" w:color="auto"/>
                <w:bottom w:val="none" w:sz="0" w:space="0" w:color="auto"/>
                <w:right w:val="none" w:sz="0" w:space="0" w:color="auto"/>
              </w:divBdr>
            </w:div>
            <w:div w:id="1974553871">
              <w:marLeft w:val="0"/>
              <w:marRight w:val="0"/>
              <w:marTop w:val="0"/>
              <w:marBottom w:val="0"/>
              <w:divBdr>
                <w:top w:val="none" w:sz="0" w:space="0" w:color="auto"/>
                <w:left w:val="none" w:sz="0" w:space="0" w:color="auto"/>
                <w:bottom w:val="none" w:sz="0" w:space="0" w:color="auto"/>
                <w:right w:val="none" w:sz="0" w:space="0" w:color="auto"/>
              </w:divBdr>
            </w:div>
          </w:divsChild>
        </w:div>
        <w:div w:id="488835988">
          <w:marLeft w:val="0"/>
          <w:marRight w:val="0"/>
          <w:marTop w:val="0"/>
          <w:marBottom w:val="0"/>
          <w:divBdr>
            <w:top w:val="none" w:sz="0" w:space="0" w:color="auto"/>
            <w:left w:val="none" w:sz="0" w:space="0" w:color="auto"/>
            <w:bottom w:val="none" w:sz="0" w:space="0" w:color="auto"/>
            <w:right w:val="none" w:sz="0" w:space="0" w:color="auto"/>
          </w:divBdr>
          <w:divsChild>
            <w:div w:id="58747788">
              <w:marLeft w:val="0"/>
              <w:marRight w:val="0"/>
              <w:marTop w:val="0"/>
              <w:marBottom w:val="0"/>
              <w:divBdr>
                <w:top w:val="none" w:sz="0" w:space="0" w:color="auto"/>
                <w:left w:val="none" w:sz="0" w:space="0" w:color="auto"/>
                <w:bottom w:val="none" w:sz="0" w:space="0" w:color="auto"/>
                <w:right w:val="none" w:sz="0" w:space="0" w:color="auto"/>
              </w:divBdr>
            </w:div>
            <w:div w:id="538277706">
              <w:marLeft w:val="0"/>
              <w:marRight w:val="0"/>
              <w:marTop w:val="0"/>
              <w:marBottom w:val="0"/>
              <w:divBdr>
                <w:top w:val="none" w:sz="0" w:space="0" w:color="auto"/>
                <w:left w:val="none" w:sz="0" w:space="0" w:color="auto"/>
                <w:bottom w:val="none" w:sz="0" w:space="0" w:color="auto"/>
                <w:right w:val="none" w:sz="0" w:space="0" w:color="auto"/>
              </w:divBdr>
            </w:div>
            <w:div w:id="1243102830">
              <w:marLeft w:val="0"/>
              <w:marRight w:val="0"/>
              <w:marTop w:val="0"/>
              <w:marBottom w:val="0"/>
              <w:divBdr>
                <w:top w:val="none" w:sz="0" w:space="0" w:color="auto"/>
                <w:left w:val="none" w:sz="0" w:space="0" w:color="auto"/>
                <w:bottom w:val="none" w:sz="0" w:space="0" w:color="auto"/>
                <w:right w:val="none" w:sz="0" w:space="0" w:color="auto"/>
              </w:divBdr>
            </w:div>
            <w:div w:id="1589727845">
              <w:marLeft w:val="0"/>
              <w:marRight w:val="0"/>
              <w:marTop w:val="0"/>
              <w:marBottom w:val="0"/>
              <w:divBdr>
                <w:top w:val="none" w:sz="0" w:space="0" w:color="auto"/>
                <w:left w:val="none" w:sz="0" w:space="0" w:color="auto"/>
                <w:bottom w:val="none" w:sz="0" w:space="0" w:color="auto"/>
                <w:right w:val="none" w:sz="0" w:space="0" w:color="auto"/>
              </w:divBdr>
            </w:div>
            <w:div w:id="2129854835">
              <w:marLeft w:val="0"/>
              <w:marRight w:val="0"/>
              <w:marTop w:val="0"/>
              <w:marBottom w:val="0"/>
              <w:divBdr>
                <w:top w:val="none" w:sz="0" w:space="0" w:color="auto"/>
                <w:left w:val="none" w:sz="0" w:space="0" w:color="auto"/>
                <w:bottom w:val="none" w:sz="0" w:space="0" w:color="auto"/>
                <w:right w:val="none" w:sz="0" w:space="0" w:color="auto"/>
              </w:divBdr>
            </w:div>
          </w:divsChild>
        </w:div>
        <w:div w:id="566839214">
          <w:marLeft w:val="0"/>
          <w:marRight w:val="0"/>
          <w:marTop w:val="0"/>
          <w:marBottom w:val="0"/>
          <w:divBdr>
            <w:top w:val="none" w:sz="0" w:space="0" w:color="auto"/>
            <w:left w:val="none" w:sz="0" w:space="0" w:color="auto"/>
            <w:bottom w:val="none" w:sz="0" w:space="0" w:color="auto"/>
            <w:right w:val="none" w:sz="0" w:space="0" w:color="auto"/>
          </w:divBdr>
          <w:divsChild>
            <w:div w:id="477963584">
              <w:marLeft w:val="0"/>
              <w:marRight w:val="0"/>
              <w:marTop w:val="0"/>
              <w:marBottom w:val="0"/>
              <w:divBdr>
                <w:top w:val="none" w:sz="0" w:space="0" w:color="auto"/>
                <w:left w:val="none" w:sz="0" w:space="0" w:color="auto"/>
                <w:bottom w:val="none" w:sz="0" w:space="0" w:color="auto"/>
                <w:right w:val="none" w:sz="0" w:space="0" w:color="auto"/>
              </w:divBdr>
            </w:div>
            <w:div w:id="484324173">
              <w:marLeft w:val="0"/>
              <w:marRight w:val="0"/>
              <w:marTop w:val="0"/>
              <w:marBottom w:val="0"/>
              <w:divBdr>
                <w:top w:val="none" w:sz="0" w:space="0" w:color="auto"/>
                <w:left w:val="none" w:sz="0" w:space="0" w:color="auto"/>
                <w:bottom w:val="none" w:sz="0" w:space="0" w:color="auto"/>
                <w:right w:val="none" w:sz="0" w:space="0" w:color="auto"/>
              </w:divBdr>
            </w:div>
            <w:div w:id="582448023">
              <w:marLeft w:val="0"/>
              <w:marRight w:val="0"/>
              <w:marTop w:val="0"/>
              <w:marBottom w:val="0"/>
              <w:divBdr>
                <w:top w:val="none" w:sz="0" w:space="0" w:color="auto"/>
                <w:left w:val="none" w:sz="0" w:space="0" w:color="auto"/>
                <w:bottom w:val="none" w:sz="0" w:space="0" w:color="auto"/>
                <w:right w:val="none" w:sz="0" w:space="0" w:color="auto"/>
              </w:divBdr>
            </w:div>
            <w:div w:id="1064909115">
              <w:marLeft w:val="0"/>
              <w:marRight w:val="0"/>
              <w:marTop w:val="0"/>
              <w:marBottom w:val="0"/>
              <w:divBdr>
                <w:top w:val="none" w:sz="0" w:space="0" w:color="auto"/>
                <w:left w:val="none" w:sz="0" w:space="0" w:color="auto"/>
                <w:bottom w:val="none" w:sz="0" w:space="0" w:color="auto"/>
                <w:right w:val="none" w:sz="0" w:space="0" w:color="auto"/>
              </w:divBdr>
            </w:div>
            <w:div w:id="1631982559">
              <w:marLeft w:val="0"/>
              <w:marRight w:val="0"/>
              <w:marTop w:val="0"/>
              <w:marBottom w:val="0"/>
              <w:divBdr>
                <w:top w:val="none" w:sz="0" w:space="0" w:color="auto"/>
                <w:left w:val="none" w:sz="0" w:space="0" w:color="auto"/>
                <w:bottom w:val="none" w:sz="0" w:space="0" w:color="auto"/>
                <w:right w:val="none" w:sz="0" w:space="0" w:color="auto"/>
              </w:divBdr>
            </w:div>
          </w:divsChild>
        </w:div>
        <w:div w:id="622619531">
          <w:marLeft w:val="0"/>
          <w:marRight w:val="0"/>
          <w:marTop w:val="0"/>
          <w:marBottom w:val="0"/>
          <w:divBdr>
            <w:top w:val="none" w:sz="0" w:space="0" w:color="auto"/>
            <w:left w:val="none" w:sz="0" w:space="0" w:color="auto"/>
            <w:bottom w:val="none" w:sz="0" w:space="0" w:color="auto"/>
            <w:right w:val="none" w:sz="0" w:space="0" w:color="auto"/>
          </w:divBdr>
          <w:divsChild>
            <w:div w:id="269243786">
              <w:marLeft w:val="0"/>
              <w:marRight w:val="0"/>
              <w:marTop w:val="0"/>
              <w:marBottom w:val="0"/>
              <w:divBdr>
                <w:top w:val="none" w:sz="0" w:space="0" w:color="auto"/>
                <w:left w:val="none" w:sz="0" w:space="0" w:color="auto"/>
                <w:bottom w:val="none" w:sz="0" w:space="0" w:color="auto"/>
                <w:right w:val="none" w:sz="0" w:space="0" w:color="auto"/>
              </w:divBdr>
            </w:div>
            <w:div w:id="518084609">
              <w:marLeft w:val="0"/>
              <w:marRight w:val="0"/>
              <w:marTop w:val="0"/>
              <w:marBottom w:val="0"/>
              <w:divBdr>
                <w:top w:val="none" w:sz="0" w:space="0" w:color="auto"/>
                <w:left w:val="none" w:sz="0" w:space="0" w:color="auto"/>
                <w:bottom w:val="none" w:sz="0" w:space="0" w:color="auto"/>
                <w:right w:val="none" w:sz="0" w:space="0" w:color="auto"/>
              </w:divBdr>
            </w:div>
            <w:div w:id="518735391">
              <w:marLeft w:val="0"/>
              <w:marRight w:val="0"/>
              <w:marTop w:val="0"/>
              <w:marBottom w:val="0"/>
              <w:divBdr>
                <w:top w:val="none" w:sz="0" w:space="0" w:color="auto"/>
                <w:left w:val="none" w:sz="0" w:space="0" w:color="auto"/>
                <w:bottom w:val="none" w:sz="0" w:space="0" w:color="auto"/>
                <w:right w:val="none" w:sz="0" w:space="0" w:color="auto"/>
              </w:divBdr>
            </w:div>
            <w:div w:id="1431387968">
              <w:marLeft w:val="0"/>
              <w:marRight w:val="0"/>
              <w:marTop w:val="0"/>
              <w:marBottom w:val="0"/>
              <w:divBdr>
                <w:top w:val="none" w:sz="0" w:space="0" w:color="auto"/>
                <w:left w:val="none" w:sz="0" w:space="0" w:color="auto"/>
                <w:bottom w:val="none" w:sz="0" w:space="0" w:color="auto"/>
                <w:right w:val="none" w:sz="0" w:space="0" w:color="auto"/>
              </w:divBdr>
            </w:div>
            <w:div w:id="1434403729">
              <w:marLeft w:val="0"/>
              <w:marRight w:val="0"/>
              <w:marTop w:val="0"/>
              <w:marBottom w:val="0"/>
              <w:divBdr>
                <w:top w:val="none" w:sz="0" w:space="0" w:color="auto"/>
                <w:left w:val="none" w:sz="0" w:space="0" w:color="auto"/>
                <w:bottom w:val="none" w:sz="0" w:space="0" w:color="auto"/>
                <w:right w:val="none" w:sz="0" w:space="0" w:color="auto"/>
              </w:divBdr>
            </w:div>
          </w:divsChild>
        </w:div>
        <w:div w:id="730154828">
          <w:marLeft w:val="0"/>
          <w:marRight w:val="0"/>
          <w:marTop w:val="0"/>
          <w:marBottom w:val="0"/>
          <w:divBdr>
            <w:top w:val="none" w:sz="0" w:space="0" w:color="auto"/>
            <w:left w:val="none" w:sz="0" w:space="0" w:color="auto"/>
            <w:bottom w:val="none" w:sz="0" w:space="0" w:color="auto"/>
            <w:right w:val="none" w:sz="0" w:space="0" w:color="auto"/>
          </w:divBdr>
          <w:divsChild>
            <w:div w:id="183521392">
              <w:marLeft w:val="0"/>
              <w:marRight w:val="0"/>
              <w:marTop w:val="0"/>
              <w:marBottom w:val="0"/>
              <w:divBdr>
                <w:top w:val="none" w:sz="0" w:space="0" w:color="auto"/>
                <w:left w:val="none" w:sz="0" w:space="0" w:color="auto"/>
                <w:bottom w:val="none" w:sz="0" w:space="0" w:color="auto"/>
                <w:right w:val="none" w:sz="0" w:space="0" w:color="auto"/>
              </w:divBdr>
            </w:div>
            <w:div w:id="198713484">
              <w:marLeft w:val="0"/>
              <w:marRight w:val="0"/>
              <w:marTop w:val="0"/>
              <w:marBottom w:val="0"/>
              <w:divBdr>
                <w:top w:val="none" w:sz="0" w:space="0" w:color="auto"/>
                <w:left w:val="none" w:sz="0" w:space="0" w:color="auto"/>
                <w:bottom w:val="none" w:sz="0" w:space="0" w:color="auto"/>
                <w:right w:val="none" w:sz="0" w:space="0" w:color="auto"/>
              </w:divBdr>
            </w:div>
            <w:div w:id="489520541">
              <w:marLeft w:val="0"/>
              <w:marRight w:val="0"/>
              <w:marTop w:val="0"/>
              <w:marBottom w:val="0"/>
              <w:divBdr>
                <w:top w:val="none" w:sz="0" w:space="0" w:color="auto"/>
                <w:left w:val="none" w:sz="0" w:space="0" w:color="auto"/>
                <w:bottom w:val="none" w:sz="0" w:space="0" w:color="auto"/>
                <w:right w:val="none" w:sz="0" w:space="0" w:color="auto"/>
              </w:divBdr>
            </w:div>
            <w:div w:id="765033641">
              <w:marLeft w:val="0"/>
              <w:marRight w:val="0"/>
              <w:marTop w:val="0"/>
              <w:marBottom w:val="0"/>
              <w:divBdr>
                <w:top w:val="none" w:sz="0" w:space="0" w:color="auto"/>
                <w:left w:val="none" w:sz="0" w:space="0" w:color="auto"/>
                <w:bottom w:val="none" w:sz="0" w:space="0" w:color="auto"/>
                <w:right w:val="none" w:sz="0" w:space="0" w:color="auto"/>
              </w:divBdr>
            </w:div>
            <w:div w:id="2059040349">
              <w:marLeft w:val="0"/>
              <w:marRight w:val="0"/>
              <w:marTop w:val="0"/>
              <w:marBottom w:val="0"/>
              <w:divBdr>
                <w:top w:val="none" w:sz="0" w:space="0" w:color="auto"/>
                <w:left w:val="none" w:sz="0" w:space="0" w:color="auto"/>
                <w:bottom w:val="none" w:sz="0" w:space="0" w:color="auto"/>
                <w:right w:val="none" w:sz="0" w:space="0" w:color="auto"/>
              </w:divBdr>
            </w:div>
          </w:divsChild>
        </w:div>
        <w:div w:id="951791502">
          <w:marLeft w:val="0"/>
          <w:marRight w:val="0"/>
          <w:marTop w:val="0"/>
          <w:marBottom w:val="0"/>
          <w:divBdr>
            <w:top w:val="none" w:sz="0" w:space="0" w:color="auto"/>
            <w:left w:val="none" w:sz="0" w:space="0" w:color="auto"/>
            <w:bottom w:val="none" w:sz="0" w:space="0" w:color="auto"/>
            <w:right w:val="none" w:sz="0" w:space="0" w:color="auto"/>
          </w:divBdr>
          <w:divsChild>
            <w:div w:id="676881683">
              <w:marLeft w:val="0"/>
              <w:marRight w:val="0"/>
              <w:marTop w:val="0"/>
              <w:marBottom w:val="0"/>
              <w:divBdr>
                <w:top w:val="none" w:sz="0" w:space="0" w:color="auto"/>
                <w:left w:val="none" w:sz="0" w:space="0" w:color="auto"/>
                <w:bottom w:val="none" w:sz="0" w:space="0" w:color="auto"/>
                <w:right w:val="none" w:sz="0" w:space="0" w:color="auto"/>
              </w:divBdr>
            </w:div>
            <w:div w:id="1739790334">
              <w:marLeft w:val="0"/>
              <w:marRight w:val="0"/>
              <w:marTop w:val="0"/>
              <w:marBottom w:val="0"/>
              <w:divBdr>
                <w:top w:val="none" w:sz="0" w:space="0" w:color="auto"/>
                <w:left w:val="none" w:sz="0" w:space="0" w:color="auto"/>
                <w:bottom w:val="none" w:sz="0" w:space="0" w:color="auto"/>
                <w:right w:val="none" w:sz="0" w:space="0" w:color="auto"/>
              </w:divBdr>
            </w:div>
            <w:div w:id="1858693190">
              <w:marLeft w:val="0"/>
              <w:marRight w:val="0"/>
              <w:marTop w:val="0"/>
              <w:marBottom w:val="0"/>
              <w:divBdr>
                <w:top w:val="none" w:sz="0" w:space="0" w:color="auto"/>
                <w:left w:val="none" w:sz="0" w:space="0" w:color="auto"/>
                <w:bottom w:val="none" w:sz="0" w:space="0" w:color="auto"/>
                <w:right w:val="none" w:sz="0" w:space="0" w:color="auto"/>
              </w:divBdr>
            </w:div>
            <w:div w:id="2018917273">
              <w:marLeft w:val="0"/>
              <w:marRight w:val="0"/>
              <w:marTop w:val="0"/>
              <w:marBottom w:val="0"/>
              <w:divBdr>
                <w:top w:val="none" w:sz="0" w:space="0" w:color="auto"/>
                <w:left w:val="none" w:sz="0" w:space="0" w:color="auto"/>
                <w:bottom w:val="none" w:sz="0" w:space="0" w:color="auto"/>
                <w:right w:val="none" w:sz="0" w:space="0" w:color="auto"/>
              </w:divBdr>
            </w:div>
            <w:div w:id="2107193741">
              <w:marLeft w:val="0"/>
              <w:marRight w:val="0"/>
              <w:marTop w:val="0"/>
              <w:marBottom w:val="0"/>
              <w:divBdr>
                <w:top w:val="none" w:sz="0" w:space="0" w:color="auto"/>
                <w:left w:val="none" w:sz="0" w:space="0" w:color="auto"/>
                <w:bottom w:val="none" w:sz="0" w:space="0" w:color="auto"/>
                <w:right w:val="none" w:sz="0" w:space="0" w:color="auto"/>
              </w:divBdr>
            </w:div>
          </w:divsChild>
        </w:div>
        <w:div w:id="1018048514">
          <w:marLeft w:val="0"/>
          <w:marRight w:val="0"/>
          <w:marTop w:val="0"/>
          <w:marBottom w:val="0"/>
          <w:divBdr>
            <w:top w:val="none" w:sz="0" w:space="0" w:color="auto"/>
            <w:left w:val="none" w:sz="0" w:space="0" w:color="auto"/>
            <w:bottom w:val="none" w:sz="0" w:space="0" w:color="auto"/>
            <w:right w:val="none" w:sz="0" w:space="0" w:color="auto"/>
          </w:divBdr>
          <w:divsChild>
            <w:div w:id="93012880">
              <w:marLeft w:val="0"/>
              <w:marRight w:val="0"/>
              <w:marTop w:val="0"/>
              <w:marBottom w:val="0"/>
              <w:divBdr>
                <w:top w:val="none" w:sz="0" w:space="0" w:color="auto"/>
                <w:left w:val="none" w:sz="0" w:space="0" w:color="auto"/>
                <w:bottom w:val="none" w:sz="0" w:space="0" w:color="auto"/>
                <w:right w:val="none" w:sz="0" w:space="0" w:color="auto"/>
              </w:divBdr>
            </w:div>
            <w:div w:id="164981244">
              <w:marLeft w:val="0"/>
              <w:marRight w:val="0"/>
              <w:marTop w:val="0"/>
              <w:marBottom w:val="0"/>
              <w:divBdr>
                <w:top w:val="none" w:sz="0" w:space="0" w:color="auto"/>
                <w:left w:val="none" w:sz="0" w:space="0" w:color="auto"/>
                <w:bottom w:val="none" w:sz="0" w:space="0" w:color="auto"/>
                <w:right w:val="none" w:sz="0" w:space="0" w:color="auto"/>
              </w:divBdr>
            </w:div>
            <w:div w:id="696127958">
              <w:marLeft w:val="0"/>
              <w:marRight w:val="0"/>
              <w:marTop w:val="0"/>
              <w:marBottom w:val="0"/>
              <w:divBdr>
                <w:top w:val="none" w:sz="0" w:space="0" w:color="auto"/>
                <w:left w:val="none" w:sz="0" w:space="0" w:color="auto"/>
                <w:bottom w:val="none" w:sz="0" w:space="0" w:color="auto"/>
                <w:right w:val="none" w:sz="0" w:space="0" w:color="auto"/>
              </w:divBdr>
            </w:div>
            <w:div w:id="2011254944">
              <w:marLeft w:val="0"/>
              <w:marRight w:val="0"/>
              <w:marTop w:val="0"/>
              <w:marBottom w:val="0"/>
              <w:divBdr>
                <w:top w:val="none" w:sz="0" w:space="0" w:color="auto"/>
                <w:left w:val="none" w:sz="0" w:space="0" w:color="auto"/>
                <w:bottom w:val="none" w:sz="0" w:space="0" w:color="auto"/>
                <w:right w:val="none" w:sz="0" w:space="0" w:color="auto"/>
              </w:divBdr>
            </w:div>
            <w:div w:id="2146384434">
              <w:marLeft w:val="0"/>
              <w:marRight w:val="0"/>
              <w:marTop w:val="0"/>
              <w:marBottom w:val="0"/>
              <w:divBdr>
                <w:top w:val="none" w:sz="0" w:space="0" w:color="auto"/>
                <w:left w:val="none" w:sz="0" w:space="0" w:color="auto"/>
                <w:bottom w:val="none" w:sz="0" w:space="0" w:color="auto"/>
                <w:right w:val="none" w:sz="0" w:space="0" w:color="auto"/>
              </w:divBdr>
            </w:div>
          </w:divsChild>
        </w:div>
        <w:div w:id="1077283927">
          <w:marLeft w:val="0"/>
          <w:marRight w:val="0"/>
          <w:marTop w:val="0"/>
          <w:marBottom w:val="0"/>
          <w:divBdr>
            <w:top w:val="none" w:sz="0" w:space="0" w:color="auto"/>
            <w:left w:val="none" w:sz="0" w:space="0" w:color="auto"/>
            <w:bottom w:val="none" w:sz="0" w:space="0" w:color="auto"/>
            <w:right w:val="none" w:sz="0" w:space="0" w:color="auto"/>
          </w:divBdr>
          <w:divsChild>
            <w:div w:id="578561095">
              <w:marLeft w:val="0"/>
              <w:marRight w:val="0"/>
              <w:marTop w:val="0"/>
              <w:marBottom w:val="0"/>
              <w:divBdr>
                <w:top w:val="none" w:sz="0" w:space="0" w:color="auto"/>
                <w:left w:val="none" w:sz="0" w:space="0" w:color="auto"/>
                <w:bottom w:val="none" w:sz="0" w:space="0" w:color="auto"/>
                <w:right w:val="none" w:sz="0" w:space="0" w:color="auto"/>
              </w:divBdr>
            </w:div>
            <w:div w:id="661352524">
              <w:marLeft w:val="0"/>
              <w:marRight w:val="0"/>
              <w:marTop w:val="0"/>
              <w:marBottom w:val="0"/>
              <w:divBdr>
                <w:top w:val="none" w:sz="0" w:space="0" w:color="auto"/>
                <w:left w:val="none" w:sz="0" w:space="0" w:color="auto"/>
                <w:bottom w:val="none" w:sz="0" w:space="0" w:color="auto"/>
                <w:right w:val="none" w:sz="0" w:space="0" w:color="auto"/>
              </w:divBdr>
            </w:div>
            <w:div w:id="992678154">
              <w:marLeft w:val="0"/>
              <w:marRight w:val="0"/>
              <w:marTop w:val="0"/>
              <w:marBottom w:val="0"/>
              <w:divBdr>
                <w:top w:val="none" w:sz="0" w:space="0" w:color="auto"/>
                <w:left w:val="none" w:sz="0" w:space="0" w:color="auto"/>
                <w:bottom w:val="none" w:sz="0" w:space="0" w:color="auto"/>
                <w:right w:val="none" w:sz="0" w:space="0" w:color="auto"/>
              </w:divBdr>
            </w:div>
            <w:div w:id="1094086308">
              <w:marLeft w:val="0"/>
              <w:marRight w:val="0"/>
              <w:marTop w:val="0"/>
              <w:marBottom w:val="0"/>
              <w:divBdr>
                <w:top w:val="none" w:sz="0" w:space="0" w:color="auto"/>
                <w:left w:val="none" w:sz="0" w:space="0" w:color="auto"/>
                <w:bottom w:val="none" w:sz="0" w:space="0" w:color="auto"/>
                <w:right w:val="none" w:sz="0" w:space="0" w:color="auto"/>
              </w:divBdr>
            </w:div>
            <w:div w:id="1370227969">
              <w:marLeft w:val="0"/>
              <w:marRight w:val="0"/>
              <w:marTop w:val="0"/>
              <w:marBottom w:val="0"/>
              <w:divBdr>
                <w:top w:val="none" w:sz="0" w:space="0" w:color="auto"/>
                <w:left w:val="none" w:sz="0" w:space="0" w:color="auto"/>
                <w:bottom w:val="none" w:sz="0" w:space="0" w:color="auto"/>
                <w:right w:val="none" w:sz="0" w:space="0" w:color="auto"/>
              </w:divBdr>
            </w:div>
          </w:divsChild>
        </w:div>
        <w:div w:id="1085296519">
          <w:marLeft w:val="0"/>
          <w:marRight w:val="0"/>
          <w:marTop w:val="0"/>
          <w:marBottom w:val="0"/>
          <w:divBdr>
            <w:top w:val="none" w:sz="0" w:space="0" w:color="auto"/>
            <w:left w:val="none" w:sz="0" w:space="0" w:color="auto"/>
            <w:bottom w:val="none" w:sz="0" w:space="0" w:color="auto"/>
            <w:right w:val="none" w:sz="0" w:space="0" w:color="auto"/>
          </w:divBdr>
          <w:divsChild>
            <w:div w:id="274217926">
              <w:marLeft w:val="0"/>
              <w:marRight w:val="0"/>
              <w:marTop w:val="0"/>
              <w:marBottom w:val="0"/>
              <w:divBdr>
                <w:top w:val="none" w:sz="0" w:space="0" w:color="auto"/>
                <w:left w:val="none" w:sz="0" w:space="0" w:color="auto"/>
                <w:bottom w:val="none" w:sz="0" w:space="0" w:color="auto"/>
                <w:right w:val="none" w:sz="0" w:space="0" w:color="auto"/>
              </w:divBdr>
            </w:div>
            <w:div w:id="1068309668">
              <w:marLeft w:val="0"/>
              <w:marRight w:val="0"/>
              <w:marTop w:val="0"/>
              <w:marBottom w:val="0"/>
              <w:divBdr>
                <w:top w:val="none" w:sz="0" w:space="0" w:color="auto"/>
                <w:left w:val="none" w:sz="0" w:space="0" w:color="auto"/>
                <w:bottom w:val="none" w:sz="0" w:space="0" w:color="auto"/>
                <w:right w:val="none" w:sz="0" w:space="0" w:color="auto"/>
              </w:divBdr>
            </w:div>
            <w:div w:id="1775443673">
              <w:marLeft w:val="0"/>
              <w:marRight w:val="0"/>
              <w:marTop w:val="0"/>
              <w:marBottom w:val="0"/>
              <w:divBdr>
                <w:top w:val="none" w:sz="0" w:space="0" w:color="auto"/>
                <w:left w:val="none" w:sz="0" w:space="0" w:color="auto"/>
                <w:bottom w:val="none" w:sz="0" w:space="0" w:color="auto"/>
                <w:right w:val="none" w:sz="0" w:space="0" w:color="auto"/>
              </w:divBdr>
            </w:div>
            <w:div w:id="1849321965">
              <w:marLeft w:val="0"/>
              <w:marRight w:val="0"/>
              <w:marTop w:val="0"/>
              <w:marBottom w:val="0"/>
              <w:divBdr>
                <w:top w:val="none" w:sz="0" w:space="0" w:color="auto"/>
                <w:left w:val="none" w:sz="0" w:space="0" w:color="auto"/>
                <w:bottom w:val="none" w:sz="0" w:space="0" w:color="auto"/>
                <w:right w:val="none" w:sz="0" w:space="0" w:color="auto"/>
              </w:divBdr>
            </w:div>
            <w:div w:id="1887328862">
              <w:marLeft w:val="0"/>
              <w:marRight w:val="0"/>
              <w:marTop w:val="0"/>
              <w:marBottom w:val="0"/>
              <w:divBdr>
                <w:top w:val="none" w:sz="0" w:space="0" w:color="auto"/>
                <w:left w:val="none" w:sz="0" w:space="0" w:color="auto"/>
                <w:bottom w:val="none" w:sz="0" w:space="0" w:color="auto"/>
                <w:right w:val="none" w:sz="0" w:space="0" w:color="auto"/>
              </w:divBdr>
            </w:div>
          </w:divsChild>
        </w:div>
        <w:div w:id="1145585702">
          <w:marLeft w:val="0"/>
          <w:marRight w:val="0"/>
          <w:marTop w:val="0"/>
          <w:marBottom w:val="0"/>
          <w:divBdr>
            <w:top w:val="none" w:sz="0" w:space="0" w:color="auto"/>
            <w:left w:val="none" w:sz="0" w:space="0" w:color="auto"/>
            <w:bottom w:val="none" w:sz="0" w:space="0" w:color="auto"/>
            <w:right w:val="none" w:sz="0" w:space="0" w:color="auto"/>
          </w:divBdr>
          <w:divsChild>
            <w:div w:id="1047559312">
              <w:marLeft w:val="0"/>
              <w:marRight w:val="0"/>
              <w:marTop w:val="0"/>
              <w:marBottom w:val="0"/>
              <w:divBdr>
                <w:top w:val="none" w:sz="0" w:space="0" w:color="auto"/>
                <w:left w:val="none" w:sz="0" w:space="0" w:color="auto"/>
                <w:bottom w:val="none" w:sz="0" w:space="0" w:color="auto"/>
                <w:right w:val="none" w:sz="0" w:space="0" w:color="auto"/>
              </w:divBdr>
            </w:div>
            <w:div w:id="1596599083">
              <w:marLeft w:val="0"/>
              <w:marRight w:val="0"/>
              <w:marTop w:val="0"/>
              <w:marBottom w:val="0"/>
              <w:divBdr>
                <w:top w:val="none" w:sz="0" w:space="0" w:color="auto"/>
                <w:left w:val="none" w:sz="0" w:space="0" w:color="auto"/>
                <w:bottom w:val="none" w:sz="0" w:space="0" w:color="auto"/>
                <w:right w:val="none" w:sz="0" w:space="0" w:color="auto"/>
              </w:divBdr>
            </w:div>
            <w:div w:id="1909607212">
              <w:marLeft w:val="0"/>
              <w:marRight w:val="0"/>
              <w:marTop w:val="0"/>
              <w:marBottom w:val="0"/>
              <w:divBdr>
                <w:top w:val="none" w:sz="0" w:space="0" w:color="auto"/>
                <w:left w:val="none" w:sz="0" w:space="0" w:color="auto"/>
                <w:bottom w:val="none" w:sz="0" w:space="0" w:color="auto"/>
                <w:right w:val="none" w:sz="0" w:space="0" w:color="auto"/>
              </w:divBdr>
            </w:div>
          </w:divsChild>
        </w:div>
        <w:div w:id="1229610151">
          <w:marLeft w:val="0"/>
          <w:marRight w:val="0"/>
          <w:marTop w:val="0"/>
          <w:marBottom w:val="0"/>
          <w:divBdr>
            <w:top w:val="none" w:sz="0" w:space="0" w:color="auto"/>
            <w:left w:val="none" w:sz="0" w:space="0" w:color="auto"/>
            <w:bottom w:val="none" w:sz="0" w:space="0" w:color="auto"/>
            <w:right w:val="none" w:sz="0" w:space="0" w:color="auto"/>
          </w:divBdr>
          <w:divsChild>
            <w:div w:id="70591734">
              <w:marLeft w:val="0"/>
              <w:marRight w:val="0"/>
              <w:marTop w:val="0"/>
              <w:marBottom w:val="0"/>
              <w:divBdr>
                <w:top w:val="none" w:sz="0" w:space="0" w:color="auto"/>
                <w:left w:val="none" w:sz="0" w:space="0" w:color="auto"/>
                <w:bottom w:val="none" w:sz="0" w:space="0" w:color="auto"/>
                <w:right w:val="none" w:sz="0" w:space="0" w:color="auto"/>
              </w:divBdr>
            </w:div>
            <w:div w:id="236675501">
              <w:marLeft w:val="0"/>
              <w:marRight w:val="0"/>
              <w:marTop w:val="0"/>
              <w:marBottom w:val="0"/>
              <w:divBdr>
                <w:top w:val="none" w:sz="0" w:space="0" w:color="auto"/>
                <w:left w:val="none" w:sz="0" w:space="0" w:color="auto"/>
                <w:bottom w:val="none" w:sz="0" w:space="0" w:color="auto"/>
                <w:right w:val="none" w:sz="0" w:space="0" w:color="auto"/>
              </w:divBdr>
            </w:div>
            <w:div w:id="242640358">
              <w:marLeft w:val="0"/>
              <w:marRight w:val="0"/>
              <w:marTop w:val="0"/>
              <w:marBottom w:val="0"/>
              <w:divBdr>
                <w:top w:val="none" w:sz="0" w:space="0" w:color="auto"/>
                <w:left w:val="none" w:sz="0" w:space="0" w:color="auto"/>
                <w:bottom w:val="none" w:sz="0" w:space="0" w:color="auto"/>
                <w:right w:val="none" w:sz="0" w:space="0" w:color="auto"/>
              </w:divBdr>
            </w:div>
            <w:div w:id="601424952">
              <w:marLeft w:val="0"/>
              <w:marRight w:val="0"/>
              <w:marTop w:val="0"/>
              <w:marBottom w:val="0"/>
              <w:divBdr>
                <w:top w:val="none" w:sz="0" w:space="0" w:color="auto"/>
                <w:left w:val="none" w:sz="0" w:space="0" w:color="auto"/>
                <w:bottom w:val="none" w:sz="0" w:space="0" w:color="auto"/>
                <w:right w:val="none" w:sz="0" w:space="0" w:color="auto"/>
              </w:divBdr>
            </w:div>
            <w:div w:id="1278565920">
              <w:marLeft w:val="0"/>
              <w:marRight w:val="0"/>
              <w:marTop w:val="0"/>
              <w:marBottom w:val="0"/>
              <w:divBdr>
                <w:top w:val="none" w:sz="0" w:space="0" w:color="auto"/>
                <w:left w:val="none" w:sz="0" w:space="0" w:color="auto"/>
                <w:bottom w:val="none" w:sz="0" w:space="0" w:color="auto"/>
                <w:right w:val="none" w:sz="0" w:space="0" w:color="auto"/>
              </w:divBdr>
            </w:div>
          </w:divsChild>
        </w:div>
        <w:div w:id="1246302502">
          <w:marLeft w:val="0"/>
          <w:marRight w:val="0"/>
          <w:marTop w:val="0"/>
          <w:marBottom w:val="0"/>
          <w:divBdr>
            <w:top w:val="none" w:sz="0" w:space="0" w:color="auto"/>
            <w:left w:val="none" w:sz="0" w:space="0" w:color="auto"/>
            <w:bottom w:val="none" w:sz="0" w:space="0" w:color="auto"/>
            <w:right w:val="none" w:sz="0" w:space="0" w:color="auto"/>
          </w:divBdr>
          <w:divsChild>
            <w:div w:id="371930644">
              <w:marLeft w:val="0"/>
              <w:marRight w:val="0"/>
              <w:marTop w:val="0"/>
              <w:marBottom w:val="0"/>
              <w:divBdr>
                <w:top w:val="none" w:sz="0" w:space="0" w:color="auto"/>
                <w:left w:val="none" w:sz="0" w:space="0" w:color="auto"/>
                <w:bottom w:val="none" w:sz="0" w:space="0" w:color="auto"/>
                <w:right w:val="none" w:sz="0" w:space="0" w:color="auto"/>
              </w:divBdr>
            </w:div>
            <w:div w:id="493188447">
              <w:marLeft w:val="0"/>
              <w:marRight w:val="0"/>
              <w:marTop w:val="0"/>
              <w:marBottom w:val="0"/>
              <w:divBdr>
                <w:top w:val="none" w:sz="0" w:space="0" w:color="auto"/>
                <w:left w:val="none" w:sz="0" w:space="0" w:color="auto"/>
                <w:bottom w:val="none" w:sz="0" w:space="0" w:color="auto"/>
                <w:right w:val="none" w:sz="0" w:space="0" w:color="auto"/>
              </w:divBdr>
            </w:div>
            <w:div w:id="871765533">
              <w:marLeft w:val="0"/>
              <w:marRight w:val="0"/>
              <w:marTop w:val="0"/>
              <w:marBottom w:val="0"/>
              <w:divBdr>
                <w:top w:val="none" w:sz="0" w:space="0" w:color="auto"/>
                <w:left w:val="none" w:sz="0" w:space="0" w:color="auto"/>
                <w:bottom w:val="none" w:sz="0" w:space="0" w:color="auto"/>
                <w:right w:val="none" w:sz="0" w:space="0" w:color="auto"/>
              </w:divBdr>
            </w:div>
            <w:div w:id="1334647303">
              <w:marLeft w:val="0"/>
              <w:marRight w:val="0"/>
              <w:marTop w:val="0"/>
              <w:marBottom w:val="0"/>
              <w:divBdr>
                <w:top w:val="none" w:sz="0" w:space="0" w:color="auto"/>
                <w:left w:val="none" w:sz="0" w:space="0" w:color="auto"/>
                <w:bottom w:val="none" w:sz="0" w:space="0" w:color="auto"/>
                <w:right w:val="none" w:sz="0" w:space="0" w:color="auto"/>
              </w:divBdr>
            </w:div>
            <w:div w:id="1679306400">
              <w:marLeft w:val="0"/>
              <w:marRight w:val="0"/>
              <w:marTop w:val="0"/>
              <w:marBottom w:val="0"/>
              <w:divBdr>
                <w:top w:val="none" w:sz="0" w:space="0" w:color="auto"/>
                <w:left w:val="none" w:sz="0" w:space="0" w:color="auto"/>
                <w:bottom w:val="none" w:sz="0" w:space="0" w:color="auto"/>
                <w:right w:val="none" w:sz="0" w:space="0" w:color="auto"/>
              </w:divBdr>
            </w:div>
          </w:divsChild>
        </w:div>
        <w:div w:id="1254777803">
          <w:marLeft w:val="0"/>
          <w:marRight w:val="0"/>
          <w:marTop w:val="0"/>
          <w:marBottom w:val="0"/>
          <w:divBdr>
            <w:top w:val="none" w:sz="0" w:space="0" w:color="auto"/>
            <w:left w:val="none" w:sz="0" w:space="0" w:color="auto"/>
            <w:bottom w:val="none" w:sz="0" w:space="0" w:color="auto"/>
            <w:right w:val="none" w:sz="0" w:space="0" w:color="auto"/>
          </w:divBdr>
          <w:divsChild>
            <w:div w:id="31006655">
              <w:marLeft w:val="0"/>
              <w:marRight w:val="0"/>
              <w:marTop w:val="0"/>
              <w:marBottom w:val="0"/>
              <w:divBdr>
                <w:top w:val="none" w:sz="0" w:space="0" w:color="auto"/>
                <w:left w:val="none" w:sz="0" w:space="0" w:color="auto"/>
                <w:bottom w:val="none" w:sz="0" w:space="0" w:color="auto"/>
                <w:right w:val="none" w:sz="0" w:space="0" w:color="auto"/>
              </w:divBdr>
            </w:div>
            <w:div w:id="90857875">
              <w:marLeft w:val="0"/>
              <w:marRight w:val="0"/>
              <w:marTop w:val="0"/>
              <w:marBottom w:val="0"/>
              <w:divBdr>
                <w:top w:val="none" w:sz="0" w:space="0" w:color="auto"/>
                <w:left w:val="none" w:sz="0" w:space="0" w:color="auto"/>
                <w:bottom w:val="none" w:sz="0" w:space="0" w:color="auto"/>
                <w:right w:val="none" w:sz="0" w:space="0" w:color="auto"/>
              </w:divBdr>
            </w:div>
            <w:div w:id="324669487">
              <w:marLeft w:val="0"/>
              <w:marRight w:val="0"/>
              <w:marTop w:val="0"/>
              <w:marBottom w:val="0"/>
              <w:divBdr>
                <w:top w:val="none" w:sz="0" w:space="0" w:color="auto"/>
                <w:left w:val="none" w:sz="0" w:space="0" w:color="auto"/>
                <w:bottom w:val="none" w:sz="0" w:space="0" w:color="auto"/>
                <w:right w:val="none" w:sz="0" w:space="0" w:color="auto"/>
              </w:divBdr>
            </w:div>
            <w:div w:id="808012342">
              <w:marLeft w:val="0"/>
              <w:marRight w:val="0"/>
              <w:marTop w:val="0"/>
              <w:marBottom w:val="0"/>
              <w:divBdr>
                <w:top w:val="none" w:sz="0" w:space="0" w:color="auto"/>
                <w:left w:val="none" w:sz="0" w:space="0" w:color="auto"/>
                <w:bottom w:val="none" w:sz="0" w:space="0" w:color="auto"/>
                <w:right w:val="none" w:sz="0" w:space="0" w:color="auto"/>
              </w:divBdr>
            </w:div>
            <w:div w:id="2092850017">
              <w:marLeft w:val="0"/>
              <w:marRight w:val="0"/>
              <w:marTop w:val="0"/>
              <w:marBottom w:val="0"/>
              <w:divBdr>
                <w:top w:val="none" w:sz="0" w:space="0" w:color="auto"/>
                <w:left w:val="none" w:sz="0" w:space="0" w:color="auto"/>
                <w:bottom w:val="none" w:sz="0" w:space="0" w:color="auto"/>
                <w:right w:val="none" w:sz="0" w:space="0" w:color="auto"/>
              </w:divBdr>
            </w:div>
          </w:divsChild>
        </w:div>
        <w:div w:id="1325621335">
          <w:marLeft w:val="0"/>
          <w:marRight w:val="0"/>
          <w:marTop w:val="0"/>
          <w:marBottom w:val="0"/>
          <w:divBdr>
            <w:top w:val="none" w:sz="0" w:space="0" w:color="auto"/>
            <w:left w:val="none" w:sz="0" w:space="0" w:color="auto"/>
            <w:bottom w:val="none" w:sz="0" w:space="0" w:color="auto"/>
            <w:right w:val="none" w:sz="0" w:space="0" w:color="auto"/>
          </w:divBdr>
          <w:divsChild>
            <w:div w:id="1035422700">
              <w:marLeft w:val="0"/>
              <w:marRight w:val="0"/>
              <w:marTop w:val="0"/>
              <w:marBottom w:val="0"/>
              <w:divBdr>
                <w:top w:val="none" w:sz="0" w:space="0" w:color="auto"/>
                <w:left w:val="none" w:sz="0" w:space="0" w:color="auto"/>
                <w:bottom w:val="none" w:sz="0" w:space="0" w:color="auto"/>
                <w:right w:val="none" w:sz="0" w:space="0" w:color="auto"/>
              </w:divBdr>
            </w:div>
            <w:div w:id="1257327122">
              <w:marLeft w:val="0"/>
              <w:marRight w:val="0"/>
              <w:marTop w:val="0"/>
              <w:marBottom w:val="0"/>
              <w:divBdr>
                <w:top w:val="none" w:sz="0" w:space="0" w:color="auto"/>
                <w:left w:val="none" w:sz="0" w:space="0" w:color="auto"/>
                <w:bottom w:val="none" w:sz="0" w:space="0" w:color="auto"/>
                <w:right w:val="none" w:sz="0" w:space="0" w:color="auto"/>
              </w:divBdr>
            </w:div>
            <w:div w:id="1379279803">
              <w:marLeft w:val="0"/>
              <w:marRight w:val="0"/>
              <w:marTop w:val="0"/>
              <w:marBottom w:val="0"/>
              <w:divBdr>
                <w:top w:val="none" w:sz="0" w:space="0" w:color="auto"/>
                <w:left w:val="none" w:sz="0" w:space="0" w:color="auto"/>
                <w:bottom w:val="none" w:sz="0" w:space="0" w:color="auto"/>
                <w:right w:val="none" w:sz="0" w:space="0" w:color="auto"/>
              </w:divBdr>
            </w:div>
            <w:div w:id="1665205123">
              <w:marLeft w:val="0"/>
              <w:marRight w:val="0"/>
              <w:marTop w:val="0"/>
              <w:marBottom w:val="0"/>
              <w:divBdr>
                <w:top w:val="none" w:sz="0" w:space="0" w:color="auto"/>
                <w:left w:val="none" w:sz="0" w:space="0" w:color="auto"/>
                <w:bottom w:val="none" w:sz="0" w:space="0" w:color="auto"/>
                <w:right w:val="none" w:sz="0" w:space="0" w:color="auto"/>
              </w:divBdr>
            </w:div>
            <w:div w:id="1955207168">
              <w:marLeft w:val="0"/>
              <w:marRight w:val="0"/>
              <w:marTop w:val="0"/>
              <w:marBottom w:val="0"/>
              <w:divBdr>
                <w:top w:val="none" w:sz="0" w:space="0" w:color="auto"/>
                <w:left w:val="none" w:sz="0" w:space="0" w:color="auto"/>
                <w:bottom w:val="none" w:sz="0" w:space="0" w:color="auto"/>
                <w:right w:val="none" w:sz="0" w:space="0" w:color="auto"/>
              </w:divBdr>
            </w:div>
          </w:divsChild>
        </w:div>
        <w:div w:id="1342120040">
          <w:marLeft w:val="0"/>
          <w:marRight w:val="0"/>
          <w:marTop w:val="0"/>
          <w:marBottom w:val="0"/>
          <w:divBdr>
            <w:top w:val="none" w:sz="0" w:space="0" w:color="auto"/>
            <w:left w:val="none" w:sz="0" w:space="0" w:color="auto"/>
            <w:bottom w:val="none" w:sz="0" w:space="0" w:color="auto"/>
            <w:right w:val="none" w:sz="0" w:space="0" w:color="auto"/>
          </w:divBdr>
          <w:divsChild>
            <w:div w:id="268705595">
              <w:marLeft w:val="0"/>
              <w:marRight w:val="0"/>
              <w:marTop w:val="0"/>
              <w:marBottom w:val="0"/>
              <w:divBdr>
                <w:top w:val="none" w:sz="0" w:space="0" w:color="auto"/>
                <w:left w:val="none" w:sz="0" w:space="0" w:color="auto"/>
                <w:bottom w:val="none" w:sz="0" w:space="0" w:color="auto"/>
                <w:right w:val="none" w:sz="0" w:space="0" w:color="auto"/>
              </w:divBdr>
            </w:div>
            <w:div w:id="328874854">
              <w:marLeft w:val="0"/>
              <w:marRight w:val="0"/>
              <w:marTop w:val="0"/>
              <w:marBottom w:val="0"/>
              <w:divBdr>
                <w:top w:val="none" w:sz="0" w:space="0" w:color="auto"/>
                <w:left w:val="none" w:sz="0" w:space="0" w:color="auto"/>
                <w:bottom w:val="none" w:sz="0" w:space="0" w:color="auto"/>
                <w:right w:val="none" w:sz="0" w:space="0" w:color="auto"/>
              </w:divBdr>
            </w:div>
            <w:div w:id="605236505">
              <w:marLeft w:val="0"/>
              <w:marRight w:val="0"/>
              <w:marTop w:val="0"/>
              <w:marBottom w:val="0"/>
              <w:divBdr>
                <w:top w:val="none" w:sz="0" w:space="0" w:color="auto"/>
                <w:left w:val="none" w:sz="0" w:space="0" w:color="auto"/>
                <w:bottom w:val="none" w:sz="0" w:space="0" w:color="auto"/>
                <w:right w:val="none" w:sz="0" w:space="0" w:color="auto"/>
              </w:divBdr>
            </w:div>
            <w:div w:id="1086732733">
              <w:marLeft w:val="0"/>
              <w:marRight w:val="0"/>
              <w:marTop w:val="0"/>
              <w:marBottom w:val="0"/>
              <w:divBdr>
                <w:top w:val="none" w:sz="0" w:space="0" w:color="auto"/>
                <w:left w:val="none" w:sz="0" w:space="0" w:color="auto"/>
                <w:bottom w:val="none" w:sz="0" w:space="0" w:color="auto"/>
                <w:right w:val="none" w:sz="0" w:space="0" w:color="auto"/>
              </w:divBdr>
            </w:div>
            <w:div w:id="1380978158">
              <w:marLeft w:val="0"/>
              <w:marRight w:val="0"/>
              <w:marTop w:val="0"/>
              <w:marBottom w:val="0"/>
              <w:divBdr>
                <w:top w:val="none" w:sz="0" w:space="0" w:color="auto"/>
                <w:left w:val="none" w:sz="0" w:space="0" w:color="auto"/>
                <w:bottom w:val="none" w:sz="0" w:space="0" w:color="auto"/>
                <w:right w:val="none" w:sz="0" w:space="0" w:color="auto"/>
              </w:divBdr>
            </w:div>
          </w:divsChild>
        </w:div>
        <w:div w:id="1469779414">
          <w:marLeft w:val="0"/>
          <w:marRight w:val="0"/>
          <w:marTop w:val="0"/>
          <w:marBottom w:val="0"/>
          <w:divBdr>
            <w:top w:val="none" w:sz="0" w:space="0" w:color="auto"/>
            <w:left w:val="none" w:sz="0" w:space="0" w:color="auto"/>
            <w:bottom w:val="none" w:sz="0" w:space="0" w:color="auto"/>
            <w:right w:val="none" w:sz="0" w:space="0" w:color="auto"/>
          </w:divBdr>
          <w:divsChild>
            <w:div w:id="78254614">
              <w:marLeft w:val="0"/>
              <w:marRight w:val="0"/>
              <w:marTop w:val="0"/>
              <w:marBottom w:val="0"/>
              <w:divBdr>
                <w:top w:val="none" w:sz="0" w:space="0" w:color="auto"/>
                <w:left w:val="none" w:sz="0" w:space="0" w:color="auto"/>
                <w:bottom w:val="none" w:sz="0" w:space="0" w:color="auto"/>
                <w:right w:val="none" w:sz="0" w:space="0" w:color="auto"/>
              </w:divBdr>
            </w:div>
            <w:div w:id="530842901">
              <w:marLeft w:val="0"/>
              <w:marRight w:val="0"/>
              <w:marTop w:val="0"/>
              <w:marBottom w:val="0"/>
              <w:divBdr>
                <w:top w:val="none" w:sz="0" w:space="0" w:color="auto"/>
                <w:left w:val="none" w:sz="0" w:space="0" w:color="auto"/>
                <w:bottom w:val="none" w:sz="0" w:space="0" w:color="auto"/>
                <w:right w:val="none" w:sz="0" w:space="0" w:color="auto"/>
              </w:divBdr>
            </w:div>
            <w:div w:id="883294701">
              <w:marLeft w:val="0"/>
              <w:marRight w:val="0"/>
              <w:marTop w:val="0"/>
              <w:marBottom w:val="0"/>
              <w:divBdr>
                <w:top w:val="none" w:sz="0" w:space="0" w:color="auto"/>
                <w:left w:val="none" w:sz="0" w:space="0" w:color="auto"/>
                <w:bottom w:val="none" w:sz="0" w:space="0" w:color="auto"/>
                <w:right w:val="none" w:sz="0" w:space="0" w:color="auto"/>
              </w:divBdr>
            </w:div>
            <w:div w:id="888031098">
              <w:marLeft w:val="0"/>
              <w:marRight w:val="0"/>
              <w:marTop w:val="0"/>
              <w:marBottom w:val="0"/>
              <w:divBdr>
                <w:top w:val="none" w:sz="0" w:space="0" w:color="auto"/>
                <w:left w:val="none" w:sz="0" w:space="0" w:color="auto"/>
                <w:bottom w:val="none" w:sz="0" w:space="0" w:color="auto"/>
                <w:right w:val="none" w:sz="0" w:space="0" w:color="auto"/>
              </w:divBdr>
            </w:div>
            <w:div w:id="1106004458">
              <w:marLeft w:val="0"/>
              <w:marRight w:val="0"/>
              <w:marTop w:val="0"/>
              <w:marBottom w:val="0"/>
              <w:divBdr>
                <w:top w:val="none" w:sz="0" w:space="0" w:color="auto"/>
                <w:left w:val="none" w:sz="0" w:space="0" w:color="auto"/>
                <w:bottom w:val="none" w:sz="0" w:space="0" w:color="auto"/>
                <w:right w:val="none" w:sz="0" w:space="0" w:color="auto"/>
              </w:divBdr>
            </w:div>
          </w:divsChild>
        </w:div>
        <w:div w:id="1642615861">
          <w:marLeft w:val="0"/>
          <w:marRight w:val="0"/>
          <w:marTop w:val="0"/>
          <w:marBottom w:val="0"/>
          <w:divBdr>
            <w:top w:val="none" w:sz="0" w:space="0" w:color="auto"/>
            <w:left w:val="none" w:sz="0" w:space="0" w:color="auto"/>
            <w:bottom w:val="none" w:sz="0" w:space="0" w:color="auto"/>
            <w:right w:val="none" w:sz="0" w:space="0" w:color="auto"/>
          </w:divBdr>
          <w:divsChild>
            <w:div w:id="214507046">
              <w:marLeft w:val="0"/>
              <w:marRight w:val="0"/>
              <w:marTop w:val="0"/>
              <w:marBottom w:val="0"/>
              <w:divBdr>
                <w:top w:val="none" w:sz="0" w:space="0" w:color="auto"/>
                <w:left w:val="none" w:sz="0" w:space="0" w:color="auto"/>
                <w:bottom w:val="none" w:sz="0" w:space="0" w:color="auto"/>
                <w:right w:val="none" w:sz="0" w:space="0" w:color="auto"/>
              </w:divBdr>
            </w:div>
            <w:div w:id="318658892">
              <w:marLeft w:val="0"/>
              <w:marRight w:val="0"/>
              <w:marTop w:val="0"/>
              <w:marBottom w:val="0"/>
              <w:divBdr>
                <w:top w:val="none" w:sz="0" w:space="0" w:color="auto"/>
                <w:left w:val="none" w:sz="0" w:space="0" w:color="auto"/>
                <w:bottom w:val="none" w:sz="0" w:space="0" w:color="auto"/>
                <w:right w:val="none" w:sz="0" w:space="0" w:color="auto"/>
              </w:divBdr>
            </w:div>
            <w:div w:id="735931158">
              <w:marLeft w:val="0"/>
              <w:marRight w:val="0"/>
              <w:marTop w:val="0"/>
              <w:marBottom w:val="0"/>
              <w:divBdr>
                <w:top w:val="none" w:sz="0" w:space="0" w:color="auto"/>
                <w:left w:val="none" w:sz="0" w:space="0" w:color="auto"/>
                <w:bottom w:val="none" w:sz="0" w:space="0" w:color="auto"/>
                <w:right w:val="none" w:sz="0" w:space="0" w:color="auto"/>
              </w:divBdr>
            </w:div>
            <w:div w:id="976109780">
              <w:marLeft w:val="0"/>
              <w:marRight w:val="0"/>
              <w:marTop w:val="0"/>
              <w:marBottom w:val="0"/>
              <w:divBdr>
                <w:top w:val="none" w:sz="0" w:space="0" w:color="auto"/>
                <w:left w:val="none" w:sz="0" w:space="0" w:color="auto"/>
                <w:bottom w:val="none" w:sz="0" w:space="0" w:color="auto"/>
                <w:right w:val="none" w:sz="0" w:space="0" w:color="auto"/>
              </w:divBdr>
            </w:div>
            <w:div w:id="2144804140">
              <w:marLeft w:val="0"/>
              <w:marRight w:val="0"/>
              <w:marTop w:val="0"/>
              <w:marBottom w:val="0"/>
              <w:divBdr>
                <w:top w:val="none" w:sz="0" w:space="0" w:color="auto"/>
                <w:left w:val="none" w:sz="0" w:space="0" w:color="auto"/>
                <w:bottom w:val="none" w:sz="0" w:space="0" w:color="auto"/>
                <w:right w:val="none" w:sz="0" w:space="0" w:color="auto"/>
              </w:divBdr>
            </w:div>
          </w:divsChild>
        </w:div>
        <w:div w:id="1666518348">
          <w:marLeft w:val="0"/>
          <w:marRight w:val="0"/>
          <w:marTop w:val="0"/>
          <w:marBottom w:val="0"/>
          <w:divBdr>
            <w:top w:val="none" w:sz="0" w:space="0" w:color="auto"/>
            <w:left w:val="none" w:sz="0" w:space="0" w:color="auto"/>
            <w:bottom w:val="none" w:sz="0" w:space="0" w:color="auto"/>
            <w:right w:val="none" w:sz="0" w:space="0" w:color="auto"/>
          </w:divBdr>
          <w:divsChild>
            <w:div w:id="659843376">
              <w:marLeft w:val="0"/>
              <w:marRight w:val="0"/>
              <w:marTop w:val="0"/>
              <w:marBottom w:val="0"/>
              <w:divBdr>
                <w:top w:val="none" w:sz="0" w:space="0" w:color="auto"/>
                <w:left w:val="none" w:sz="0" w:space="0" w:color="auto"/>
                <w:bottom w:val="none" w:sz="0" w:space="0" w:color="auto"/>
                <w:right w:val="none" w:sz="0" w:space="0" w:color="auto"/>
              </w:divBdr>
            </w:div>
            <w:div w:id="1428310529">
              <w:marLeft w:val="0"/>
              <w:marRight w:val="0"/>
              <w:marTop w:val="0"/>
              <w:marBottom w:val="0"/>
              <w:divBdr>
                <w:top w:val="none" w:sz="0" w:space="0" w:color="auto"/>
                <w:left w:val="none" w:sz="0" w:space="0" w:color="auto"/>
                <w:bottom w:val="none" w:sz="0" w:space="0" w:color="auto"/>
                <w:right w:val="none" w:sz="0" w:space="0" w:color="auto"/>
              </w:divBdr>
            </w:div>
            <w:div w:id="2047290110">
              <w:marLeft w:val="0"/>
              <w:marRight w:val="0"/>
              <w:marTop w:val="0"/>
              <w:marBottom w:val="0"/>
              <w:divBdr>
                <w:top w:val="none" w:sz="0" w:space="0" w:color="auto"/>
                <w:left w:val="none" w:sz="0" w:space="0" w:color="auto"/>
                <w:bottom w:val="none" w:sz="0" w:space="0" w:color="auto"/>
                <w:right w:val="none" w:sz="0" w:space="0" w:color="auto"/>
              </w:divBdr>
            </w:div>
          </w:divsChild>
        </w:div>
        <w:div w:id="1772582300">
          <w:marLeft w:val="0"/>
          <w:marRight w:val="0"/>
          <w:marTop w:val="0"/>
          <w:marBottom w:val="0"/>
          <w:divBdr>
            <w:top w:val="none" w:sz="0" w:space="0" w:color="auto"/>
            <w:left w:val="none" w:sz="0" w:space="0" w:color="auto"/>
            <w:bottom w:val="none" w:sz="0" w:space="0" w:color="auto"/>
            <w:right w:val="none" w:sz="0" w:space="0" w:color="auto"/>
          </w:divBdr>
          <w:divsChild>
            <w:div w:id="687368289">
              <w:marLeft w:val="0"/>
              <w:marRight w:val="0"/>
              <w:marTop w:val="0"/>
              <w:marBottom w:val="0"/>
              <w:divBdr>
                <w:top w:val="none" w:sz="0" w:space="0" w:color="auto"/>
                <w:left w:val="none" w:sz="0" w:space="0" w:color="auto"/>
                <w:bottom w:val="none" w:sz="0" w:space="0" w:color="auto"/>
                <w:right w:val="none" w:sz="0" w:space="0" w:color="auto"/>
              </w:divBdr>
            </w:div>
            <w:div w:id="1017581790">
              <w:marLeft w:val="0"/>
              <w:marRight w:val="0"/>
              <w:marTop w:val="0"/>
              <w:marBottom w:val="0"/>
              <w:divBdr>
                <w:top w:val="none" w:sz="0" w:space="0" w:color="auto"/>
                <w:left w:val="none" w:sz="0" w:space="0" w:color="auto"/>
                <w:bottom w:val="none" w:sz="0" w:space="0" w:color="auto"/>
                <w:right w:val="none" w:sz="0" w:space="0" w:color="auto"/>
              </w:divBdr>
            </w:div>
            <w:div w:id="1058281594">
              <w:marLeft w:val="0"/>
              <w:marRight w:val="0"/>
              <w:marTop w:val="0"/>
              <w:marBottom w:val="0"/>
              <w:divBdr>
                <w:top w:val="none" w:sz="0" w:space="0" w:color="auto"/>
                <w:left w:val="none" w:sz="0" w:space="0" w:color="auto"/>
                <w:bottom w:val="none" w:sz="0" w:space="0" w:color="auto"/>
                <w:right w:val="none" w:sz="0" w:space="0" w:color="auto"/>
              </w:divBdr>
            </w:div>
            <w:div w:id="1073164965">
              <w:marLeft w:val="0"/>
              <w:marRight w:val="0"/>
              <w:marTop w:val="0"/>
              <w:marBottom w:val="0"/>
              <w:divBdr>
                <w:top w:val="none" w:sz="0" w:space="0" w:color="auto"/>
                <w:left w:val="none" w:sz="0" w:space="0" w:color="auto"/>
                <w:bottom w:val="none" w:sz="0" w:space="0" w:color="auto"/>
                <w:right w:val="none" w:sz="0" w:space="0" w:color="auto"/>
              </w:divBdr>
            </w:div>
            <w:div w:id="1705330152">
              <w:marLeft w:val="0"/>
              <w:marRight w:val="0"/>
              <w:marTop w:val="0"/>
              <w:marBottom w:val="0"/>
              <w:divBdr>
                <w:top w:val="none" w:sz="0" w:space="0" w:color="auto"/>
                <w:left w:val="none" w:sz="0" w:space="0" w:color="auto"/>
                <w:bottom w:val="none" w:sz="0" w:space="0" w:color="auto"/>
                <w:right w:val="none" w:sz="0" w:space="0" w:color="auto"/>
              </w:divBdr>
            </w:div>
          </w:divsChild>
        </w:div>
        <w:div w:id="1889993130">
          <w:marLeft w:val="0"/>
          <w:marRight w:val="0"/>
          <w:marTop w:val="0"/>
          <w:marBottom w:val="0"/>
          <w:divBdr>
            <w:top w:val="none" w:sz="0" w:space="0" w:color="auto"/>
            <w:left w:val="none" w:sz="0" w:space="0" w:color="auto"/>
            <w:bottom w:val="none" w:sz="0" w:space="0" w:color="auto"/>
            <w:right w:val="none" w:sz="0" w:space="0" w:color="auto"/>
          </w:divBdr>
          <w:divsChild>
            <w:div w:id="41178630">
              <w:marLeft w:val="0"/>
              <w:marRight w:val="0"/>
              <w:marTop w:val="0"/>
              <w:marBottom w:val="0"/>
              <w:divBdr>
                <w:top w:val="none" w:sz="0" w:space="0" w:color="auto"/>
                <w:left w:val="none" w:sz="0" w:space="0" w:color="auto"/>
                <w:bottom w:val="none" w:sz="0" w:space="0" w:color="auto"/>
                <w:right w:val="none" w:sz="0" w:space="0" w:color="auto"/>
              </w:divBdr>
            </w:div>
            <w:div w:id="1250310891">
              <w:marLeft w:val="0"/>
              <w:marRight w:val="0"/>
              <w:marTop w:val="0"/>
              <w:marBottom w:val="0"/>
              <w:divBdr>
                <w:top w:val="none" w:sz="0" w:space="0" w:color="auto"/>
                <w:left w:val="none" w:sz="0" w:space="0" w:color="auto"/>
                <w:bottom w:val="none" w:sz="0" w:space="0" w:color="auto"/>
                <w:right w:val="none" w:sz="0" w:space="0" w:color="auto"/>
              </w:divBdr>
            </w:div>
            <w:div w:id="1655448074">
              <w:marLeft w:val="0"/>
              <w:marRight w:val="0"/>
              <w:marTop w:val="0"/>
              <w:marBottom w:val="0"/>
              <w:divBdr>
                <w:top w:val="none" w:sz="0" w:space="0" w:color="auto"/>
                <w:left w:val="none" w:sz="0" w:space="0" w:color="auto"/>
                <w:bottom w:val="none" w:sz="0" w:space="0" w:color="auto"/>
                <w:right w:val="none" w:sz="0" w:space="0" w:color="auto"/>
              </w:divBdr>
            </w:div>
            <w:div w:id="1750729352">
              <w:marLeft w:val="0"/>
              <w:marRight w:val="0"/>
              <w:marTop w:val="0"/>
              <w:marBottom w:val="0"/>
              <w:divBdr>
                <w:top w:val="none" w:sz="0" w:space="0" w:color="auto"/>
                <w:left w:val="none" w:sz="0" w:space="0" w:color="auto"/>
                <w:bottom w:val="none" w:sz="0" w:space="0" w:color="auto"/>
                <w:right w:val="none" w:sz="0" w:space="0" w:color="auto"/>
              </w:divBdr>
            </w:div>
            <w:div w:id="1935548715">
              <w:marLeft w:val="0"/>
              <w:marRight w:val="0"/>
              <w:marTop w:val="0"/>
              <w:marBottom w:val="0"/>
              <w:divBdr>
                <w:top w:val="none" w:sz="0" w:space="0" w:color="auto"/>
                <w:left w:val="none" w:sz="0" w:space="0" w:color="auto"/>
                <w:bottom w:val="none" w:sz="0" w:space="0" w:color="auto"/>
                <w:right w:val="none" w:sz="0" w:space="0" w:color="auto"/>
              </w:divBdr>
            </w:div>
          </w:divsChild>
        </w:div>
        <w:div w:id="1906211884">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
            <w:div w:id="554856756">
              <w:marLeft w:val="0"/>
              <w:marRight w:val="0"/>
              <w:marTop w:val="0"/>
              <w:marBottom w:val="0"/>
              <w:divBdr>
                <w:top w:val="none" w:sz="0" w:space="0" w:color="auto"/>
                <w:left w:val="none" w:sz="0" w:space="0" w:color="auto"/>
                <w:bottom w:val="none" w:sz="0" w:space="0" w:color="auto"/>
                <w:right w:val="none" w:sz="0" w:space="0" w:color="auto"/>
              </w:divBdr>
            </w:div>
            <w:div w:id="809397931">
              <w:marLeft w:val="0"/>
              <w:marRight w:val="0"/>
              <w:marTop w:val="0"/>
              <w:marBottom w:val="0"/>
              <w:divBdr>
                <w:top w:val="none" w:sz="0" w:space="0" w:color="auto"/>
                <w:left w:val="none" w:sz="0" w:space="0" w:color="auto"/>
                <w:bottom w:val="none" w:sz="0" w:space="0" w:color="auto"/>
                <w:right w:val="none" w:sz="0" w:space="0" w:color="auto"/>
              </w:divBdr>
            </w:div>
            <w:div w:id="1006402902">
              <w:marLeft w:val="0"/>
              <w:marRight w:val="0"/>
              <w:marTop w:val="0"/>
              <w:marBottom w:val="0"/>
              <w:divBdr>
                <w:top w:val="none" w:sz="0" w:space="0" w:color="auto"/>
                <w:left w:val="none" w:sz="0" w:space="0" w:color="auto"/>
                <w:bottom w:val="none" w:sz="0" w:space="0" w:color="auto"/>
                <w:right w:val="none" w:sz="0" w:space="0" w:color="auto"/>
              </w:divBdr>
            </w:div>
            <w:div w:id="1059861012">
              <w:marLeft w:val="0"/>
              <w:marRight w:val="0"/>
              <w:marTop w:val="0"/>
              <w:marBottom w:val="0"/>
              <w:divBdr>
                <w:top w:val="none" w:sz="0" w:space="0" w:color="auto"/>
                <w:left w:val="none" w:sz="0" w:space="0" w:color="auto"/>
                <w:bottom w:val="none" w:sz="0" w:space="0" w:color="auto"/>
                <w:right w:val="none" w:sz="0" w:space="0" w:color="auto"/>
              </w:divBdr>
            </w:div>
          </w:divsChild>
        </w:div>
        <w:div w:id="1974166649">
          <w:marLeft w:val="0"/>
          <w:marRight w:val="0"/>
          <w:marTop w:val="0"/>
          <w:marBottom w:val="0"/>
          <w:divBdr>
            <w:top w:val="none" w:sz="0" w:space="0" w:color="auto"/>
            <w:left w:val="none" w:sz="0" w:space="0" w:color="auto"/>
            <w:bottom w:val="none" w:sz="0" w:space="0" w:color="auto"/>
            <w:right w:val="none" w:sz="0" w:space="0" w:color="auto"/>
          </w:divBdr>
          <w:divsChild>
            <w:div w:id="622687950">
              <w:marLeft w:val="0"/>
              <w:marRight w:val="0"/>
              <w:marTop w:val="0"/>
              <w:marBottom w:val="0"/>
              <w:divBdr>
                <w:top w:val="none" w:sz="0" w:space="0" w:color="auto"/>
                <w:left w:val="none" w:sz="0" w:space="0" w:color="auto"/>
                <w:bottom w:val="none" w:sz="0" w:space="0" w:color="auto"/>
                <w:right w:val="none" w:sz="0" w:space="0" w:color="auto"/>
              </w:divBdr>
            </w:div>
            <w:div w:id="1037704774">
              <w:marLeft w:val="0"/>
              <w:marRight w:val="0"/>
              <w:marTop w:val="0"/>
              <w:marBottom w:val="0"/>
              <w:divBdr>
                <w:top w:val="none" w:sz="0" w:space="0" w:color="auto"/>
                <w:left w:val="none" w:sz="0" w:space="0" w:color="auto"/>
                <w:bottom w:val="none" w:sz="0" w:space="0" w:color="auto"/>
                <w:right w:val="none" w:sz="0" w:space="0" w:color="auto"/>
              </w:divBdr>
            </w:div>
            <w:div w:id="1600597603">
              <w:marLeft w:val="0"/>
              <w:marRight w:val="0"/>
              <w:marTop w:val="0"/>
              <w:marBottom w:val="0"/>
              <w:divBdr>
                <w:top w:val="none" w:sz="0" w:space="0" w:color="auto"/>
                <w:left w:val="none" w:sz="0" w:space="0" w:color="auto"/>
                <w:bottom w:val="none" w:sz="0" w:space="0" w:color="auto"/>
                <w:right w:val="none" w:sz="0" w:space="0" w:color="auto"/>
              </w:divBdr>
            </w:div>
            <w:div w:id="1874461259">
              <w:marLeft w:val="0"/>
              <w:marRight w:val="0"/>
              <w:marTop w:val="0"/>
              <w:marBottom w:val="0"/>
              <w:divBdr>
                <w:top w:val="none" w:sz="0" w:space="0" w:color="auto"/>
                <w:left w:val="none" w:sz="0" w:space="0" w:color="auto"/>
                <w:bottom w:val="none" w:sz="0" w:space="0" w:color="auto"/>
                <w:right w:val="none" w:sz="0" w:space="0" w:color="auto"/>
              </w:divBdr>
            </w:div>
            <w:div w:id="1948467631">
              <w:marLeft w:val="0"/>
              <w:marRight w:val="0"/>
              <w:marTop w:val="0"/>
              <w:marBottom w:val="0"/>
              <w:divBdr>
                <w:top w:val="none" w:sz="0" w:space="0" w:color="auto"/>
                <w:left w:val="none" w:sz="0" w:space="0" w:color="auto"/>
                <w:bottom w:val="none" w:sz="0" w:space="0" w:color="auto"/>
                <w:right w:val="none" w:sz="0" w:space="0" w:color="auto"/>
              </w:divBdr>
            </w:div>
          </w:divsChild>
        </w:div>
        <w:div w:id="1990016856">
          <w:marLeft w:val="0"/>
          <w:marRight w:val="0"/>
          <w:marTop w:val="0"/>
          <w:marBottom w:val="0"/>
          <w:divBdr>
            <w:top w:val="none" w:sz="0" w:space="0" w:color="auto"/>
            <w:left w:val="none" w:sz="0" w:space="0" w:color="auto"/>
            <w:bottom w:val="none" w:sz="0" w:space="0" w:color="auto"/>
            <w:right w:val="none" w:sz="0" w:space="0" w:color="auto"/>
          </w:divBdr>
          <w:divsChild>
            <w:div w:id="310208366">
              <w:marLeft w:val="0"/>
              <w:marRight w:val="0"/>
              <w:marTop w:val="0"/>
              <w:marBottom w:val="0"/>
              <w:divBdr>
                <w:top w:val="none" w:sz="0" w:space="0" w:color="auto"/>
                <w:left w:val="none" w:sz="0" w:space="0" w:color="auto"/>
                <w:bottom w:val="none" w:sz="0" w:space="0" w:color="auto"/>
                <w:right w:val="none" w:sz="0" w:space="0" w:color="auto"/>
              </w:divBdr>
            </w:div>
            <w:div w:id="942616576">
              <w:marLeft w:val="0"/>
              <w:marRight w:val="0"/>
              <w:marTop w:val="0"/>
              <w:marBottom w:val="0"/>
              <w:divBdr>
                <w:top w:val="none" w:sz="0" w:space="0" w:color="auto"/>
                <w:left w:val="none" w:sz="0" w:space="0" w:color="auto"/>
                <w:bottom w:val="none" w:sz="0" w:space="0" w:color="auto"/>
                <w:right w:val="none" w:sz="0" w:space="0" w:color="auto"/>
              </w:divBdr>
            </w:div>
            <w:div w:id="968240572">
              <w:marLeft w:val="0"/>
              <w:marRight w:val="0"/>
              <w:marTop w:val="0"/>
              <w:marBottom w:val="0"/>
              <w:divBdr>
                <w:top w:val="none" w:sz="0" w:space="0" w:color="auto"/>
                <w:left w:val="none" w:sz="0" w:space="0" w:color="auto"/>
                <w:bottom w:val="none" w:sz="0" w:space="0" w:color="auto"/>
                <w:right w:val="none" w:sz="0" w:space="0" w:color="auto"/>
              </w:divBdr>
            </w:div>
            <w:div w:id="1415199649">
              <w:marLeft w:val="0"/>
              <w:marRight w:val="0"/>
              <w:marTop w:val="0"/>
              <w:marBottom w:val="0"/>
              <w:divBdr>
                <w:top w:val="none" w:sz="0" w:space="0" w:color="auto"/>
                <w:left w:val="none" w:sz="0" w:space="0" w:color="auto"/>
                <w:bottom w:val="none" w:sz="0" w:space="0" w:color="auto"/>
                <w:right w:val="none" w:sz="0" w:space="0" w:color="auto"/>
              </w:divBdr>
            </w:div>
            <w:div w:id="2126001399">
              <w:marLeft w:val="0"/>
              <w:marRight w:val="0"/>
              <w:marTop w:val="0"/>
              <w:marBottom w:val="0"/>
              <w:divBdr>
                <w:top w:val="none" w:sz="0" w:space="0" w:color="auto"/>
                <w:left w:val="none" w:sz="0" w:space="0" w:color="auto"/>
                <w:bottom w:val="none" w:sz="0" w:space="0" w:color="auto"/>
                <w:right w:val="none" w:sz="0" w:space="0" w:color="auto"/>
              </w:divBdr>
            </w:div>
          </w:divsChild>
        </w:div>
        <w:div w:id="1996763314">
          <w:marLeft w:val="0"/>
          <w:marRight w:val="0"/>
          <w:marTop w:val="0"/>
          <w:marBottom w:val="0"/>
          <w:divBdr>
            <w:top w:val="none" w:sz="0" w:space="0" w:color="auto"/>
            <w:left w:val="none" w:sz="0" w:space="0" w:color="auto"/>
            <w:bottom w:val="none" w:sz="0" w:space="0" w:color="auto"/>
            <w:right w:val="none" w:sz="0" w:space="0" w:color="auto"/>
          </w:divBdr>
          <w:divsChild>
            <w:div w:id="102381999">
              <w:marLeft w:val="0"/>
              <w:marRight w:val="0"/>
              <w:marTop w:val="0"/>
              <w:marBottom w:val="0"/>
              <w:divBdr>
                <w:top w:val="none" w:sz="0" w:space="0" w:color="auto"/>
                <w:left w:val="none" w:sz="0" w:space="0" w:color="auto"/>
                <w:bottom w:val="none" w:sz="0" w:space="0" w:color="auto"/>
                <w:right w:val="none" w:sz="0" w:space="0" w:color="auto"/>
              </w:divBdr>
            </w:div>
            <w:div w:id="652486895">
              <w:marLeft w:val="0"/>
              <w:marRight w:val="0"/>
              <w:marTop w:val="0"/>
              <w:marBottom w:val="0"/>
              <w:divBdr>
                <w:top w:val="none" w:sz="0" w:space="0" w:color="auto"/>
                <w:left w:val="none" w:sz="0" w:space="0" w:color="auto"/>
                <w:bottom w:val="none" w:sz="0" w:space="0" w:color="auto"/>
                <w:right w:val="none" w:sz="0" w:space="0" w:color="auto"/>
              </w:divBdr>
            </w:div>
            <w:div w:id="1340547672">
              <w:marLeft w:val="0"/>
              <w:marRight w:val="0"/>
              <w:marTop w:val="0"/>
              <w:marBottom w:val="0"/>
              <w:divBdr>
                <w:top w:val="none" w:sz="0" w:space="0" w:color="auto"/>
                <w:left w:val="none" w:sz="0" w:space="0" w:color="auto"/>
                <w:bottom w:val="none" w:sz="0" w:space="0" w:color="auto"/>
                <w:right w:val="none" w:sz="0" w:space="0" w:color="auto"/>
              </w:divBdr>
            </w:div>
            <w:div w:id="1888564868">
              <w:marLeft w:val="0"/>
              <w:marRight w:val="0"/>
              <w:marTop w:val="0"/>
              <w:marBottom w:val="0"/>
              <w:divBdr>
                <w:top w:val="none" w:sz="0" w:space="0" w:color="auto"/>
                <w:left w:val="none" w:sz="0" w:space="0" w:color="auto"/>
                <w:bottom w:val="none" w:sz="0" w:space="0" w:color="auto"/>
                <w:right w:val="none" w:sz="0" w:space="0" w:color="auto"/>
              </w:divBdr>
            </w:div>
            <w:div w:id="1989019997">
              <w:marLeft w:val="0"/>
              <w:marRight w:val="0"/>
              <w:marTop w:val="0"/>
              <w:marBottom w:val="0"/>
              <w:divBdr>
                <w:top w:val="none" w:sz="0" w:space="0" w:color="auto"/>
                <w:left w:val="none" w:sz="0" w:space="0" w:color="auto"/>
                <w:bottom w:val="none" w:sz="0" w:space="0" w:color="auto"/>
                <w:right w:val="none" w:sz="0" w:space="0" w:color="auto"/>
              </w:divBdr>
            </w:div>
          </w:divsChild>
        </w:div>
        <w:div w:id="2053191320">
          <w:marLeft w:val="0"/>
          <w:marRight w:val="0"/>
          <w:marTop w:val="0"/>
          <w:marBottom w:val="0"/>
          <w:divBdr>
            <w:top w:val="none" w:sz="0" w:space="0" w:color="auto"/>
            <w:left w:val="none" w:sz="0" w:space="0" w:color="auto"/>
            <w:bottom w:val="none" w:sz="0" w:space="0" w:color="auto"/>
            <w:right w:val="none" w:sz="0" w:space="0" w:color="auto"/>
          </w:divBdr>
          <w:divsChild>
            <w:div w:id="329676189">
              <w:marLeft w:val="0"/>
              <w:marRight w:val="0"/>
              <w:marTop w:val="0"/>
              <w:marBottom w:val="0"/>
              <w:divBdr>
                <w:top w:val="none" w:sz="0" w:space="0" w:color="auto"/>
                <w:left w:val="none" w:sz="0" w:space="0" w:color="auto"/>
                <w:bottom w:val="none" w:sz="0" w:space="0" w:color="auto"/>
                <w:right w:val="none" w:sz="0" w:space="0" w:color="auto"/>
              </w:divBdr>
            </w:div>
            <w:div w:id="555820254">
              <w:marLeft w:val="0"/>
              <w:marRight w:val="0"/>
              <w:marTop w:val="0"/>
              <w:marBottom w:val="0"/>
              <w:divBdr>
                <w:top w:val="none" w:sz="0" w:space="0" w:color="auto"/>
                <w:left w:val="none" w:sz="0" w:space="0" w:color="auto"/>
                <w:bottom w:val="none" w:sz="0" w:space="0" w:color="auto"/>
                <w:right w:val="none" w:sz="0" w:space="0" w:color="auto"/>
              </w:divBdr>
            </w:div>
            <w:div w:id="604774169">
              <w:marLeft w:val="0"/>
              <w:marRight w:val="0"/>
              <w:marTop w:val="0"/>
              <w:marBottom w:val="0"/>
              <w:divBdr>
                <w:top w:val="none" w:sz="0" w:space="0" w:color="auto"/>
                <w:left w:val="none" w:sz="0" w:space="0" w:color="auto"/>
                <w:bottom w:val="none" w:sz="0" w:space="0" w:color="auto"/>
                <w:right w:val="none" w:sz="0" w:space="0" w:color="auto"/>
              </w:divBdr>
            </w:div>
            <w:div w:id="1266158927">
              <w:marLeft w:val="0"/>
              <w:marRight w:val="0"/>
              <w:marTop w:val="0"/>
              <w:marBottom w:val="0"/>
              <w:divBdr>
                <w:top w:val="none" w:sz="0" w:space="0" w:color="auto"/>
                <w:left w:val="none" w:sz="0" w:space="0" w:color="auto"/>
                <w:bottom w:val="none" w:sz="0" w:space="0" w:color="auto"/>
                <w:right w:val="none" w:sz="0" w:space="0" w:color="auto"/>
              </w:divBdr>
            </w:div>
            <w:div w:id="1490556074">
              <w:marLeft w:val="0"/>
              <w:marRight w:val="0"/>
              <w:marTop w:val="0"/>
              <w:marBottom w:val="0"/>
              <w:divBdr>
                <w:top w:val="none" w:sz="0" w:space="0" w:color="auto"/>
                <w:left w:val="none" w:sz="0" w:space="0" w:color="auto"/>
                <w:bottom w:val="none" w:sz="0" w:space="0" w:color="auto"/>
                <w:right w:val="none" w:sz="0" w:space="0" w:color="auto"/>
              </w:divBdr>
            </w:div>
          </w:divsChild>
        </w:div>
        <w:div w:id="2108575768">
          <w:marLeft w:val="0"/>
          <w:marRight w:val="0"/>
          <w:marTop w:val="0"/>
          <w:marBottom w:val="0"/>
          <w:divBdr>
            <w:top w:val="none" w:sz="0" w:space="0" w:color="auto"/>
            <w:left w:val="none" w:sz="0" w:space="0" w:color="auto"/>
            <w:bottom w:val="none" w:sz="0" w:space="0" w:color="auto"/>
            <w:right w:val="none" w:sz="0" w:space="0" w:color="auto"/>
          </w:divBdr>
          <w:divsChild>
            <w:div w:id="405497701">
              <w:marLeft w:val="0"/>
              <w:marRight w:val="0"/>
              <w:marTop w:val="0"/>
              <w:marBottom w:val="0"/>
              <w:divBdr>
                <w:top w:val="none" w:sz="0" w:space="0" w:color="auto"/>
                <w:left w:val="none" w:sz="0" w:space="0" w:color="auto"/>
                <w:bottom w:val="none" w:sz="0" w:space="0" w:color="auto"/>
                <w:right w:val="none" w:sz="0" w:space="0" w:color="auto"/>
              </w:divBdr>
            </w:div>
            <w:div w:id="792598496">
              <w:marLeft w:val="0"/>
              <w:marRight w:val="0"/>
              <w:marTop w:val="0"/>
              <w:marBottom w:val="0"/>
              <w:divBdr>
                <w:top w:val="none" w:sz="0" w:space="0" w:color="auto"/>
                <w:left w:val="none" w:sz="0" w:space="0" w:color="auto"/>
                <w:bottom w:val="none" w:sz="0" w:space="0" w:color="auto"/>
                <w:right w:val="none" w:sz="0" w:space="0" w:color="auto"/>
              </w:divBdr>
            </w:div>
            <w:div w:id="811094906">
              <w:marLeft w:val="0"/>
              <w:marRight w:val="0"/>
              <w:marTop w:val="0"/>
              <w:marBottom w:val="0"/>
              <w:divBdr>
                <w:top w:val="none" w:sz="0" w:space="0" w:color="auto"/>
                <w:left w:val="none" w:sz="0" w:space="0" w:color="auto"/>
                <w:bottom w:val="none" w:sz="0" w:space="0" w:color="auto"/>
                <w:right w:val="none" w:sz="0" w:space="0" w:color="auto"/>
              </w:divBdr>
            </w:div>
            <w:div w:id="1525631800">
              <w:marLeft w:val="0"/>
              <w:marRight w:val="0"/>
              <w:marTop w:val="0"/>
              <w:marBottom w:val="0"/>
              <w:divBdr>
                <w:top w:val="none" w:sz="0" w:space="0" w:color="auto"/>
                <w:left w:val="none" w:sz="0" w:space="0" w:color="auto"/>
                <w:bottom w:val="none" w:sz="0" w:space="0" w:color="auto"/>
                <w:right w:val="none" w:sz="0" w:space="0" w:color="auto"/>
              </w:divBdr>
            </w:div>
            <w:div w:id="16911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59639">
      <w:bodyDiv w:val="1"/>
      <w:marLeft w:val="0"/>
      <w:marRight w:val="0"/>
      <w:marTop w:val="0"/>
      <w:marBottom w:val="0"/>
      <w:divBdr>
        <w:top w:val="none" w:sz="0" w:space="0" w:color="auto"/>
        <w:left w:val="none" w:sz="0" w:space="0" w:color="auto"/>
        <w:bottom w:val="none" w:sz="0" w:space="0" w:color="auto"/>
        <w:right w:val="none" w:sz="0" w:space="0" w:color="auto"/>
      </w:divBdr>
      <w:divsChild>
        <w:div w:id="10760137">
          <w:marLeft w:val="0"/>
          <w:marRight w:val="0"/>
          <w:marTop w:val="0"/>
          <w:marBottom w:val="0"/>
          <w:divBdr>
            <w:top w:val="none" w:sz="0" w:space="0" w:color="auto"/>
            <w:left w:val="none" w:sz="0" w:space="0" w:color="auto"/>
            <w:bottom w:val="none" w:sz="0" w:space="0" w:color="auto"/>
            <w:right w:val="none" w:sz="0" w:space="0" w:color="auto"/>
          </w:divBdr>
        </w:div>
        <w:div w:id="16348126">
          <w:marLeft w:val="0"/>
          <w:marRight w:val="0"/>
          <w:marTop w:val="0"/>
          <w:marBottom w:val="0"/>
          <w:divBdr>
            <w:top w:val="none" w:sz="0" w:space="0" w:color="auto"/>
            <w:left w:val="none" w:sz="0" w:space="0" w:color="auto"/>
            <w:bottom w:val="none" w:sz="0" w:space="0" w:color="auto"/>
            <w:right w:val="none" w:sz="0" w:space="0" w:color="auto"/>
          </w:divBdr>
        </w:div>
        <w:div w:id="38091019">
          <w:marLeft w:val="0"/>
          <w:marRight w:val="0"/>
          <w:marTop w:val="0"/>
          <w:marBottom w:val="0"/>
          <w:divBdr>
            <w:top w:val="none" w:sz="0" w:space="0" w:color="auto"/>
            <w:left w:val="none" w:sz="0" w:space="0" w:color="auto"/>
            <w:bottom w:val="none" w:sz="0" w:space="0" w:color="auto"/>
            <w:right w:val="none" w:sz="0" w:space="0" w:color="auto"/>
          </w:divBdr>
        </w:div>
        <w:div w:id="45448792">
          <w:marLeft w:val="0"/>
          <w:marRight w:val="0"/>
          <w:marTop w:val="0"/>
          <w:marBottom w:val="0"/>
          <w:divBdr>
            <w:top w:val="none" w:sz="0" w:space="0" w:color="auto"/>
            <w:left w:val="none" w:sz="0" w:space="0" w:color="auto"/>
            <w:bottom w:val="none" w:sz="0" w:space="0" w:color="auto"/>
            <w:right w:val="none" w:sz="0" w:space="0" w:color="auto"/>
          </w:divBdr>
        </w:div>
        <w:div w:id="63378305">
          <w:marLeft w:val="0"/>
          <w:marRight w:val="0"/>
          <w:marTop w:val="0"/>
          <w:marBottom w:val="0"/>
          <w:divBdr>
            <w:top w:val="none" w:sz="0" w:space="0" w:color="auto"/>
            <w:left w:val="none" w:sz="0" w:space="0" w:color="auto"/>
            <w:bottom w:val="none" w:sz="0" w:space="0" w:color="auto"/>
            <w:right w:val="none" w:sz="0" w:space="0" w:color="auto"/>
          </w:divBdr>
        </w:div>
        <w:div w:id="76248078">
          <w:marLeft w:val="0"/>
          <w:marRight w:val="0"/>
          <w:marTop w:val="0"/>
          <w:marBottom w:val="0"/>
          <w:divBdr>
            <w:top w:val="none" w:sz="0" w:space="0" w:color="auto"/>
            <w:left w:val="none" w:sz="0" w:space="0" w:color="auto"/>
            <w:bottom w:val="none" w:sz="0" w:space="0" w:color="auto"/>
            <w:right w:val="none" w:sz="0" w:space="0" w:color="auto"/>
          </w:divBdr>
        </w:div>
        <w:div w:id="81488161">
          <w:marLeft w:val="0"/>
          <w:marRight w:val="0"/>
          <w:marTop w:val="0"/>
          <w:marBottom w:val="0"/>
          <w:divBdr>
            <w:top w:val="none" w:sz="0" w:space="0" w:color="auto"/>
            <w:left w:val="none" w:sz="0" w:space="0" w:color="auto"/>
            <w:bottom w:val="none" w:sz="0" w:space="0" w:color="auto"/>
            <w:right w:val="none" w:sz="0" w:space="0" w:color="auto"/>
          </w:divBdr>
        </w:div>
        <w:div w:id="90319224">
          <w:marLeft w:val="0"/>
          <w:marRight w:val="0"/>
          <w:marTop w:val="0"/>
          <w:marBottom w:val="0"/>
          <w:divBdr>
            <w:top w:val="none" w:sz="0" w:space="0" w:color="auto"/>
            <w:left w:val="none" w:sz="0" w:space="0" w:color="auto"/>
            <w:bottom w:val="none" w:sz="0" w:space="0" w:color="auto"/>
            <w:right w:val="none" w:sz="0" w:space="0" w:color="auto"/>
          </w:divBdr>
        </w:div>
        <w:div w:id="123697999">
          <w:marLeft w:val="0"/>
          <w:marRight w:val="0"/>
          <w:marTop w:val="0"/>
          <w:marBottom w:val="0"/>
          <w:divBdr>
            <w:top w:val="none" w:sz="0" w:space="0" w:color="auto"/>
            <w:left w:val="none" w:sz="0" w:space="0" w:color="auto"/>
            <w:bottom w:val="none" w:sz="0" w:space="0" w:color="auto"/>
            <w:right w:val="none" w:sz="0" w:space="0" w:color="auto"/>
          </w:divBdr>
        </w:div>
        <w:div w:id="136804886">
          <w:marLeft w:val="0"/>
          <w:marRight w:val="0"/>
          <w:marTop w:val="0"/>
          <w:marBottom w:val="0"/>
          <w:divBdr>
            <w:top w:val="none" w:sz="0" w:space="0" w:color="auto"/>
            <w:left w:val="none" w:sz="0" w:space="0" w:color="auto"/>
            <w:bottom w:val="none" w:sz="0" w:space="0" w:color="auto"/>
            <w:right w:val="none" w:sz="0" w:space="0" w:color="auto"/>
          </w:divBdr>
        </w:div>
        <w:div w:id="144245535">
          <w:marLeft w:val="0"/>
          <w:marRight w:val="0"/>
          <w:marTop w:val="0"/>
          <w:marBottom w:val="0"/>
          <w:divBdr>
            <w:top w:val="none" w:sz="0" w:space="0" w:color="auto"/>
            <w:left w:val="none" w:sz="0" w:space="0" w:color="auto"/>
            <w:bottom w:val="none" w:sz="0" w:space="0" w:color="auto"/>
            <w:right w:val="none" w:sz="0" w:space="0" w:color="auto"/>
          </w:divBdr>
        </w:div>
        <w:div w:id="152453815">
          <w:marLeft w:val="0"/>
          <w:marRight w:val="0"/>
          <w:marTop w:val="0"/>
          <w:marBottom w:val="0"/>
          <w:divBdr>
            <w:top w:val="none" w:sz="0" w:space="0" w:color="auto"/>
            <w:left w:val="none" w:sz="0" w:space="0" w:color="auto"/>
            <w:bottom w:val="none" w:sz="0" w:space="0" w:color="auto"/>
            <w:right w:val="none" w:sz="0" w:space="0" w:color="auto"/>
          </w:divBdr>
        </w:div>
        <w:div w:id="204681057">
          <w:marLeft w:val="0"/>
          <w:marRight w:val="0"/>
          <w:marTop w:val="0"/>
          <w:marBottom w:val="0"/>
          <w:divBdr>
            <w:top w:val="none" w:sz="0" w:space="0" w:color="auto"/>
            <w:left w:val="none" w:sz="0" w:space="0" w:color="auto"/>
            <w:bottom w:val="none" w:sz="0" w:space="0" w:color="auto"/>
            <w:right w:val="none" w:sz="0" w:space="0" w:color="auto"/>
          </w:divBdr>
        </w:div>
        <w:div w:id="222058316">
          <w:marLeft w:val="0"/>
          <w:marRight w:val="0"/>
          <w:marTop w:val="0"/>
          <w:marBottom w:val="0"/>
          <w:divBdr>
            <w:top w:val="none" w:sz="0" w:space="0" w:color="auto"/>
            <w:left w:val="none" w:sz="0" w:space="0" w:color="auto"/>
            <w:bottom w:val="none" w:sz="0" w:space="0" w:color="auto"/>
            <w:right w:val="none" w:sz="0" w:space="0" w:color="auto"/>
          </w:divBdr>
        </w:div>
        <w:div w:id="226187303">
          <w:marLeft w:val="0"/>
          <w:marRight w:val="0"/>
          <w:marTop w:val="0"/>
          <w:marBottom w:val="0"/>
          <w:divBdr>
            <w:top w:val="none" w:sz="0" w:space="0" w:color="auto"/>
            <w:left w:val="none" w:sz="0" w:space="0" w:color="auto"/>
            <w:bottom w:val="none" w:sz="0" w:space="0" w:color="auto"/>
            <w:right w:val="none" w:sz="0" w:space="0" w:color="auto"/>
          </w:divBdr>
        </w:div>
        <w:div w:id="251547880">
          <w:marLeft w:val="0"/>
          <w:marRight w:val="0"/>
          <w:marTop w:val="0"/>
          <w:marBottom w:val="0"/>
          <w:divBdr>
            <w:top w:val="none" w:sz="0" w:space="0" w:color="auto"/>
            <w:left w:val="none" w:sz="0" w:space="0" w:color="auto"/>
            <w:bottom w:val="none" w:sz="0" w:space="0" w:color="auto"/>
            <w:right w:val="none" w:sz="0" w:space="0" w:color="auto"/>
          </w:divBdr>
        </w:div>
        <w:div w:id="258102669">
          <w:marLeft w:val="0"/>
          <w:marRight w:val="0"/>
          <w:marTop w:val="0"/>
          <w:marBottom w:val="0"/>
          <w:divBdr>
            <w:top w:val="none" w:sz="0" w:space="0" w:color="auto"/>
            <w:left w:val="none" w:sz="0" w:space="0" w:color="auto"/>
            <w:bottom w:val="none" w:sz="0" w:space="0" w:color="auto"/>
            <w:right w:val="none" w:sz="0" w:space="0" w:color="auto"/>
          </w:divBdr>
        </w:div>
        <w:div w:id="265384223">
          <w:marLeft w:val="0"/>
          <w:marRight w:val="0"/>
          <w:marTop w:val="0"/>
          <w:marBottom w:val="0"/>
          <w:divBdr>
            <w:top w:val="none" w:sz="0" w:space="0" w:color="auto"/>
            <w:left w:val="none" w:sz="0" w:space="0" w:color="auto"/>
            <w:bottom w:val="none" w:sz="0" w:space="0" w:color="auto"/>
            <w:right w:val="none" w:sz="0" w:space="0" w:color="auto"/>
          </w:divBdr>
        </w:div>
        <w:div w:id="271131065">
          <w:marLeft w:val="0"/>
          <w:marRight w:val="0"/>
          <w:marTop w:val="0"/>
          <w:marBottom w:val="0"/>
          <w:divBdr>
            <w:top w:val="none" w:sz="0" w:space="0" w:color="auto"/>
            <w:left w:val="none" w:sz="0" w:space="0" w:color="auto"/>
            <w:bottom w:val="none" w:sz="0" w:space="0" w:color="auto"/>
            <w:right w:val="none" w:sz="0" w:space="0" w:color="auto"/>
          </w:divBdr>
        </w:div>
        <w:div w:id="271599181">
          <w:marLeft w:val="0"/>
          <w:marRight w:val="0"/>
          <w:marTop w:val="0"/>
          <w:marBottom w:val="0"/>
          <w:divBdr>
            <w:top w:val="none" w:sz="0" w:space="0" w:color="auto"/>
            <w:left w:val="none" w:sz="0" w:space="0" w:color="auto"/>
            <w:bottom w:val="none" w:sz="0" w:space="0" w:color="auto"/>
            <w:right w:val="none" w:sz="0" w:space="0" w:color="auto"/>
          </w:divBdr>
        </w:div>
        <w:div w:id="274294375">
          <w:marLeft w:val="0"/>
          <w:marRight w:val="0"/>
          <w:marTop w:val="0"/>
          <w:marBottom w:val="0"/>
          <w:divBdr>
            <w:top w:val="none" w:sz="0" w:space="0" w:color="auto"/>
            <w:left w:val="none" w:sz="0" w:space="0" w:color="auto"/>
            <w:bottom w:val="none" w:sz="0" w:space="0" w:color="auto"/>
            <w:right w:val="none" w:sz="0" w:space="0" w:color="auto"/>
          </w:divBdr>
        </w:div>
        <w:div w:id="287901038">
          <w:marLeft w:val="0"/>
          <w:marRight w:val="0"/>
          <w:marTop w:val="0"/>
          <w:marBottom w:val="0"/>
          <w:divBdr>
            <w:top w:val="none" w:sz="0" w:space="0" w:color="auto"/>
            <w:left w:val="none" w:sz="0" w:space="0" w:color="auto"/>
            <w:bottom w:val="none" w:sz="0" w:space="0" w:color="auto"/>
            <w:right w:val="none" w:sz="0" w:space="0" w:color="auto"/>
          </w:divBdr>
        </w:div>
        <w:div w:id="292291830">
          <w:marLeft w:val="0"/>
          <w:marRight w:val="0"/>
          <w:marTop w:val="0"/>
          <w:marBottom w:val="0"/>
          <w:divBdr>
            <w:top w:val="none" w:sz="0" w:space="0" w:color="auto"/>
            <w:left w:val="none" w:sz="0" w:space="0" w:color="auto"/>
            <w:bottom w:val="none" w:sz="0" w:space="0" w:color="auto"/>
            <w:right w:val="none" w:sz="0" w:space="0" w:color="auto"/>
          </w:divBdr>
        </w:div>
        <w:div w:id="305476713">
          <w:marLeft w:val="0"/>
          <w:marRight w:val="0"/>
          <w:marTop w:val="0"/>
          <w:marBottom w:val="0"/>
          <w:divBdr>
            <w:top w:val="none" w:sz="0" w:space="0" w:color="auto"/>
            <w:left w:val="none" w:sz="0" w:space="0" w:color="auto"/>
            <w:bottom w:val="none" w:sz="0" w:space="0" w:color="auto"/>
            <w:right w:val="none" w:sz="0" w:space="0" w:color="auto"/>
          </w:divBdr>
        </w:div>
        <w:div w:id="313991828">
          <w:marLeft w:val="0"/>
          <w:marRight w:val="0"/>
          <w:marTop w:val="0"/>
          <w:marBottom w:val="0"/>
          <w:divBdr>
            <w:top w:val="none" w:sz="0" w:space="0" w:color="auto"/>
            <w:left w:val="none" w:sz="0" w:space="0" w:color="auto"/>
            <w:bottom w:val="none" w:sz="0" w:space="0" w:color="auto"/>
            <w:right w:val="none" w:sz="0" w:space="0" w:color="auto"/>
          </w:divBdr>
        </w:div>
        <w:div w:id="336617924">
          <w:marLeft w:val="0"/>
          <w:marRight w:val="0"/>
          <w:marTop w:val="0"/>
          <w:marBottom w:val="0"/>
          <w:divBdr>
            <w:top w:val="none" w:sz="0" w:space="0" w:color="auto"/>
            <w:left w:val="none" w:sz="0" w:space="0" w:color="auto"/>
            <w:bottom w:val="none" w:sz="0" w:space="0" w:color="auto"/>
            <w:right w:val="none" w:sz="0" w:space="0" w:color="auto"/>
          </w:divBdr>
        </w:div>
        <w:div w:id="349994716">
          <w:marLeft w:val="0"/>
          <w:marRight w:val="0"/>
          <w:marTop w:val="0"/>
          <w:marBottom w:val="0"/>
          <w:divBdr>
            <w:top w:val="none" w:sz="0" w:space="0" w:color="auto"/>
            <w:left w:val="none" w:sz="0" w:space="0" w:color="auto"/>
            <w:bottom w:val="none" w:sz="0" w:space="0" w:color="auto"/>
            <w:right w:val="none" w:sz="0" w:space="0" w:color="auto"/>
          </w:divBdr>
        </w:div>
        <w:div w:id="356202311">
          <w:marLeft w:val="0"/>
          <w:marRight w:val="0"/>
          <w:marTop w:val="0"/>
          <w:marBottom w:val="0"/>
          <w:divBdr>
            <w:top w:val="none" w:sz="0" w:space="0" w:color="auto"/>
            <w:left w:val="none" w:sz="0" w:space="0" w:color="auto"/>
            <w:bottom w:val="none" w:sz="0" w:space="0" w:color="auto"/>
            <w:right w:val="none" w:sz="0" w:space="0" w:color="auto"/>
          </w:divBdr>
        </w:div>
        <w:div w:id="359162631">
          <w:marLeft w:val="0"/>
          <w:marRight w:val="0"/>
          <w:marTop w:val="0"/>
          <w:marBottom w:val="0"/>
          <w:divBdr>
            <w:top w:val="none" w:sz="0" w:space="0" w:color="auto"/>
            <w:left w:val="none" w:sz="0" w:space="0" w:color="auto"/>
            <w:bottom w:val="none" w:sz="0" w:space="0" w:color="auto"/>
            <w:right w:val="none" w:sz="0" w:space="0" w:color="auto"/>
          </w:divBdr>
        </w:div>
        <w:div w:id="362368470">
          <w:marLeft w:val="0"/>
          <w:marRight w:val="0"/>
          <w:marTop w:val="0"/>
          <w:marBottom w:val="0"/>
          <w:divBdr>
            <w:top w:val="none" w:sz="0" w:space="0" w:color="auto"/>
            <w:left w:val="none" w:sz="0" w:space="0" w:color="auto"/>
            <w:bottom w:val="none" w:sz="0" w:space="0" w:color="auto"/>
            <w:right w:val="none" w:sz="0" w:space="0" w:color="auto"/>
          </w:divBdr>
        </w:div>
        <w:div w:id="369650715">
          <w:marLeft w:val="0"/>
          <w:marRight w:val="0"/>
          <w:marTop w:val="0"/>
          <w:marBottom w:val="0"/>
          <w:divBdr>
            <w:top w:val="none" w:sz="0" w:space="0" w:color="auto"/>
            <w:left w:val="none" w:sz="0" w:space="0" w:color="auto"/>
            <w:bottom w:val="none" w:sz="0" w:space="0" w:color="auto"/>
            <w:right w:val="none" w:sz="0" w:space="0" w:color="auto"/>
          </w:divBdr>
        </w:div>
        <w:div w:id="374545444">
          <w:marLeft w:val="0"/>
          <w:marRight w:val="0"/>
          <w:marTop w:val="0"/>
          <w:marBottom w:val="0"/>
          <w:divBdr>
            <w:top w:val="none" w:sz="0" w:space="0" w:color="auto"/>
            <w:left w:val="none" w:sz="0" w:space="0" w:color="auto"/>
            <w:bottom w:val="none" w:sz="0" w:space="0" w:color="auto"/>
            <w:right w:val="none" w:sz="0" w:space="0" w:color="auto"/>
          </w:divBdr>
        </w:div>
        <w:div w:id="444622452">
          <w:marLeft w:val="0"/>
          <w:marRight w:val="0"/>
          <w:marTop w:val="0"/>
          <w:marBottom w:val="0"/>
          <w:divBdr>
            <w:top w:val="none" w:sz="0" w:space="0" w:color="auto"/>
            <w:left w:val="none" w:sz="0" w:space="0" w:color="auto"/>
            <w:bottom w:val="none" w:sz="0" w:space="0" w:color="auto"/>
            <w:right w:val="none" w:sz="0" w:space="0" w:color="auto"/>
          </w:divBdr>
        </w:div>
        <w:div w:id="447315372">
          <w:marLeft w:val="0"/>
          <w:marRight w:val="0"/>
          <w:marTop w:val="0"/>
          <w:marBottom w:val="0"/>
          <w:divBdr>
            <w:top w:val="none" w:sz="0" w:space="0" w:color="auto"/>
            <w:left w:val="none" w:sz="0" w:space="0" w:color="auto"/>
            <w:bottom w:val="none" w:sz="0" w:space="0" w:color="auto"/>
            <w:right w:val="none" w:sz="0" w:space="0" w:color="auto"/>
          </w:divBdr>
        </w:div>
        <w:div w:id="453256389">
          <w:marLeft w:val="0"/>
          <w:marRight w:val="0"/>
          <w:marTop w:val="0"/>
          <w:marBottom w:val="0"/>
          <w:divBdr>
            <w:top w:val="none" w:sz="0" w:space="0" w:color="auto"/>
            <w:left w:val="none" w:sz="0" w:space="0" w:color="auto"/>
            <w:bottom w:val="none" w:sz="0" w:space="0" w:color="auto"/>
            <w:right w:val="none" w:sz="0" w:space="0" w:color="auto"/>
          </w:divBdr>
        </w:div>
        <w:div w:id="453594393">
          <w:marLeft w:val="0"/>
          <w:marRight w:val="0"/>
          <w:marTop w:val="0"/>
          <w:marBottom w:val="0"/>
          <w:divBdr>
            <w:top w:val="none" w:sz="0" w:space="0" w:color="auto"/>
            <w:left w:val="none" w:sz="0" w:space="0" w:color="auto"/>
            <w:bottom w:val="none" w:sz="0" w:space="0" w:color="auto"/>
            <w:right w:val="none" w:sz="0" w:space="0" w:color="auto"/>
          </w:divBdr>
        </w:div>
        <w:div w:id="457842127">
          <w:marLeft w:val="0"/>
          <w:marRight w:val="0"/>
          <w:marTop w:val="0"/>
          <w:marBottom w:val="0"/>
          <w:divBdr>
            <w:top w:val="none" w:sz="0" w:space="0" w:color="auto"/>
            <w:left w:val="none" w:sz="0" w:space="0" w:color="auto"/>
            <w:bottom w:val="none" w:sz="0" w:space="0" w:color="auto"/>
            <w:right w:val="none" w:sz="0" w:space="0" w:color="auto"/>
          </w:divBdr>
        </w:div>
        <w:div w:id="466438096">
          <w:marLeft w:val="0"/>
          <w:marRight w:val="0"/>
          <w:marTop w:val="0"/>
          <w:marBottom w:val="0"/>
          <w:divBdr>
            <w:top w:val="none" w:sz="0" w:space="0" w:color="auto"/>
            <w:left w:val="none" w:sz="0" w:space="0" w:color="auto"/>
            <w:bottom w:val="none" w:sz="0" w:space="0" w:color="auto"/>
            <w:right w:val="none" w:sz="0" w:space="0" w:color="auto"/>
          </w:divBdr>
        </w:div>
        <w:div w:id="475488659">
          <w:marLeft w:val="0"/>
          <w:marRight w:val="0"/>
          <w:marTop w:val="0"/>
          <w:marBottom w:val="0"/>
          <w:divBdr>
            <w:top w:val="none" w:sz="0" w:space="0" w:color="auto"/>
            <w:left w:val="none" w:sz="0" w:space="0" w:color="auto"/>
            <w:bottom w:val="none" w:sz="0" w:space="0" w:color="auto"/>
            <w:right w:val="none" w:sz="0" w:space="0" w:color="auto"/>
          </w:divBdr>
        </w:div>
        <w:div w:id="478959626">
          <w:marLeft w:val="0"/>
          <w:marRight w:val="0"/>
          <w:marTop w:val="0"/>
          <w:marBottom w:val="0"/>
          <w:divBdr>
            <w:top w:val="none" w:sz="0" w:space="0" w:color="auto"/>
            <w:left w:val="none" w:sz="0" w:space="0" w:color="auto"/>
            <w:bottom w:val="none" w:sz="0" w:space="0" w:color="auto"/>
            <w:right w:val="none" w:sz="0" w:space="0" w:color="auto"/>
          </w:divBdr>
        </w:div>
        <w:div w:id="492333278">
          <w:marLeft w:val="0"/>
          <w:marRight w:val="0"/>
          <w:marTop w:val="0"/>
          <w:marBottom w:val="0"/>
          <w:divBdr>
            <w:top w:val="none" w:sz="0" w:space="0" w:color="auto"/>
            <w:left w:val="none" w:sz="0" w:space="0" w:color="auto"/>
            <w:bottom w:val="none" w:sz="0" w:space="0" w:color="auto"/>
            <w:right w:val="none" w:sz="0" w:space="0" w:color="auto"/>
          </w:divBdr>
        </w:div>
        <w:div w:id="516847564">
          <w:marLeft w:val="0"/>
          <w:marRight w:val="0"/>
          <w:marTop w:val="0"/>
          <w:marBottom w:val="0"/>
          <w:divBdr>
            <w:top w:val="none" w:sz="0" w:space="0" w:color="auto"/>
            <w:left w:val="none" w:sz="0" w:space="0" w:color="auto"/>
            <w:bottom w:val="none" w:sz="0" w:space="0" w:color="auto"/>
            <w:right w:val="none" w:sz="0" w:space="0" w:color="auto"/>
          </w:divBdr>
        </w:div>
        <w:div w:id="524905278">
          <w:marLeft w:val="0"/>
          <w:marRight w:val="0"/>
          <w:marTop w:val="0"/>
          <w:marBottom w:val="0"/>
          <w:divBdr>
            <w:top w:val="none" w:sz="0" w:space="0" w:color="auto"/>
            <w:left w:val="none" w:sz="0" w:space="0" w:color="auto"/>
            <w:bottom w:val="none" w:sz="0" w:space="0" w:color="auto"/>
            <w:right w:val="none" w:sz="0" w:space="0" w:color="auto"/>
          </w:divBdr>
        </w:div>
        <w:div w:id="526411556">
          <w:marLeft w:val="0"/>
          <w:marRight w:val="0"/>
          <w:marTop w:val="0"/>
          <w:marBottom w:val="0"/>
          <w:divBdr>
            <w:top w:val="none" w:sz="0" w:space="0" w:color="auto"/>
            <w:left w:val="none" w:sz="0" w:space="0" w:color="auto"/>
            <w:bottom w:val="none" w:sz="0" w:space="0" w:color="auto"/>
            <w:right w:val="none" w:sz="0" w:space="0" w:color="auto"/>
          </w:divBdr>
        </w:div>
        <w:div w:id="539366750">
          <w:marLeft w:val="0"/>
          <w:marRight w:val="0"/>
          <w:marTop w:val="0"/>
          <w:marBottom w:val="0"/>
          <w:divBdr>
            <w:top w:val="none" w:sz="0" w:space="0" w:color="auto"/>
            <w:left w:val="none" w:sz="0" w:space="0" w:color="auto"/>
            <w:bottom w:val="none" w:sz="0" w:space="0" w:color="auto"/>
            <w:right w:val="none" w:sz="0" w:space="0" w:color="auto"/>
          </w:divBdr>
        </w:div>
        <w:div w:id="580212554">
          <w:marLeft w:val="0"/>
          <w:marRight w:val="0"/>
          <w:marTop w:val="0"/>
          <w:marBottom w:val="0"/>
          <w:divBdr>
            <w:top w:val="none" w:sz="0" w:space="0" w:color="auto"/>
            <w:left w:val="none" w:sz="0" w:space="0" w:color="auto"/>
            <w:bottom w:val="none" w:sz="0" w:space="0" w:color="auto"/>
            <w:right w:val="none" w:sz="0" w:space="0" w:color="auto"/>
          </w:divBdr>
        </w:div>
        <w:div w:id="581332996">
          <w:marLeft w:val="0"/>
          <w:marRight w:val="0"/>
          <w:marTop w:val="0"/>
          <w:marBottom w:val="0"/>
          <w:divBdr>
            <w:top w:val="none" w:sz="0" w:space="0" w:color="auto"/>
            <w:left w:val="none" w:sz="0" w:space="0" w:color="auto"/>
            <w:bottom w:val="none" w:sz="0" w:space="0" w:color="auto"/>
            <w:right w:val="none" w:sz="0" w:space="0" w:color="auto"/>
          </w:divBdr>
        </w:div>
        <w:div w:id="587230993">
          <w:marLeft w:val="0"/>
          <w:marRight w:val="0"/>
          <w:marTop w:val="0"/>
          <w:marBottom w:val="0"/>
          <w:divBdr>
            <w:top w:val="none" w:sz="0" w:space="0" w:color="auto"/>
            <w:left w:val="none" w:sz="0" w:space="0" w:color="auto"/>
            <w:bottom w:val="none" w:sz="0" w:space="0" w:color="auto"/>
            <w:right w:val="none" w:sz="0" w:space="0" w:color="auto"/>
          </w:divBdr>
        </w:div>
        <w:div w:id="587538484">
          <w:marLeft w:val="0"/>
          <w:marRight w:val="0"/>
          <w:marTop w:val="0"/>
          <w:marBottom w:val="0"/>
          <w:divBdr>
            <w:top w:val="none" w:sz="0" w:space="0" w:color="auto"/>
            <w:left w:val="none" w:sz="0" w:space="0" w:color="auto"/>
            <w:bottom w:val="none" w:sz="0" w:space="0" w:color="auto"/>
            <w:right w:val="none" w:sz="0" w:space="0" w:color="auto"/>
          </w:divBdr>
        </w:div>
        <w:div w:id="591622919">
          <w:marLeft w:val="0"/>
          <w:marRight w:val="0"/>
          <w:marTop w:val="0"/>
          <w:marBottom w:val="0"/>
          <w:divBdr>
            <w:top w:val="none" w:sz="0" w:space="0" w:color="auto"/>
            <w:left w:val="none" w:sz="0" w:space="0" w:color="auto"/>
            <w:bottom w:val="none" w:sz="0" w:space="0" w:color="auto"/>
            <w:right w:val="none" w:sz="0" w:space="0" w:color="auto"/>
          </w:divBdr>
        </w:div>
        <w:div w:id="595483817">
          <w:marLeft w:val="0"/>
          <w:marRight w:val="0"/>
          <w:marTop w:val="0"/>
          <w:marBottom w:val="0"/>
          <w:divBdr>
            <w:top w:val="none" w:sz="0" w:space="0" w:color="auto"/>
            <w:left w:val="none" w:sz="0" w:space="0" w:color="auto"/>
            <w:bottom w:val="none" w:sz="0" w:space="0" w:color="auto"/>
            <w:right w:val="none" w:sz="0" w:space="0" w:color="auto"/>
          </w:divBdr>
        </w:div>
        <w:div w:id="598367500">
          <w:marLeft w:val="0"/>
          <w:marRight w:val="0"/>
          <w:marTop w:val="0"/>
          <w:marBottom w:val="0"/>
          <w:divBdr>
            <w:top w:val="none" w:sz="0" w:space="0" w:color="auto"/>
            <w:left w:val="none" w:sz="0" w:space="0" w:color="auto"/>
            <w:bottom w:val="none" w:sz="0" w:space="0" w:color="auto"/>
            <w:right w:val="none" w:sz="0" w:space="0" w:color="auto"/>
          </w:divBdr>
        </w:div>
        <w:div w:id="615911441">
          <w:marLeft w:val="0"/>
          <w:marRight w:val="0"/>
          <w:marTop w:val="0"/>
          <w:marBottom w:val="0"/>
          <w:divBdr>
            <w:top w:val="none" w:sz="0" w:space="0" w:color="auto"/>
            <w:left w:val="none" w:sz="0" w:space="0" w:color="auto"/>
            <w:bottom w:val="none" w:sz="0" w:space="0" w:color="auto"/>
            <w:right w:val="none" w:sz="0" w:space="0" w:color="auto"/>
          </w:divBdr>
        </w:div>
        <w:div w:id="630595210">
          <w:marLeft w:val="0"/>
          <w:marRight w:val="0"/>
          <w:marTop w:val="0"/>
          <w:marBottom w:val="0"/>
          <w:divBdr>
            <w:top w:val="none" w:sz="0" w:space="0" w:color="auto"/>
            <w:left w:val="none" w:sz="0" w:space="0" w:color="auto"/>
            <w:bottom w:val="none" w:sz="0" w:space="0" w:color="auto"/>
            <w:right w:val="none" w:sz="0" w:space="0" w:color="auto"/>
          </w:divBdr>
        </w:div>
        <w:div w:id="664287369">
          <w:marLeft w:val="0"/>
          <w:marRight w:val="0"/>
          <w:marTop w:val="0"/>
          <w:marBottom w:val="0"/>
          <w:divBdr>
            <w:top w:val="none" w:sz="0" w:space="0" w:color="auto"/>
            <w:left w:val="none" w:sz="0" w:space="0" w:color="auto"/>
            <w:bottom w:val="none" w:sz="0" w:space="0" w:color="auto"/>
            <w:right w:val="none" w:sz="0" w:space="0" w:color="auto"/>
          </w:divBdr>
        </w:div>
        <w:div w:id="684593724">
          <w:marLeft w:val="0"/>
          <w:marRight w:val="0"/>
          <w:marTop w:val="0"/>
          <w:marBottom w:val="0"/>
          <w:divBdr>
            <w:top w:val="none" w:sz="0" w:space="0" w:color="auto"/>
            <w:left w:val="none" w:sz="0" w:space="0" w:color="auto"/>
            <w:bottom w:val="none" w:sz="0" w:space="0" w:color="auto"/>
            <w:right w:val="none" w:sz="0" w:space="0" w:color="auto"/>
          </w:divBdr>
        </w:div>
        <w:div w:id="711031821">
          <w:marLeft w:val="0"/>
          <w:marRight w:val="0"/>
          <w:marTop w:val="0"/>
          <w:marBottom w:val="0"/>
          <w:divBdr>
            <w:top w:val="none" w:sz="0" w:space="0" w:color="auto"/>
            <w:left w:val="none" w:sz="0" w:space="0" w:color="auto"/>
            <w:bottom w:val="none" w:sz="0" w:space="0" w:color="auto"/>
            <w:right w:val="none" w:sz="0" w:space="0" w:color="auto"/>
          </w:divBdr>
        </w:div>
        <w:div w:id="780803673">
          <w:marLeft w:val="0"/>
          <w:marRight w:val="0"/>
          <w:marTop w:val="0"/>
          <w:marBottom w:val="0"/>
          <w:divBdr>
            <w:top w:val="none" w:sz="0" w:space="0" w:color="auto"/>
            <w:left w:val="none" w:sz="0" w:space="0" w:color="auto"/>
            <w:bottom w:val="none" w:sz="0" w:space="0" w:color="auto"/>
            <w:right w:val="none" w:sz="0" w:space="0" w:color="auto"/>
          </w:divBdr>
        </w:div>
        <w:div w:id="802692530">
          <w:marLeft w:val="0"/>
          <w:marRight w:val="0"/>
          <w:marTop w:val="0"/>
          <w:marBottom w:val="0"/>
          <w:divBdr>
            <w:top w:val="none" w:sz="0" w:space="0" w:color="auto"/>
            <w:left w:val="none" w:sz="0" w:space="0" w:color="auto"/>
            <w:bottom w:val="none" w:sz="0" w:space="0" w:color="auto"/>
            <w:right w:val="none" w:sz="0" w:space="0" w:color="auto"/>
          </w:divBdr>
        </w:div>
        <w:div w:id="803229681">
          <w:marLeft w:val="0"/>
          <w:marRight w:val="0"/>
          <w:marTop w:val="0"/>
          <w:marBottom w:val="0"/>
          <w:divBdr>
            <w:top w:val="none" w:sz="0" w:space="0" w:color="auto"/>
            <w:left w:val="none" w:sz="0" w:space="0" w:color="auto"/>
            <w:bottom w:val="none" w:sz="0" w:space="0" w:color="auto"/>
            <w:right w:val="none" w:sz="0" w:space="0" w:color="auto"/>
          </w:divBdr>
        </w:div>
        <w:div w:id="805782152">
          <w:marLeft w:val="0"/>
          <w:marRight w:val="0"/>
          <w:marTop w:val="0"/>
          <w:marBottom w:val="0"/>
          <w:divBdr>
            <w:top w:val="none" w:sz="0" w:space="0" w:color="auto"/>
            <w:left w:val="none" w:sz="0" w:space="0" w:color="auto"/>
            <w:bottom w:val="none" w:sz="0" w:space="0" w:color="auto"/>
            <w:right w:val="none" w:sz="0" w:space="0" w:color="auto"/>
          </w:divBdr>
        </w:div>
        <w:div w:id="836653053">
          <w:marLeft w:val="0"/>
          <w:marRight w:val="0"/>
          <w:marTop w:val="0"/>
          <w:marBottom w:val="0"/>
          <w:divBdr>
            <w:top w:val="none" w:sz="0" w:space="0" w:color="auto"/>
            <w:left w:val="none" w:sz="0" w:space="0" w:color="auto"/>
            <w:bottom w:val="none" w:sz="0" w:space="0" w:color="auto"/>
            <w:right w:val="none" w:sz="0" w:space="0" w:color="auto"/>
          </w:divBdr>
        </w:div>
        <w:div w:id="836847510">
          <w:marLeft w:val="0"/>
          <w:marRight w:val="0"/>
          <w:marTop w:val="0"/>
          <w:marBottom w:val="0"/>
          <w:divBdr>
            <w:top w:val="none" w:sz="0" w:space="0" w:color="auto"/>
            <w:left w:val="none" w:sz="0" w:space="0" w:color="auto"/>
            <w:bottom w:val="none" w:sz="0" w:space="0" w:color="auto"/>
            <w:right w:val="none" w:sz="0" w:space="0" w:color="auto"/>
          </w:divBdr>
        </w:div>
        <w:div w:id="846211967">
          <w:marLeft w:val="0"/>
          <w:marRight w:val="0"/>
          <w:marTop w:val="0"/>
          <w:marBottom w:val="0"/>
          <w:divBdr>
            <w:top w:val="none" w:sz="0" w:space="0" w:color="auto"/>
            <w:left w:val="none" w:sz="0" w:space="0" w:color="auto"/>
            <w:bottom w:val="none" w:sz="0" w:space="0" w:color="auto"/>
            <w:right w:val="none" w:sz="0" w:space="0" w:color="auto"/>
          </w:divBdr>
        </w:div>
        <w:div w:id="865867012">
          <w:marLeft w:val="0"/>
          <w:marRight w:val="0"/>
          <w:marTop w:val="0"/>
          <w:marBottom w:val="0"/>
          <w:divBdr>
            <w:top w:val="none" w:sz="0" w:space="0" w:color="auto"/>
            <w:left w:val="none" w:sz="0" w:space="0" w:color="auto"/>
            <w:bottom w:val="none" w:sz="0" w:space="0" w:color="auto"/>
            <w:right w:val="none" w:sz="0" w:space="0" w:color="auto"/>
          </w:divBdr>
        </w:div>
        <w:div w:id="869150753">
          <w:marLeft w:val="0"/>
          <w:marRight w:val="0"/>
          <w:marTop w:val="0"/>
          <w:marBottom w:val="0"/>
          <w:divBdr>
            <w:top w:val="none" w:sz="0" w:space="0" w:color="auto"/>
            <w:left w:val="none" w:sz="0" w:space="0" w:color="auto"/>
            <w:bottom w:val="none" w:sz="0" w:space="0" w:color="auto"/>
            <w:right w:val="none" w:sz="0" w:space="0" w:color="auto"/>
          </w:divBdr>
        </w:div>
        <w:div w:id="869224787">
          <w:marLeft w:val="0"/>
          <w:marRight w:val="0"/>
          <w:marTop w:val="0"/>
          <w:marBottom w:val="0"/>
          <w:divBdr>
            <w:top w:val="none" w:sz="0" w:space="0" w:color="auto"/>
            <w:left w:val="none" w:sz="0" w:space="0" w:color="auto"/>
            <w:bottom w:val="none" w:sz="0" w:space="0" w:color="auto"/>
            <w:right w:val="none" w:sz="0" w:space="0" w:color="auto"/>
          </w:divBdr>
        </w:div>
        <w:div w:id="873617571">
          <w:marLeft w:val="0"/>
          <w:marRight w:val="0"/>
          <w:marTop w:val="0"/>
          <w:marBottom w:val="0"/>
          <w:divBdr>
            <w:top w:val="none" w:sz="0" w:space="0" w:color="auto"/>
            <w:left w:val="none" w:sz="0" w:space="0" w:color="auto"/>
            <w:bottom w:val="none" w:sz="0" w:space="0" w:color="auto"/>
            <w:right w:val="none" w:sz="0" w:space="0" w:color="auto"/>
          </w:divBdr>
        </w:div>
        <w:div w:id="873924664">
          <w:marLeft w:val="0"/>
          <w:marRight w:val="0"/>
          <w:marTop w:val="0"/>
          <w:marBottom w:val="0"/>
          <w:divBdr>
            <w:top w:val="none" w:sz="0" w:space="0" w:color="auto"/>
            <w:left w:val="none" w:sz="0" w:space="0" w:color="auto"/>
            <w:bottom w:val="none" w:sz="0" w:space="0" w:color="auto"/>
            <w:right w:val="none" w:sz="0" w:space="0" w:color="auto"/>
          </w:divBdr>
        </w:div>
        <w:div w:id="886910600">
          <w:marLeft w:val="0"/>
          <w:marRight w:val="0"/>
          <w:marTop w:val="0"/>
          <w:marBottom w:val="0"/>
          <w:divBdr>
            <w:top w:val="none" w:sz="0" w:space="0" w:color="auto"/>
            <w:left w:val="none" w:sz="0" w:space="0" w:color="auto"/>
            <w:bottom w:val="none" w:sz="0" w:space="0" w:color="auto"/>
            <w:right w:val="none" w:sz="0" w:space="0" w:color="auto"/>
          </w:divBdr>
        </w:div>
        <w:div w:id="887645674">
          <w:marLeft w:val="0"/>
          <w:marRight w:val="0"/>
          <w:marTop w:val="0"/>
          <w:marBottom w:val="0"/>
          <w:divBdr>
            <w:top w:val="none" w:sz="0" w:space="0" w:color="auto"/>
            <w:left w:val="none" w:sz="0" w:space="0" w:color="auto"/>
            <w:bottom w:val="none" w:sz="0" w:space="0" w:color="auto"/>
            <w:right w:val="none" w:sz="0" w:space="0" w:color="auto"/>
          </w:divBdr>
        </w:div>
        <w:div w:id="890768046">
          <w:marLeft w:val="0"/>
          <w:marRight w:val="0"/>
          <w:marTop w:val="0"/>
          <w:marBottom w:val="0"/>
          <w:divBdr>
            <w:top w:val="none" w:sz="0" w:space="0" w:color="auto"/>
            <w:left w:val="none" w:sz="0" w:space="0" w:color="auto"/>
            <w:bottom w:val="none" w:sz="0" w:space="0" w:color="auto"/>
            <w:right w:val="none" w:sz="0" w:space="0" w:color="auto"/>
          </w:divBdr>
        </w:div>
        <w:div w:id="892472503">
          <w:marLeft w:val="0"/>
          <w:marRight w:val="0"/>
          <w:marTop w:val="0"/>
          <w:marBottom w:val="0"/>
          <w:divBdr>
            <w:top w:val="none" w:sz="0" w:space="0" w:color="auto"/>
            <w:left w:val="none" w:sz="0" w:space="0" w:color="auto"/>
            <w:bottom w:val="none" w:sz="0" w:space="0" w:color="auto"/>
            <w:right w:val="none" w:sz="0" w:space="0" w:color="auto"/>
          </w:divBdr>
        </w:div>
        <w:div w:id="892887307">
          <w:marLeft w:val="0"/>
          <w:marRight w:val="0"/>
          <w:marTop w:val="0"/>
          <w:marBottom w:val="0"/>
          <w:divBdr>
            <w:top w:val="none" w:sz="0" w:space="0" w:color="auto"/>
            <w:left w:val="none" w:sz="0" w:space="0" w:color="auto"/>
            <w:bottom w:val="none" w:sz="0" w:space="0" w:color="auto"/>
            <w:right w:val="none" w:sz="0" w:space="0" w:color="auto"/>
          </w:divBdr>
        </w:div>
        <w:div w:id="906452965">
          <w:marLeft w:val="0"/>
          <w:marRight w:val="0"/>
          <w:marTop w:val="0"/>
          <w:marBottom w:val="0"/>
          <w:divBdr>
            <w:top w:val="none" w:sz="0" w:space="0" w:color="auto"/>
            <w:left w:val="none" w:sz="0" w:space="0" w:color="auto"/>
            <w:bottom w:val="none" w:sz="0" w:space="0" w:color="auto"/>
            <w:right w:val="none" w:sz="0" w:space="0" w:color="auto"/>
          </w:divBdr>
        </w:div>
        <w:div w:id="907302576">
          <w:marLeft w:val="0"/>
          <w:marRight w:val="0"/>
          <w:marTop w:val="0"/>
          <w:marBottom w:val="0"/>
          <w:divBdr>
            <w:top w:val="none" w:sz="0" w:space="0" w:color="auto"/>
            <w:left w:val="none" w:sz="0" w:space="0" w:color="auto"/>
            <w:bottom w:val="none" w:sz="0" w:space="0" w:color="auto"/>
            <w:right w:val="none" w:sz="0" w:space="0" w:color="auto"/>
          </w:divBdr>
        </w:div>
        <w:div w:id="932859056">
          <w:marLeft w:val="0"/>
          <w:marRight w:val="0"/>
          <w:marTop w:val="0"/>
          <w:marBottom w:val="0"/>
          <w:divBdr>
            <w:top w:val="none" w:sz="0" w:space="0" w:color="auto"/>
            <w:left w:val="none" w:sz="0" w:space="0" w:color="auto"/>
            <w:bottom w:val="none" w:sz="0" w:space="0" w:color="auto"/>
            <w:right w:val="none" w:sz="0" w:space="0" w:color="auto"/>
          </w:divBdr>
        </w:div>
        <w:div w:id="933901646">
          <w:marLeft w:val="0"/>
          <w:marRight w:val="0"/>
          <w:marTop w:val="0"/>
          <w:marBottom w:val="0"/>
          <w:divBdr>
            <w:top w:val="none" w:sz="0" w:space="0" w:color="auto"/>
            <w:left w:val="none" w:sz="0" w:space="0" w:color="auto"/>
            <w:bottom w:val="none" w:sz="0" w:space="0" w:color="auto"/>
            <w:right w:val="none" w:sz="0" w:space="0" w:color="auto"/>
          </w:divBdr>
        </w:div>
        <w:div w:id="943919762">
          <w:marLeft w:val="0"/>
          <w:marRight w:val="0"/>
          <w:marTop w:val="0"/>
          <w:marBottom w:val="0"/>
          <w:divBdr>
            <w:top w:val="none" w:sz="0" w:space="0" w:color="auto"/>
            <w:left w:val="none" w:sz="0" w:space="0" w:color="auto"/>
            <w:bottom w:val="none" w:sz="0" w:space="0" w:color="auto"/>
            <w:right w:val="none" w:sz="0" w:space="0" w:color="auto"/>
          </w:divBdr>
        </w:div>
        <w:div w:id="949581213">
          <w:marLeft w:val="0"/>
          <w:marRight w:val="0"/>
          <w:marTop w:val="0"/>
          <w:marBottom w:val="0"/>
          <w:divBdr>
            <w:top w:val="none" w:sz="0" w:space="0" w:color="auto"/>
            <w:left w:val="none" w:sz="0" w:space="0" w:color="auto"/>
            <w:bottom w:val="none" w:sz="0" w:space="0" w:color="auto"/>
            <w:right w:val="none" w:sz="0" w:space="0" w:color="auto"/>
          </w:divBdr>
        </w:div>
        <w:div w:id="956176944">
          <w:marLeft w:val="0"/>
          <w:marRight w:val="0"/>
          <w:marTop w:val="0"/>
          <w:marBottom w:val="0"/>
          <w:divBdr>
            <w:top w:val="none" w:sz="0" w:space="0" w:color="auto"/>
            <w:left w:val="none" w:sz="0" w:space="0" w:color="auto"/>
            <w:bottom w:val="none" w:sz="0" w:space="0" w:color="auto"/>
            <w:right w:val="none" w:sz="0" w:space="0" w:color="auto"/>
          </w:divBdr>
        </w:div>
        <w:div w:id="992609277">
          <w:marLeft w:val="0"/>
          <w:marRight w:val="0"/>
          <w:marTop w:val="0"/>
          <w:marBottom w:val="0"/>
          <w:divBdr>
            <w:top w:val="none" w:sz="0" w:space="0" w:color="auto"/>
            <w:left w:val="none" w:sz="0" w:space="0" w:color="auto"/>
            <w:bottom w:val="none" w:sz="0" w:space="0" w:color="auto"/>
            <w:right w:val="none" w:sz="0" w:space="0" w:color="auto"/>
          </w:divBdr>
        </w:div>
        <w:div w:id="1002467951">
          <w:marLeft w:val="0"/>
          <w:marRight w:val="0"/>
          <w:marTop w:val="0"/>
          <w:marBottom w:val="0"/>
          <w:divBdr>
            <w:top w:val="none" w:sz="0" w:space="0" w:color="auto"/>
            <w:left w:val="none" w:sz="0" w:space="0" w:color="auto"/>
            <w:bottom w:val="none" w:sz="0" w:space="0" w:color="auto"/>
            <w:right w:val="none" w:sz="0" w:space="0" w:color="auto"/>
          </w:divBdr>
        </w:div>
        <w:div w:id="1021979178">
          <w:marLeft w:val="0"/>
          <w:marRight w:val="0"/>
          <w:marTop w:val="0"/>
          <w:marBottom w:val="0"/>
          <w:divBdr>
            <w:top w:val="none" w:sz="0" w:space="0" w:color="auto"/>
            <w:left w:val="none" w:sz="0" w:space="0" w:color="auto"/>
            <w:bottom w:val="none" w:sz="0" w:space="0" w:color="auto"/>
            <w:right w:val="none" w:sz="0" w:space="0" w:color="auto"/>
          </w:divBdr>
        </w:div>
        <w:div w:id="1028263296">
          <w:marLeft w:val="0"/>
          <w:marRight w:val="0"/>
          <w:marTop w:val="0"/>
          <w:marBottom w:val="0"/>
          <w:divBdr>
            <w:top w:val="none" w:sz="0" w:space="0" w:color="auto"/>
            <w:left w:val="none" w:sz="0" w:space="0" w:color="auto"/>
            <w:bottom w:val="none" w:sz="0" w:space="0" w:color="auto"/>
            <w:right w:val="none" w:sz="0" w:space="0" w:color="auto"/>
          </w:divBdr>
        </w:div>
        <w:div w:id="1037201662">
          <w:marLeft w:val="0"/>
          <w:marRight w:val="0"/>
          <w:marTop w:val="0"/>
          <w:marBottom w:val="0"/>
          <w:divBdr>
            <w:top w:val="none" w:sz="0" w:space="0" w:color="auto"/>
            <w:left w:val="none" w:sz="0" w:space="0" w:color="auto"/>
            <w:bottom w:val="none" w:sz="0" w:space="0" w:color="auto"/>
            <w:right w:val="none" w:sz="0" w:space="0" w:color="auto"/>
          </w:divBdr>
        </w:div>
        <w:div w:id="1066416907">
          <w:marLeft w:val="0"/>
          <w:marRight w:val="0"/>
          <w:marTop w:val="0"/>
          <w:marBottom w:val="0"/>
          <w:divBdr>
            <w:top w:val="none" w:sz="0" w:space="0" w:color="auto"/>
            <w:left w:val="none" w:sz="0" w:space="0" w:color="auto"/>
            <w:bottom w:val="none" w:sz="0" w:space="0" w:color="auto"/>
            <w:right w:val="none" w:sz="0" w:space="0" w:color="auto"/>
          </w:divBdr>
        </w:div>
        <w:div w:id="1067339879">
          <w:marLeft w:val="0"/>
          <w:marRight w:val="0"/>
          <w:marTop w:val="0"/>
          <w:marBottom w:val="0"/>
          <w:divBdr>
            <w:top w:val="none" w:sz="0" w:space="0" w:color="auto"/>
            <w:left w:val="none" w:sz="0" w:space="0" w:color="auto"/>
            <w:bottom w:val="none" w:sz="0" w:space="0" w:color="auto"/>
            <w:right w:val="none" w:sz="0" w:space="0" w:color="auto"/>
          </w:divBdr>
        </w:div>
        <w:div w:id="1073627483">
          <w:marLeft w:val="0"/>
          <w:marRight w:val="0"/>
          <w:marTop w:val="0"/>
          <w:marBottom w:val="0"/>
          <w:divBdr>
            <w:top w:val="none" w:sz="0" w:space="0" w:color="auto"/>
            <w:left w:val="none" w:sz="0" w:space="0" w:color="auto"/>
            <w:bottom w:val="none" w:sz="0" w:space="0" w:color="auto"/>
            <w:right w:val="none" w:sz="0" w:space="0" w:color="auto"/>
          </w:divBdr>
        </w:div>
        <w:div w:id="1074428106">
          <w:marLeft w:val="0"/>
          <w:marRight w:val="0"/>
          <w:marTop w:val="0"/>
          <w:marBottom w:val="0"/>
          <w:divBdr>
            <w:top w:val="none" w:sz="0" w:space="0" w:color="auto"/>
            <w:left w:val="none" w:sz="0" w:space="0" w:color="auto"/>
            <w:bottom w:val="none" w:sz="0" w:space="0" w:color="auto"/>
            <w:right w:val="none" w:sz="0" w:space="0" w:color="auto"/>
          </w:divBdr>
        </w:div>
        <w:div w:id="1091858551">
          <w:marLeft w:val="0"/>
          <w:marRight w:val="0"/>
          <w:marTop w:val="0"/>
          <w:marBottom w:val="0"/>
          <w:divBdr>
            <w:top w:val="none" w:sz="0" w:space="0" w:color="auto"/>
            <w:left w:val="none" w:sz="0" w:space="0" w:color="auto"/>
            <w:bottom w:val="none" w:sz="0" w:space="0" w:color="auto"/>
            <w:right w:val="none" w:sz="0" w:space="0" w:color="auto"/>
          </w:divBdr>
        </w:div>
        <w:div w:id="1113859830">
          <w:marLeft w:val="0"/>
          <w:marRight w:val="0"/>
          <w:marTop w:val="0"/>
          <w:marBottom w:val="0"/>
          <w:divBdr>
            <w:top w:val="none" w:sz="0" w:space="0" w:color="auto"/>
            <w:left w:val="none" w:sz="0" w:space="0" w:color="auto"/>
            <w:bottom w:val="none" w:sz="0" w:space="0" w:color="auto"/>
            <w:right w:val="none" w:sz="0" w:space="0" w:color="auto"/>
          </w:divBdr>
        </w:div>
        <w:div w:id="1114709989">
          <w:marLeft w:val="0"/>
          <w:marRight w:val="0"/>
          <w:marTop w:val="0"/>
          <w:marBottom w:val="0"/>
          <w:divBdr>
            <w:top w:val="none" w:sz="0" w:space="0" w:color="auto"/>
            <w:left w:val="none" w:sz="0" w:space="0" w:color="auto"/>
            <w:bottom w:val="none" w:sz="0" w:space="0" w:color="auto"/>
            <w:right w:val="none" w:sz="0" w:space="0" w:color="auto"/>
          </w:divBdr>
        </w:div>
        <w:div w:id="1120731825">
          <w:marLeft w:val="0"/>
          <w:marRight w:val="0"/>
          <w:marTop w:val="0"/>
          <w:marBottom w:val="0"/>
          <w:divBdr>
            <w:top w:val="none" w:sz="0" w:space="0" w:color="auto"/>
            <w:left w:val="none" w:sz="0" w:space="0" w:color="auto"/>
            <w:bottom w:val="none" w:sz="0" w:space="0" w:color="auto"/>
            <w:right w:val="none" w:sz="0" w:space="0" w:color="auto"/>
          </w:divBdr>
        </w:div>
        <w:div w:id="1183321216">
          <w:marLeft w:val="0"/>
          <w:marRight w:val="0"/>
          <w:marTop w:val="0"/>
          <w:marBottom w:val="0"/>
          <w:divBdr>
            <w:top w:val="none" w:sz="0" w:space="0" w:color="auto"/>
            <w:left w:val="none" w:sz="0" w:space="0" w:color="auto"/>
            <w:bottom w:val="none" w:sz="0" w:space="0" w:color="auto"/>
            <w:right w:val="none" w:sz="0" w:space="0" w:color="auto"/>
          </w:divBdr>
        </w:div>
        <w:div w:id="1186754455">
          <w:marLeft w:val="0"/>
          <w:marRight w:val="0"/>
          <w:marTop w:val="0"/>
          <w:marBottom w:val="0"/>
          <w:divBdr>
            <w:top w:val="none" w:sz="0" w:space="0" w:color="auto"/>
            <w:left w:val="none" w:sz="0" w:space="0" w:color="auto"/>
            <w:bottom w:val="none" w:sz="0" w:space="0" w:color="auto"/>
            <w:right w:val="none" w:sz="0" w:space="0" w:color="auto"/>
          </w:divBdr>
        </w:div>
        <w:div w:id="1190530179">
          <w:marLeft w:val="0"/>
          <w:marRight w:val="0"/>
          <w:marTop w:val="0"/>
          <w:marBottom w:val="0"/>
          <w:divBdr>
            <w:top w:val="none" w:sz="0" w:space="0" w:color="auto"/>
            <w:left w:val="none" w:sz="0" w:space="0" w:color="auto"/>
            <w:bottom w:val="none" w:sz="0" w:space="0" w:color="auto"/>
            <w:right w:val="none" w:sz="0" w:space="0" w:color="auto"/>
          </w:divBdr>
        </w:div>
        <w:div w:id="1194919482">
          <w:marLeft w:val="0"/>
          <w:marRight w:val="0"/>
          <w:marTop w:val="0"/>
          <w:marBottom w:val="0"/>
          <w:divBdr>
            <w:top w:val="none" w:sz="0" w:space="0" w:color="auto"/>
            <w:left w:val="none" w:sz="0" w:space="0" w:color="auto"/>
            <w:bottom w:val="none" w:sz="0" w:space="0" w:color="auto"/>
            <w:right w:val="none" w:sz="0" w:space="0" w:color="auto"/>
          </w:divBdr>
        </w:div>
        <w:div w:id="1202013122">
          <w:marLeft w:val="0"/>
          <w:marRight w:val="0"/>
          <w:marTop w:val="0"/>
          <w:marBottom w:val="0"/>
          <w:divBdr>
            <w:top w:val="none" w:sz="0" w:space="0" w:color="auto"/>
            <w:left w:val="none" w:sz="0" w:space="0" w:color="auto"/>
            <w:bottom w:val="none" w:sz="0" w:space="0" w:color="auto"/>
            <w:right w:val="none" w:sz="0" w:space="0" w:color="auto"/>
          </w:divBdr>
        </w:div>
        <w:div w:id="1202938234">
          <w:marLeft w:val="0"/>
          <w:marRight w:val="0"/>
          <w:marTop w:val="0"/>
          <w:marBottom w:val="0"/>
          <w:divBdr>
            <w:top w:val="none" w:sz="0" w:space="0" w:color="auto"/>
            <w:left w:val="none" w:sz="0" w:space="0" w:color="auto"/>
            <w:bottom w:val="none" w:sz="0" w:space="0" w:color="auto"/>
            <w:right w:val="none" w:sz="0" w:space="0" w:color="auto"/>
          </w:divBdr>
        </w:div>
        <w:div w:id="1214073020">
          <w:marLeft w:val="0"/>
          <w:marRight w:val="0"/>
          <w:marTop w:val="0"/>
          <w:marBottom w:val="0"/>
          <w:divBdr>
            <w:top w:val="none" w:sz="0" w:space="0" w:color="auto"/>
            <w:left w:val="none" w:sz="0" w:space="0" w:color="auto"/>
            <w:bottom w:val="none" w:sz="0" w:space="0" w:color="auto"/>
            <w:right w:val="none" w:sz="0" w:space="0" w:color="auto"/>
          </w:divBdr>
        </w:div>
        <w:div w:id="1222056791">
          <w:marLeft w:val="0"/>
          <w:marRight w:val="0"/>
          <w:marTop w:val="0"/>
          <w:marBottom w:val="0"/>
          <w:divBdr>
            <w:top w:val="none" w:sz="0" w:space="0" w:color="auto"/>
            <w:left w:val="none" w:sz="0" w:space="0" w:color="auto"/>
            <w:bottom w:val="none" w:sz="0" w:space="0" w:color="auto"/>
            <w:right w:val="none" w:sz="0" w:space="0" w:color="auto"/>
          </w:divBdr>
        </w:div>
        <w:div w:id="1222256005">
          <w:marLeft w:val="0"/>
          <w:marRight w:val="0"/>
          <w:marTop w:val="0"/>
          <w:marBottom w:val="0"/>
          <w:divBdr>
            <w:top w:val="none" w:sz="0" w:space="0" w:color="auto"/>
            <w:left w:val="none" w:sz="0" w:space="0" w:color="auto"/>
            <w:bottom w:val="none" w:sz="0" w:space="0" w:color="auto"/>
            <w:right w:val="none" w:sz="0" w:space="0" w:color="auto"/>
          </w:divBdr>
        </w:div>
        <w:div w:id="1222642649">
          <w:marLeft w:val="0"/>
          <w:marRight w:val="0"/>
          <w:marTop w:val="0"/>
          <w:marBottom w:val="0"/>
          <w:divBdr>
            <w:top w:val="none" w:sz="0" w:space="0" w:color="auto"/>
            <w:left w:val="none" w:sz="0" w:space="0" w:color="auto"/>
            <w:bottom w:val="none" w:sz="0" w:space="0" w:color="auto"/>
            <w:right w:val="none" w:sz="0" w:space="0" w:color="auto"/>
          </w:divBdr>
        </w:div>
        <w:div w:id="1235167977">
          <w:marLeft w:val="0"/>
          <w:marRight w:val="0"/>
          <w:marTop w:val="0"/>
          <w:marBottom w:val="0"/>
          <w:divBdr>
            <w:top w:val="none" w:sz="0" w:space="0" w:color="auto"/>
            <w:left w:val="none" w:sz="0" w:space="0" w:color="auto"/>
            <w:bottom w:val="none" w:sz="0" w:space="0" w:color="auto"/>
            <w:right w:val="none" w:sz="0" w:space="0" w:color="auto"/>
          </w:divBdr>
        </w:div>
        <w:div w:id="1243642299">
          <w:marLeft w:val="0"/>
          <w:marRight w:val="0"/>
          <w:marTop w:val="0"/>
          <w:marBottom w:val="0"/>
          <w:divBdr>
            <w:top w:val="none" w:sz="0" w:space="0" w:color="auto"/>
            <w:left w:val="none" w:sz="0" w:space="0" w:color="auto"/>
            <w:bottom w:val="none" w:sz="0" w:space="0" w:color="auto"/>
            <w:right w:val="none" w:sz="0" w:space="0" w:color="auto"/>
          </w:divBdr>
        </w:div>
        <w:div w:id="1244216234">
          <w:marLeft w:val="0"/>
          <w:marRight w:val="0"/>
          <w:marTop w:val="0"/>
          <w:marBottom w:val="0"/>
          <w:divBdr>
            <w:top w:val="none" w:sz="0" w:space="0" w:color="auto"/>
            <w:left w:val="none" w:sz="0" w:space="0" w:color="auto"/>
            <w:bottom w:val="none" w:sz="0" w:space="0" w:color="auto"/>
            <w:right w:val="none" w:sz="0" w:space="0" w:color="auto"/>
          </w:divBdr>
        </w:div>
        <w:div w:id="1267468212">
          <w:marLeft w:val="0"/>
          <w:marRight w:val="0"/>
          <w:marTop w:val="0"/>
          <w:marBottom w:val="0"/>
          <w:divBdr>
            <w:top w:val="none" w:sz="0" w:space="0" w:color="auto"/>
            <w:left w:val="none" w:sz="0" w:space="0" w:color="auto"/>
            <w:bottom w:val="none" w:sz="0" w:space="0" w:color="auto"/>
            <w:right w:val="none" w:sz="0" w:space="0" w:color="auto"/>
          </w:divBdr>
        </w:div>
        <w:div w:id="1276601960">
          <w:marLeft w:val="0"/>
          <w:marRight w:val="0"/>
          <w:marTop w:val="0"/>
          <w:marBottom w:val="0"/>
          <w:divBdr>
            <w:top w:val="none" w:sz="0" w:space="0" w:color="auto"/>
            <w:left w:val="none" w:sz="0" w:space="0" w:color="auto"/>
            <w:bottom w:val="none" w:sz="0" w:space="0" w:color="auto"/>
            <w:right w:val="none" w:sz="0" w:space="0" w:color="auto"/>
          </w:divBdr>
        </w:div>
        <w:div w:id="1297105961">
          <w:marLeft w:val="0"/>
          <w:marRight w:val="0"/>
          <w:marTop w:val="0"/>
          <w:marBottom w:val="0"/>
          <w:divBdr>
            <w:top w:val="none" w:sz="0" w:space="0" w:color="auto"/>
            <w:left w:val="none" w:sz="0" w:space="0" w:color="auto"/>
            <w:bottom w:val="none" w:sz="0" w:space="0" w:color="auto"/>
            <w:right w:val="none" w:sz="0" w:space="0" w:color="auto"/>
          </w:divBdr>
        </w:div>
        <w:div w:id="1304385316">
          <w:marLeft w:val="0"/>
          <w:marRight w:val="0"/>
          <w:marTop w:val="0"/>
          <w:marBottom w:val="0"/>
          <w:divBdr>
            <w:top w:val="none" w:sz="0" w:space="0" w:color="auto"/>
            <w:left w:val="none" w:sz="0" w:space="0" w:color="auto"/>
            <w:bottom w:val="none" w:sz="0" w:space="0" w:color="auto"/>
            <w:right w:val="none" w:sz="0" w:space="0" w:color="auto"/>
          </w:divBdr>
        </w:div>
        <w:div w:id="1308516124">
          <w:marLeft w:val="0"/>
          <w:marRight w:val="0"/>
          <w:marTop w:val="0"/>
          <w:marBottom w:val="0"/>
          <w:divBdr>
            <w:top w:val="none" w:sz="0" w:space="0" w:color="auto"/>
            <w:left w:val="none" w:sz="0" w:space="0" w:color="auto"/>
            <w:bottom w:val="none" w:sz="0" w:space="0" w:color="auto"/>
            <w:right w:val="none" w:sz="0" w:space="0" w:color="auto"/>
          </w:divBdr>
        </w:div>
        <w:div w:id="1309361975">
          <w:marLeft w:val="0"/>
          <w:marRight w:val="0"/>
          <w:marTop w:val="0"/>
          <w:marBottom w:val="0"/>
          <w:divBdr>
            <w:top w:val="none" w:sz="0" w:space="0" w:color="auto"/>
            <w:left w:val="none" w:sz="0" w:space="0" w:color="auto"/>
            <w:bottom w:val="none" w:sz="0" w:space="0" w:color="auto"/>
            <w:right w:val="none" w:sz="0" w:space="0" w:color="auto"/>
          </w:divBdr>
        </w:div>
        <w:div w:id="1359576987">
          <w:marLeft w:val="0"/>
          <w:marRight w:val="0"/>
          <w:marTop w:val="0"/>
          <w:marBottom w:val="0"/>
          <w:divBdr>
            <w:top w:val="none" w:sz="0" w:space="0" w:color="auto"/>
            <w:left w:val="none" w:sz="0" w:space="0" w:color="auto"/>
            <w:bottom w:val="none" w:sz="0" w:space="0" w:color="auto"/>
            <w:right w:val="none" w:sz="0" w:space="0" w:color="auto"/>
          </w:divBdr>
        </w:div>
        <w:div w:id="1371492516">
          <w:marLeft w:val="0"/>
          <w:marRight w:val="0"/>
          <w:marTop w:val="0"/>
          <w:marBottom w:val="0"/>
          <w:divBdr>
            <w:top w:val="none" w:sz="0" w:space="0" w:color="auto"/>
            <w:left w:val="none" w:sz="0" w:space="0" w:color="auto"/>
            <w:bottom w:val="none" w:sz="0" w:space="0" w:color="auto"/>
            <w:right w:val="none" w:sz="0" w:space="0" w:color="auto"/>
          </w:divBdr>
        </w:div>
        <w:div w:id="1393236252">
          <w:marLeft w:val="0"/>
          <w:marRight w:val="0"/>
          <w:marTop w:val="0"/>
          <w:marBottom w:val="0"/>
          <w:divBdr>
            <w:top w:val="none" w:sz="0" w:space="0" w:color="auto"/>
            <w:left w:val="none" w:sz="0" w:space="0" w:color="auto"/>
            <w:bottom w:val="none" w:sz="0" w:space="0" w:color="auto"/>
            <w:right w:val="none" w:sz="0" w:space="0" w:color="auto"/>
          </w:divBdr>
        </w:div>
        <w:div w:id="1403018093">
          <w:marLeft w:val="0"/>
          <w:marRight w:val="0"/>
          <w:marTop w:val="0"/>
          <w:marBottom w:val="0"/>
          <w:divBdr>
            <w:top w:val="none" w:sz="0" w:space="0" w:color="auto"/>
            <w:left w:val="none" w:sz="0" w:space="0" w:color="auto"/>
            <w:bottom w:val="none" w:sz="0" w:space="0" w:color="auto"/>
            <w:right w:val="none" w:sz="0" w:space="0" w:color="auto"/>
          </w:divBdr>
        </w:div>
        <w:div w:id="1403603664">
          <w:marLeft w:val="0"/>
          <w:marRight w:val="0"/>
          <w:marTop w:val="0"/>
          <w:marBottom w:val="0"/>
          <w:divBdr>
            <w:top w:val="none" w:sz="0" w:space="0" w:color="auto"/>
            <w:left w:val="none" w:sz="0" w:space="0" w:color="auto"/>
            <w:bottom w:val="none" w:sz="0" w:space="0" w:color="auto"/>
            <w:right w:val="none" w:sz="0" w:space="0" w:color="auto"/>
          </w:divBdr>
        </w:div>
        <w:div w:id="1416704175">
          <w:marLeft w:val="0"/>
          <w:marRight w:val="0"/>
          <w:marTop w:val="0"/>
          <w:marBottom w:val="0"/>
          <w:divBdr>
            <w:top w:val="none" w:sz="0" w:space="0" w:color="auto"/>
            <w:left w:val="none" w:sz="0" w:space="0" w:color="auto"/>
            <w:bottom w:val="none" w:sz="0" w:space="0" w:color="auto"/>
            <w:right w:val="none" w:sz="0" w:space="0" w:color="auto"/>
          </w:divBdr>
        </w:div>
        <w:div w:id="1484196403">
          <w:marLeft w:val="0"/>
          <w:marRight w:val="0"/>
          <w:marTop w:val="0"/>
          <w:marBottom w:val="0"/>
          <w:divBdr>
            <w:top w:val="none" w:sz="0" w:space="0" w:color="auto"/>
            <w:left w:val="none" w:sz="0" w:space="0" w:color="auto"/>
            <w:bottom w:val="none" w:sz="0" w:space="0" w:color="auto"/>
            <w:right w:val="none" w:sz="0" w:space="0" w:color="auto"/>
          </w:divBdr>
        </w:div>
        <w:div w:id="1488471823">
          <w:marLeft w:val="0"/>
          <w:marRight w:val="0"/>
          <w:marTop w:val="0"/>
          <w:marBottom w:val="0"/>
          <w:divBdr>
            <w:top w:val="none" w:sz="0" w:space="0" w:color="auto"/>
            <w:left w:val="none" w:sz="0" w:space="0" w:color="auto"/>
            <w:bottom w:val="none" w:sz="0" w:space="0" w:color="auto"/>
            <w:right w:val="none" w:sz="0" w:space="0" w:color="auto"/>
          </w:divBdr>
        </w:div>
        <w:div w:id="1521361285">
          <w:marLeft w:val="0"/>
          <w:marRight w:val="0"/>
          <w:marTop w:val="0"/>
          <w:marBottom w:val="0"/>
          <w:divBdr>
            <w:top w:val="none" w:sz="0" w:space="0" w:color="auto"/>
            <w:left w:val="none" w:sz="0" w:space="0" w:color="auto"/>
            <w:bottom w:val="none" w:sz="0" w:space="0" w:color="auto"/>
            <w:right w:val="none" w:sz="0" w:space="0" w:color="auto"/>
          </w:divBdr>
        </w:div>
        <w:div w:id="1531993194">
          <w:marLeft w:val="0"/>
          <w:marRight w:val="0"/>
          <w:marTop w:val="0"/>
          <w:marBottom w:val="0"/>
          <w:divBdr>
            <w:top w:val="none" w:sz="0" w:space="0" w:color="auto"/>
            <w:left w:val="none" w:sz="0" w:space="0" w:color="auto"/>
            <w:bottom w:val="none" w:sz="0" w:space="0" w:color="auto"/>
            <w:right w:val="none" w:sz="0" w:space="0" w:color="auto"/>
          </w:divBdr>
        </w:div>
        <w:div w:id="1537815536">
          <w:marLeft w:val="0"/>
          <w:marRight w:val="0"/>
          <w:marTop w:val="0"/>
          <w:marBottom w:val="0"/>
          <w:divBdr>
            <w:top w:val="none" w:sz="0" w:space="0" w:color="auto"/>
            <w:left w:val="none" w:sz="0" w:space="0" w:color="auto"/>
            <w:bottom w:val="none" w:sz="0" w:space="0" w:color="auto"/>
            <w:right w:val="none" w:sz="0" w:space="0" w:color="auto"/>
          </w:divBdr>
        </w:div>
        <w:div w:id="1549955479">
          <w:marLeft w:val="0"/>
          <w:marRight w:val="0"/>
          <w:marTop w:val="0"/>
          <w:marBottom w:val="0"/>
          <w:divBdr>
            <w:top w:val="none" w:sz="0" w:space="0" w:color="auto"/>
            <w:left w:val="none" w:sz="0" w:space="0" w:color="auto"/>
            <w:bottom w:val="none" w:sz="0" w:space="0" w:color="auto"/>
            <w:right w:val="none" w:sz="0" w:space="0" w:color="auto"/>
          </w:divBdr>
        </w:div>
        <w:div w:id="1565334926">
          <w:marLeft w:val="0"/>
          <w:marRight w:val="0"/>
          <w:marTop w:val="0"/>
          <w:marBottom w:val="0"/>
          <w:divBdr>
            <w:top w:val="none" w:sz="0" w:space="0" w:color="auto"/>
            <w:left w:val="none" w:sz="0" w:space="0" w:color="auto"/>
            <w:bottom w:val="none" w:sz="0" w:space="0" w:color="auto"/>
            <w:right w:val="none" w:sz="0" w:space="0" w:color="auto"/>
          </w:divBdr>
        </w:div>
        <w:div w:id="1574970091">
          <w:marLeft w:val="0"/>
          <w:marRight w:val="0"/>
          <w:marTop w:val="0"/>
          <w:marBottom w:val="0"/>
          <w:divBdr>
            <w:top w:val="none" w:sz="0" w:space="0" w:color="auto"/>
            <w:left w:val="none" w:sz="0" w:space="0" w:color="auto"/>
            <w:bottom w:val="none" w:sz="0" w:space="0" w:color="auto"/>
            <w:right w:val="none" w:sz="0" w:space="0" w:color="auto"/>
          </w:divBdr>
        </w:div>
        <w:div w:id="1595164359">
          <w:marLeft w:val="0"/>
          <w:marRight w:val="0"/>
          <w:marTop w:val="0"/>
          <w:marBottom w:val="0"/>
          <w:divBdr>
            <w:top w:val="none" w:sz="0" w:space="0" w:color="auto"/>
            <w:left w:val="none" w:sz="0" w:space="0" w:color="auto"/>
            <w:bottom w:val="none" w:sz="0" w:space="0" w:color="auto"/>
            <w:right w:val="none" w:sz="0" w:space="0" w:color="auto"/>
          </w:divBdr>
        </w:div>
        <w:div w:id="1609389625">
          <w:marLeft w:val="0"/>
          <w:marRight w:val="0"/>
          <w:marTop w:val="0"/>
          <w:marBottom w:val="0"/>
          <w:divBdr>
            <w:top w:val="none" w:sz="0" w:space="0" w:color="auto"/>
            <w:left w:val="none" w:sz="0" w:space="0" w:color="auto"/>
            <w:bottom w:val="none" w:sz="0" w:space="0" w:color="auto"/>
            <w:right w:val="none" w:sz="0" w:space="0" w:color="auto"/>
          </w:divBdr>
        </w:div>
        <w:div w:id="1639139781">
          <w:marLeft w:val="0"/>
          <w:marRight w:val="0"/>
          <w:marTop w:val="0"/>
          <w:marBottom w:val="0"/>
          <w:divBdr>
            <w:top w:val="none" w:sz="0" w:space="0" w:color="auto"/>
            <w:left w:val="none" w:sz="0" w:space="0" w:color="auto"/>
            <w:bottom w:val="none" w:sz="0" w:space="0" w:color="auto"/>
            <w:right w:val="none" w:sz="0" w:space="0" w:color="auto"/>
          </w:divBdr>
        </w:div>
        <w:div w:id="1644116408">
          <w:marLeft w:val="0"/>
          <w:marRight w:val="0"/>
          <w:marTop w:val="0"/>
          <w:marBottom w:val="0"/>
          <w:divBdr>
            <w:top w:val="none" w:sz="0" w:space="0" w:color="auto"/>
            <w:left w:val="none" w:sz="0" w:space="0" w:color="auto"/>
            <w:bottom w:val="none" w:sz="0" w:space="0" w:color="auto"/>
            <w:right w:val="none" w:sz="0" w:space="0" w:color="auto"/>
          </w:divBdr>
        </w:div>
        <w:div w:id="1664627062">
          <w:marLeft w:val="0"/>
          <w:marRight w:val="0"/>
          <w:marTop w:val="0"/>
          <w:marBottom w:val="0"/>
          <w:divBdr>
            <w:top w:val="none" w:sz="0" w:space="0" w:color="auto"/>
            <w:left w:val="none" w:sz="0" w:space="0" w:color="auto"/>
            <w:bottom w:val="none" w:sz="0" w:space="0" w:color="auto"/>
            <w:right w:val="none" w:sz="0" w:space="0" w:color="auto"/>
          </w:divBdr>
        </w:div>
        <w:div w:id="1673490425">
          <w:marLeft w:val="0"/>
          <w:marRight w:val="0"/>
          <w:marTop w:val="0"/>
          <w:marBottom w:val="0"/>
          <w:divBdr>
            <w:top w:val="none" w:sz="0" w:space="0" w:color="auto"/>
            <w:left w:val="none" w:sz="0" w:space="0" w:color="auto"/>
            <w:bottom w:val="none" w:sz="0" w:space="0" w:color="auto"/>
            <w:right w:val="none" w:sz="0" w:space="0" w:color="auto"/>
          </w:divBdr>
        </w:div>
        <w:div w:id="1674335529">
          <w:marLeft w:val="0"/>
          <w:marRight w:val="0"/>
          <w:marTop w:val="0"/>
          <w:marBottom w:val="0"/>
          <w:divBdr>
            <w:top w:val="none" w:sz="0" w:space="0" w:color="auto"/>
            <w:left w:val="none" w:sz="0" w:space="0" w:color="auto"/>
            <w:bottom w:val="none" w:sz="0" w:space="0" w:color="auto"/>
            <w:right w:val="none" w:sz="0" w:space="0" w:color="auto"/>
          </w:divBdr>
        </w:div>
        <w:div w:id="1675255848">
          <w:marLeft w:val="0"/>
          <w:marRight w:val="0"/>
          <w:marTop w:val="0"/>
          <w:marBottom w:val="0"/>
          <w:divBdr>
            <w:top w:val="none" w:sz="0" w:space="0" w:color="auto"/>
            <w:left w:val="none" w:sz="0" w:space="0" w:color="auto"/>
            <w:bottom w:val="none" w:sz="0" w:space="0" w:color="auto"/>
            <w:right w:val="none" w:sz="0" w:space="0" w:color="auto"/>
          </w:divBdr>
        </w:div>
        <w:div w:id="1724252427">
          <w:marLeft w:val="0"/>
          <w:marRight w:val="0"/>
          <w:marTop w:val="0"/>
          <w:marBottom w:val="0"/>
          <w:divBdr>
            <w:top w:val="none" w:sz="0" w:space="0" w:color="auto"/>
            <w:left w:val="none" w:sz="0" w:space="0" w:color="auto"/>
            <w:bottom w:val="none" w:sz="0" w:space="0" w:color="auto"/>
            <w:right w:val="none" w:sz="0" w:space="0" w:color="auto"/>
          </w:divBdr>
        </w:div>
        <w:div w:id="1735199426">
          <w:marLeft w:val="0"/>
          <w:marRight w:val="0"/>
          <w:marTop w:val="0"/>
          <w:marBottom w:val="0"/>
          <w:divBdr>
            <w:top w:val="none" w:sz="0" w:space="0" w:color="auto"/>
            <w:left w:val="none" w:sz="0" w:space="0" w:color="auto"/>
            <w:bottom w:val="none" w:sz="0" w:space="0" w:color="auto"/>
            <w:right w:val="none" w:sz="0" w:space="0" w:color="auto"/>
          </w:divBdr>
        </w:div>
        <w:div w:id="1759984346">
          <w:marLeft w:val="0"/>
          <w:marRight w:val="0"/>
          <w:marTop w:val="0"/>
          <w:marBottom w:val="0"/>
          <w:divBdr>
            <w:top w:val="none" w:sz="0" w:space="0" w:color="auto"/>
            <w:left w:val="none" w:sz="0" w:space="0" w:color="auto"/>
            <w:bottom w:val="none" w:sz="0" w:space="0" w:color="auto"/>
            <w:right w:val="none" w:sz="0" w:space="0" w:color="auto"/>
          </w:divBdr>
        </w:div>
        <w:div w:id="1768382534">
          <w:marLeft w:val="0"/>
          <w:marRight w:val="0"/>
          <w:marTop w:val="0"/>
          <w:marBottom w:val="0"/>
          <w:divBdr>
            <w:top w:val="none" w:sz="0" w:space="0" w:color="auto"/>
            <w:left w:val="none" w:sz="0" w:space="0" w:color="auto"/>
            <w:bottom w:val="none" w:sz="0" w:space="0" w:color="auto"/>
            <w:right w:val="none" w:sz="0" w:space="0" w:color="auto"/>
          </w:divBdr>
        </w:div>
        <w:div w:id="1768843419">
          <w:marLeft w:val="0"/>
          <w:marRight w:val="0"/>
          <w:marTop w:val="0"/>
          <w:marBottom w:val="0"/>
          <w:divBdr>
            <w:top w:val="none" w:sz="0" w:space="0" w:color="auto"/>
            <w:left w:val="none" w:sz="0" w:space="0" w:color="auto"/>
            <w:bottom w:val="none" w:sz="0" w:space="0" w:color="auto"/>
            <w:right w:val="none" w:sz="0" w:space="0" w:color="auto"/>
          </w:divBdr>
        </w:div>
        <w:div w:id="1782794862">
          <w:marLeft w:val="0"/>
          <w:marRight w:val="0"/>
          <w:marTop w:val="0"/>
          <w:marBottom w:val="0"/>
          <w:divBdr>
            <w:top w:val="none" w:sz="0" w:space="0" w:color="auto"/>
            <w:left w:val="none" w:sz="0" w:space="0" w:color="auto"/>
            <w:bottom w:val="none" w:sz="0" w:space="0" w:color="auto"/>
            <w:right w:val="none" w:sz="0" w:space="0" w:color="auto"/>
          </w:divBdr>
        </w:div>
        <w:div w:id="1827235436">
          <w:marLeft w:val="0"/>
          <w:marRight w:val="0"/>
          <w:marTop w:val="0"/>
          <w:marBottom w:val="0"/>
          <w:divBdr>
            <w:top w:val="none" w:sz="0" w:space="0" w:color="auto"/>
            <w:left w:val="none" w:sz="0" w:space="0" w:color="auto"/>
            <w:bottom w:val="none" w:sz="0" w:space="0" w:color="auto"/>
            <w:right w:val="none" w:sz="0" w:space="0" w:color="auto"/>
          </w:divBdr>
        </w:div>
        <w:div w:id="1833641762">
          <w:marLeft w:val="0"/>
          <w:marRight w:val="0"/>
          <w:marTop w:val="0"/>
          <w:marBottom w:val="0"/>
          <w:divBdr>
            <w:top w:val="none" w:sz="0" w:space="0" w:color="auto"/>
            <w:left w:val="none" w:sz="0" w:space="0" w:color="auto"/>
            <w:bottom w:val="none" w:sz="0" w:space="0" w:color="auto"/>
            <w:right w:val="none" w:sz="0" w:space="0" w:color="auto"/>
          </w:divBdr>
        </w:div>
        <w:div w:id="1846936278">
          <w:marLeft w:val="0"/>
          <w:marRight w:val="0"/>
          <w:marTop w:val="0"/>
          <w:marBottom w:val="0"/>
          <w:divBdr>
            <w:top w:val="none" w:sz="0" w:space="0" w:color="auto"/>
            <w:left w:val="none" w:sz="0" w:space="0" w:color="auto"/>
            <w:bottom w:val="none" w:sz="0" w:space="0" w:color="auto"/>
            <w:right w:val="none" w:sz="0" w:space="0" w:color="auto"/>
          </w:divBdr>
        </w:div>
        <w:div w:id="1850295816">
          <w:marLeft w:val="0"/>
          <w:marRight w:val="0"/>
          <w:marTop w:val="0"/>
          <w:marBottom w:val="0"/>
          <w:divBdr>
            <w:top w:val="none" w:sz="0" w:space="0" w:color="auto"/>
            <w:left w:val="none" w:sz="0" w:space="0" w:color="auto"/>
            <w:bottom w:val="none" w:sz="0" w:space="0" w:color="auto"/>
            <w:right w:val="none" w:sz="0" w:space="0" w:color="auto"/>
          </w:divBdr>
        </w:div>
        <w:div w:id="1853110882">
          <w:marLeft w:val="0"/>
          <w:marRight w:val="0"/>
          <w:marTop w:val="0"/>
          <w:marBottom w:val="0"/>
          <w:divBdr>
            <w:top w:val="none" w:sz="0" w:space="0" w:color="auto"/>
            <w:left w:val="none" w:sz="0" w:space="0" w:color="auto"/>
            <w:bottom w:val="none" w:sz="0" w:space="0" w:color="auto"/>
            <w:right w:val="none" w:sz="0" w:space="0" w:color="auto"/>
          </w:divBdr>
        </w:div>
        <w:div w:id="1853376607">
          <w:marLeft w:val="0"/>
          <w:marRight w:val="0"/>
          <w:marTop w:val="0"/>
          <w:marBottom w:val="0"/>
          <w:divBdr>
            <w:top w:val="none" w:sz="0" w:space="0" w:color="auto"/>
            <w:left w:val="none" w:sz="0" w:space="0" w:color="auto"/>
            <w:bottom w:val="none" w:sz="0" w:space="0" w:color="auto"/>
            <w:right w:val="none" w:sz="0" w:space="0" w:color="auto"/>
          </w:divBdr>
        </w:div>
        <w:div w:id="1862620607">
          <w:marLeft w:val="0"/>
          <w:marRight w:val="0"/>
          <w:marTop w:val="0"/>
          <w:marBottom w:val="0"/>
          <w:divBdr>
            <w:top w:val="none" w:sz="0" w:space="0" w:color="auto"/>
            <w:left w:val="none" w:sz="0" w:space="0" w:color="auto"/>
            <w:bottom w:val="none" w:sz="0" w:space="0" w:color="auto"/>
            <w:right w:val="none" w:sz="0" w:space="0" w:color="auto"/>
          </w:divBdr>
        </w:div>
        <w:div w:id="1877424949">
          <w:marLeft w:val="0"/>
          <w:marRight w:val="0"/>
          <w:marTop w:val="0"/>
          <w:marBottom w:val="0"/>
          <w:divBdr>
            <w:top w:val="none" w:sz="0" w:space="0" w:color="auto"/>
            <w:left w:val="none" w:sz="0" w:space="0" w:color="auto"/>
            <w:bottom w:val="none" w:sz="0" w:space="0" w:color="auto"/>
            <w:right w:val="none" w:sz="0" w:space="0" w:color="auto"/>
          </w:divBdr>
        </w:div>
        <w:div w:id="1897352660">
          <w:marLeft w:val="0"/>
          <w:marRight w:val="0"/>
          <w:marTop w:val="0"/>
          <w:marBottom w:val="0"/>
          <w:divBdr>
            <w:top w:val="none" w:sz="0" w:space="0" w:color="auto"/>
            <w:left w:val="none" w:sz="0" w:space="0" w:color="auto"/>
            <w:bottom w:val="none" w:sz="0" w:space="0" w:color="auto"/>
            <w:right w:val="none" w:sz="0" w:space="0" w:color="auto"/>
          </w:divBdr>
        </w:div>
        <w:div w:id="1906918292">
          <w:marLeft w:val="0"/>
          <w:marRight w:val="0"/>
          <w:marTop w:val="0"/>
          <w:marBottom w:val="0"/>
          <w:divBdr>
            <w:top w:val="none" w:sz="0" w:space="0" w:color="auto"/>
            <w:left w:val="none" w:sz="0" w:space="0" w:color="auto"/>
            <w:bottom w:val="none" w:sz="0" w:space="0" w:color="auto"/>
            <w:right w:val="none" w:sz="0" w:space="0" w:color="auto"/>
          </w:divBdr>
        </w:div>
        <w:div w:id="1913733024">
          <w:marLeft w:val="0"/>
          <w:marRight w:val="0"/>
          <w:marTop w:val="0"/>
          <w:marBottom w:val="0"/>
          <w:divBdr>
            <w:top w:val="none" w:sz="0" w:space="0" w:color="auto"/>
            <w:left w:val="none" w:sz="0" w:space="0" w:color="auto"/>
            <w:bottom w:val="none" w:sz="0" w:space="0" w:color="auto"/>
            <w:right w:val="none" w:sz="0" w:space="0" w:color="auto"/>
          </w:divBdr>
        </w:div>
        <w:div w:id="1926183214">
          <w:marLeft w:val="0"/>
          <w:marRight w:val="0"/>
          <w:marTop w:val="0"/>
          <w:marBottom w:val="0"/>
          <w:divBdr>
            <w:top w:val="none" w:sz="0" w:space="0" w:color="auto"/>
            <w:left w:val="none" w:sz="0" w:space="0" w:color="auto"/>
            <w:bottom w:val="none" w:sz="0" w:space="0" w:color="auto"/>
            <w:right w:val="none" w:sz="0" w:space="0" w:color="auto"/>
          </w:divBdr>
        </w:div>
        <w:div w:id="1934969272">
          <w:marLeft w:val="0"/>
          <w:marRight w:val="0"/>
          <w:marTop w:val="0"/>
          <w:marBottom w:val="0"/>
          <w:divBdr>
            <w:top w:val="none" w:sz="0" w:space="0" w:color="auto"/>
            <w:left w:val="none" w:sz="0" w:space="0" w:color="auto"/>
            <w:bottom w:val="none" w:sz="0" w:space="0" w:color="auto"/>
            <w:right w:val="none" w:sz="0" w:space="0" w:color="auto"/>
          </w:divBdr>
        </w:div>
        <w:div w:id="1945074249">
          <w:marLeft w:val="0"/>
          <w:marRight w:val="0"/>
          <w:marTop w:val="0"/>
          <w:marBottom w:val="0"/>
          <w:divBdr>
            <w:top w:val="none" w:sz="0" w:space="0" w:color="auto"/>
            <w:left w:val="none" w:sz="0" w:space="0" w:color="auto"/>
            <w:bottom w:val="none" w:sz="0" w:space="0" w:color="auto"/>
            <w:right w:val="none" w:sz="0" w:space="0" w:color="auto"/>
          </w:divBdr>
        </w:div>
        <w:div w:id="1954819861">
          <w:marLeft w:val="0"/>
          <w:marRight w:val="0"/>
          <w:marTop w:val="0"/>
          <w:marBottom w:val="0"/>
          <w:divBdr>
            <w:top w:val="none" w:sz="0" w:space="0" w:color="auto"/>
            <w:left w:val="none" w:sz="0" w:space="0" w:color="auto"/>
            <w:bottom w:val="none" w:sz="0" w:space="0" w:color="auto"/>
            <w:right w:val="none" w:sz="0" w:space="0" w:color="auto"/>
          </w:divBdr>
        </w:div>
        <w:div w:id="1960867627">
          <w:marLeft w:val="0"/>
          <w:marRight w:val="0"/>
          <w:marTop w:val="0"/>
          <w:marBottom w:val="0"/>
          <w:divBdr>
            <w:top w:val="none" w:sz="0" w:space="0" w:color="auto"/>
            <w:left w:val="none" w:sz="0" w:space="0" w:color="auto"/>
            <w:bottom w:val="none" w:sz="0" w:space="0" w:color="auto"/>
            <w:right w:val="none" w:sz="0" w:space="0" w:color="auto"/>
          </w:divBdr>
        </w:div>
        <w:div w:id="1970428968">
          <w:marLeft w:val="0"/>
          <w:marRight w:val="0"/>
          <w:marTop w:val="0"/>
          <w:marBottom w:val="0"/>
          <w:divBdr>
            <w:top w:val="none" w:sz="0" w:space="0" w:color="auto"/>
            <w:left w:val="none" w:sz="0" w:space="0" w:color="auto"/>
            <w:bottom w:val="none" w:sz="0" w:space="0" w:color="auto"/>
            <w:right w:val="none" w:sz="0" w:space="0" w:color="auto"/>
          </w:divBdr>
        </w:div>
        <w:div w:id="1977562136">
          <w:marLeft w:val="0"/>
          <w:marRight w:val="0"/>
          <w:marTop w:val="0"/>
          <w:marBottom w:val="0"/>
          <w:divBdr>
            <w:top w:val="none" w:sz="0" w:space="0" w:color="auto"/>
            <w:left w:val="none" w:sz="0" w:space="0" w:color="auto"/>
            <w:bottom w:val="none" w:sz="0" w:space="0" w:color="auto"/>
            <w:right w:val="none" w:sz="0" w:space="0" w:color="auto"/>
          </w:divBdr>
        </w:div>
        <w:div w:id="1979608600">
          <w:marLeft w:val="0"/>
          <w:marRight w:val="0"/>
          <w:marTop w:val="0"/>
          <w:marBottom w:val="0"/>
          <w:divBdr>
            <w:top w:val="none" w:sz="0" w:space="0" w:color="auto"/>
            <w:left w:val="none" w:sz="0" w:space="0" w:color="auto"/>
            <w:bottom w:val="none" w:sz="0" w:space="0" w:color="auto"/>
            <w:right w:val="none" w:sz="0" w:space="0" w:color="auto"/>
          </w:divBdr>
        </w:div>
        <w:div w:id="1996685553">
          <w:marLeft w:val="0"/>
          <w:marRight w:val="0"/>
          <w:marTop w:val="0"/>
          <w:marBottom w:val="0"/>
          <w:divBdr>
            <w:top w:val="none" w:sz="0" w:space="0" w:color="auto"/>
            <w:left w:val="none" w:sz="0" w:space="0" w:color="auto"/>
            <w:bottom w:val="none" w:sz="0" w:space="0" w:color="auto"/>
            <w:right w:val="none" w:sz="0" w:space="0" w:color="auto"/>
          </w:divBdr>
        </w:div>
        <w:div w:id="2018071570">
          <w:marLeft w:val="0"/>
          <w:marRight w:val="0"/>
          <w:marTop w:val="0"/>
          <w:marBottom w:val="0"/>
          <w:divBdr>
            <w:top w:val="none" w:sz="0" w:space="0" w:color="auto"/>
            <w:left w:val="none" w:sz="0" w:space="0" w:color="auto"/>
            <w:bottom w:val="none" w:sz="0" w:space="0" w:color="auto"/>
            <w:right w:val="none" w:sz="0" w:space="0" w:color="auto"/>
          </w:divBdr>
        </w:div>
        <w:div w:id="2018146533">
          <w:marLeft w:val="0"/>
          <w:marRight w:val="0"/>
          <w:marTop w:val="0"/>
          <w:marBottom w:val="0"/>
          <w:divBdr>
            <w:top w:val="none" w:sz="0" w:space="0" w:color="auto"/>
            <w:left w:val="none" w:sz="0" w:space="0" w:color="auto"/>
            <w:bottom w:val="none" w:sz="0" w:space="0" w:color="auto"/>
            <w:right w:val="none" w:sz="0" w:space="0" w:color="auto"/>
          </w:divBdr>
        </w:div>
        <w:div w:id="2020352772">
          <w:marLeft w:val="0"/>
          <w:marRight w:val="0"/>
          <w:marTop w:val="0"/>
          <w:marBottom w:val="0"/>
          <w:divBdr>
            <w:top w:val="none" w:sz="0" w:space="0" w:color="auto"/>
            <w:left w:val="none" w:sz="0" w:space="0" w:color="auto"/>
            <w:bottom w:val="none" w:sz="0" w:space="0" w:color="auto"/>
            <w:right w:val="none" w:sz="0" w:space="0" w:color="auto"/>
          </w:divBdr>
        </w:div>
        <w:div w:id="2033415833">
          <w:marLeft w:val="0"/>
          <w:marRight w:val="0"/>
          <w:marTop w:val="0"/>
          <w:marBottom w:val="0"/>
          <w:divBdr>
            <w:top w:val="none" w:sz="0" w:space="0" w:color="auto"/>
            <w:left w:val="none" w:sz="0" w:space="0" w:color="auto"/>
            <w:bottom w:val="none" w:sz="0" w:space="0" w:color="auto"/>
            <w:right w:val="none" w:sz="0" w:space="0" w:color="auto"/>
          </w:divBdr>
        </w:div>
        <w:div w:id="2040546326">
          <w:marLeft w:val="0"/>
          <w:marRight w:val="0"/>
          <w:marTop w:val="0"/>
          <w:marBottom w:val="0"/>
          <w:divBdr>
            <w:top w:val="none" w:sz="0" w:space="0" w:color="auto"/>
            <w:left w:val="none" w:sz="0" w:space="0" w:color="auto"/>
            <w:bottom w:val="none" w:sz="0" w:space="0" w:color="auto"/>
            <w:right w:val="none" w:sz="0" w:space="0" w:color="auto"/>
          </w:divBdr>
        </w:div>
        <w:div w:id="2056810674">
          <w:marLeft w:val="0"/>
          <w:marRight w:val="0"/>
          <w:marTop w:val="0"/>
          <w:marBottom w:val="0"/>
          <w:divBdr>
            <w:top w:val="none" w:sz="0" w:space="0" w:color="auto"/>
            <w:left w:val="none" w:sz="0" w:space="0" w:color="auto"/>
            <w:bottom w:val="none" w:sz="0" w:space="0" w:color="auto"/>
            <w:right w:val="none" w:sz="0" w:space="0" w:color="auto"/>
          </w:divBdr>
        </w:div>
        <w:div w:id="2060933691">
          <w:marLeft w:val="0"/>
          <w:marRight w:val="0"/>
          <w:marTop w:val="0"/>
          <w:marBottom w:val="0"/>
          <w:divBdr>
            <w:top w:val="none" w:sz="0" w:space="0" w:color="auto"/>
            <w:left w:val="none" w:sz="0" w:space="0" w:color="auto"/>
            <w:bottom w:val="none" w:sz="0" w:space="0" w:color="auto"/>
            <w:right w:val="none" w:sz="0" w:space="0" w:color="auto"/>
          </w:divBdr>
        </w:div>
        <w:div w:id="2066026281">
          <w:marLeft w:val="0"/>
          <w:marRight w:val="0"/>
          <w:marTop w:val="0"/>
          <w:marBottom w:val="0"/>
          <w:divBdr>
            <w:top w:val="none" w:sz="0" w:space="0" w:color="auto"/>
            <w:left w:val="none" w:sz="0" w:space="0" w:color="auto"/>
            <w:bottom w:val="none" w:sz="0" w:space="0" w:color="auto"/>
            <w:right w:val="none" w:sz="0" w:space="0" w:color="auto"/>
          </w:divBdr>
        </w:div>
        <w:div w:id="2092382609">
          <w:marLeft w:val="0"/>
          <w:marRight w:val="0"/>
          <w:marTop w:val="0"/>
          <w:marBottom w:val="0"/>
          <w:divBdr>
            <w:top w:val="none" w:sz="0" w:space="0" w:color="auto"/>
            <w:left w:val="none" w:sz="0" w:space="0" w:color="auto"/>
            <w:bottom w:val="none" w:sz="0" w:space="0" w:color="auto"/>
            <w:right w:val="none" w:sz="0" w:space="0" w:color="auto"/>
          </w:divBdr>
        </w:div>
        <w:div w:id="2093314317">
          <w:marLeft w:val="0"/>
          <w:marRight w:val="0"/>
          <w:marTop w:val="0"/>
          <w:marBottom w:val="0"/>
          <w:divBdr>
            <w:top w:val="none" w:sz="0" w:space="0" w:color="auto"/>
            <w:left w:val="none" w:sz="0" w:space="0" w:color="auto"/>
            <w:bottom w:val="none" w:sz="0" w:space="0" w:color="auto"/>
            <w:right w:val="none" w:sz="0" w:space="0" w:color="auto"/>
          </w:divBdr>
        </w:div>
        <w:div w:id="2093962862">
          <w:marLeft w:val="0"/>
          <w:marRight w:val="0"/>
          <w:marTop w:val="0"/>
          <w:marBottom w:val="0"/>
          <w:divBdr>
            <w:top w:val="none" w:sz="0" w:space="0" w:color="auto"/>
            <w:left w:val="none" w:sz="0" w:space="0" w:color="auto"/>
            <w:bottom w:val="none" w:sz="0" w:space="0" w:color="auto"/>
            <w:right w:val="none" w:sz="0" w:space="0" w:color="auto"/>
          </w:divBdr>
        </w:div>
        <w:div w:id="2101020742">
          <w:marLeft w:val="0"/>
          <w:marRight w:val="0"/>
          <w:marTop w:val="0"/>
          <w:marBottom w:val="0"/>
          <w:divBdr>
            <w:top w:val="none" w:sz="0" w:space="0" w:color="auto"/>
            <w:left w:val="none" w:sz="0" w:space="0" w:color="auto"/>
            <w:bottom w:val="none" w:sz="0" w:space="0" w:color="auto"/>
            <w:right w:val="none" w:sz="0" w:space="0" w:color="auto"/>
          </w:divBdr>
        </w:div>
        <w:div w:id="2112045989">
          <w:marLeft w:val="0"/>
          <w:marRight w:val="0"/>
          <w:marTop w:val="0"/>
          <w:marBottom w:val="0"/>
          <w:divBdr>
            <w:top w:val="none" w:sz="0" w:space="0" w:color="auto"/>
            <w:left w:val="none" w:sz="0" w:space="0" w:color="auto"/>
            <w:bottom w:val="none" w:sz="0" w:space="0" w:color="auto"/>
            <w:right w:val="none" w:sz="0" w:space="0" w:color="auto"/>
          </w:divBdr>
        </w:div>
        <w:div w:id="2116049608">
          <w:marLeft w:val="0"/>
          <w:marRight w:val="0"/>
          <w:marTop w:val="0"/>
          <w:marBottom w:val="0"/>
          <w:divBdr>
            <w:top w:val="none" w:sz="0" w:space="0" w:color="auto"/>
            <w:left w:val="none" w:sz="0" w:space="0" w:color="auto"/>
            <w:bottom w:val="none" w:sz="0" w:space="0" w:color="auto"/>
            <w:right w:val="none" w:sz="0" w:space="0" w:color="auto"/>
          </w:divBdr>
        </w:div>
      </w:divsChild>
    </w:div>
    <w:div w:id="1780640286">
      <w:bodyDiv w:val="1"/>
      <w:marLeft w:val="0"/>
      <w:marRight w:val="0"/>
      <w:marTop w:val="0"/>
      <w:marBottom w:val="0"/>
      <w:divBdr>
        <w:top w:val="none" w:sz="0" w:space="0" w:color="auto"/>
        <w:left w:val="none" w:sz="0" w:space="0" w:color="auto"/>
        <w:bottom w:val="none" w:sz="0" w:space="0" w:color="auto"/>
        <w:right w:val="none" w:sz="0" w:space="0" w:color="auto"/>
      </w:divBdr>
    </w:div>
    <w:div w:id="2140297865">
      <w:bodyDiv w:val="1"/>
      <w:marLeft w:val="0"/>
      <w:marRight w:val="0"/>
      <w:marTop w:val="0"/>
      <w:marBottom w:val="0"/>
      <w:divBdr>
        <w:top w:val="none" w:sz="0" w:space="0" w:color="auto"/>
        <w:left w:val="none" w:sz="0" w:space="0" w:color="auto"/>
        <w:bottom w:val="none" w:sz="0" w:space="0" w:color="auto"/>
        <w:right w:val="none" w:sz="0" w:space="0" w:color="auto"/>
      </w:divBdr>
      <w:divsChild>
        <w:div w:id="21444695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hovna.cz"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D843B31-47C8-4E67-9A1D-FAA378F84DDD}">
    <t:Anchor>
      <t:Comment id="2097484088"/>
    </t:Anchor>
    <t:History>
      <t:Event id="{0167417D-519E-4943-9B1D-2E53E223046E}" time="2021-01-11T13:13:13.566Z">
        <t:Attribution userId="S::kadera@atelier99.cz::a2397a37-cd28-4c4b-85f8-cc85692d3566" userProvider="AD" userName="Petr Kaděra │ A99"/>
        <t:Anchor>
          <t:Comment id="2097484088"/>
        </t:Anchor>
        <t:Create/>
      </t:Event>
      <t:Event id="{BCF92DF5-726F-4A2C-A6EF-9D52FE9E669B}" time="2021-01-11T13:13:13.566Z">
        <t:Attribution userId="S::kadera@atelier99.cz::a2397a37-cd28-4c4b-85f8-cc85692d3566" userProvider="AD" userName="Petr Kaděra │ A99"/>
        <t:Anchor>
          <t:Comment id="2097484088"/>
        </t:Anchor>
        <t:Assign userId="S::kadera@atelier99.cz::a2397a37-cd28-4c4b-85f8-cc85692d3566" userProvider="AD" userName="Petr Kaděra │ A99"/>
      </t:Event>
      <t:Event id="{8CE1EE52-DE8D-4AF2-B254-17BAD791BBDA}" time="2021-01-11T13:13:13.566Z">
        <t:Attribution userId="S::kadera@atelier99.cz::a2397a37-cd28-4c4b-85f8-cc85692d3566" userProvider="AD" userName="Petr Kaděra │ A99"/>
        <t:Anchor>
          <t:Comment id="2097484088"/>
        </t:Anchor>
        <t:SetTitle title="@Petr Kaděra │ A99 test"/>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3" ma:contentTypeDescription="Vytvoří nový dokument" ma:contentTypeScope="" ma:versionID="cb89c3dd7e3e96fd07352500c1efa413">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f769c10774a7241e4a34d4987abda1e7"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A63FC-93A2-4103-BAFD-3FC343832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47240-F056-954D-927B-B0610AF6539B}">
  <ds:schemaRefs>
    <ds:schemaRef ds:uri="http://schemas.openxmlformats.org/officeDocument/2006/bibliography"/>
  </ds:schemaRefs>
</ds:datastoreItem>
</file>

<file path=customXml/itemProps3.xml><?xml version="1.0" encoding="utf-8"?>
<ds:datastoreItem xmlns:ds="http://schemas.openxmlformats.org/officeDocument/2006/customXml" ds:itemID="{8CED1E9B-1BD6-4AA8-9773-390D18747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6B0BC-18D5-4C68-9403-5CAD3FDBE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2009</Words>
  <Characters>11455</Characters>
  <Application>Microsoft Office Word</Application>
  <DocSecurity>0</DocSecurity>
  <Lines>95</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DM AGM</cp:lastModifiedBy>
  <cp:revision>5</cp:revision>
  <cp:lastPrinted>2021-01-11T12:18:00Z</cp:lastPrinted>
  <dcterms:created xsi:type="dcterms:W3CDTF">2024-12-02T14:46:00Z</dcterms:created>
  <dcterms:modified xsi:type="dcterms:W3CDTF">2025-01-14T16:02:00Z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y fmtid="{D5CDD505-2E9C-101B-9397-08002B2CF9AE}" pid="3" name="AuthorIds_UIVersion_56832">
    <vt:lpwstr>6</vt:lpwstr>
  </property>
  <property fmtid="{D5CDD505-2E9C-101B-9397-08002B2CF9AE}" pid="4" name="AuthorIds_UIVersion_65024">
    <vt:lpwstr>6</vt:lpwstr>
  </property>
</Properties>
</file>