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DC04" w14:textId="77777777" w:rsidR="005A35F4" w:rsidRPr="00074307" w:rsidRDefault="005A35F4" w:rsidP="005A35F4">
      <w:pPr>
        <w:jc w:val="center"/>
        <w:rPr>
          <w:rFonts w:ascii="Garamond" w:hAnsi="Garamond"/>
          <w:b/>
          <w:bCs/>
          <w:lang w:val="cs-CZ"/>
        </w:rPr>
      </w:pPr>
      <w:bookmarkStart w:id="0" w:name="_Hlk197032849"/>
      <w:bookmarkStart w:id="1" w:name="_Hlk199334465"/>
      <w:r w:rsidRPr="00074307">
        <w:rPr>
          <w:rFonts w:ascii="Garamond" w:hAnsi="Garamond" w:cs="Arial"/>
          <w:b/>
          <w:kern w:val="28"/>
          <w:lang w:val="cs-CZ"/>
        </w:rPr>
        <w:t>Revitalizace Dukelská kasárna Opava – objekt 02, objekt 03 – stavební práce</w:t>
      </w:r>
      <w:bookmarkEnd w:id="0"/>
      <w:bookmarkEnd w:id="1"/>
    </w:p>
    <w:p w14:paraId="1DF25EFF" w14:textId="2CA36CDB" w:rsidR="005A35F4" w:rsidRPr="00074307" w:rsidRDefault="005A35F4" w:rsidP="005A35F4">
      <w:pPr>
        <w:jc w:val="center"/>
        <w:rPr>
          <w:rFonts w:ascii="Garamond" w:hAnsi="Garamond"/>
          <w:b/>
          <w:bCs/>
          <w:lang w:val="cs-CZ"/>
        </w:rPr>
      </w:pPr>
      <w:r w:rsidRPr="00074307">
        <w:rPr>
          <w:rFonts w:ascii="Garamond" w:hAnsi="Garamond"/>
          <w:b/>
          <w:bCs/>
          <w:lang w:val="cs-CZ"/>
        </w:rPr>
        <w:t xml:space="preserve">Vysvětlení zadávací dokumentace č. </w:t>
      </w:r>
      <w:r w:rsidRPr="00074307">
        <w:rPr>
          <w:rFonts w:ascii="Garamond" w:hAnsi="Garamond"/>
          <w:b/>
          <w:bCs/>
          <w:lang w:val="cs-CZ"/>
        </w:rPr>
        <w:t>3</w:t>
      </w:r>
    </w:p>
    <w:p w14:paraId="7633126F" w14:textId="77777777" w:rsidR="005A35F4" w:rsidRPr="00074307" w:rsidRDefault="005A35F4" w:rsidP="005A35F4">
      <w:pPr>
        <w:rPr>
          <w:rFonts w:ascii="Garamond" w:hAnsi="Garamond"/>
          <w:b/>
          <w:bCs/>
          <w:lang w:val="cs-CZ"/>
        </w:rPr>
      </w:pPr>
    </w:p>
    <w:p w14:paraId="20571633" w14:textId="77777777" w:rsidR="005A35F4" w:rsidRPr="00074307" w:rsidRDefault="005A35F4" w:rsidP="005A35F4">
      <w:pPr>
        <w:rPr>
          <w:rFonts w:ascii="Garamond" w:hAnsi="Garamond"/>
          <w:b/>
          <w:bCs/>
          <w:lang w:val="cs-CZ"/>
        </w:rPr>
      </w:pPr>
      <w:r w:rsidRPr="00074307">
        <w:rPr>
          <w:rFonts w:ascii="Garamond" w:hAnsi="Garamond"/>
          <w:b/>
          <w:bCs/>
          <w:lang w:val="cs-CZ"/>
        </w:rPr>
        <w:t xml:space="preserve">Otázka: </w:t>
      </w:r>
    </w:p>
    <w:p w14:paraId="52E6E3DA" w14:textId="25E1C7A4" w:rsidR="005A35F4" w:rsidRPr="00074307" w:rsidRDefault="00F72B72" w:rsidP="005A35F4">
      <w:pPr>
        <w:jc w:val="both"/>
        <w:rPr>
          <w:rFonts w:ascii="Garamond" w:hAnsi="Garamond"/>
          <w:lang w:val="cs-CZ"/>
        </w:rPr>
      </w:pPr>
      <w:r w:rsidRPr="00074307">
        <w:rPr>
          <w:rFonts w:ascii="Garamond" w:hAnsi="Garamond"/>
          <w:lang w:val="cs-CZ"/>
        </w:rPr>
        <w:t>„</w:t>
      </w:r>
      <w:r w:rsidRPr="00074307">
        <w:rPr>
          <w:rFonts w:ascii="Garamond" w:hAnsi="Garamond"/>
          <w:lang w:val="cs-CZ"/>
        </w:rPr>
        <w:t xml:space="preserve">V PD chybí výkresy/obrázková specifikace dětského hřiště </w:t>
      </w:r>
      <w:r w:rsidR="000D447B">
        <w:rPr>
          <w:rFonts w:ascii="Garamond" w:hAnsi="Garamond"/>
          <w:lang w:val="cs-CZ"/>
        </w:rPr>
        <w:t>–</w:t>
      </w:r>
      <w:r w:rsidRPr="00074307">
        <w:rPr>
          <w:rFonts w:ascii="Garamond" w:hAnsi="Garamond"/>
          <w:lang w:val="cs-CZ"/>
        </w:rPr>
        <w:t xml:space="preserve"> objekt SO03</w:t>
      </w:r>
      <w:r w:rsidRPr="00074307">
        <w:rPr>
          <w:rFonts w:ascii="Garamond" w:hAnsi="Garamond"/>
          <w:lang w:val="cs-CZ"/>
        </w:rPr>
        <w:t xml:space="preserve"> </w:t>
      </w:r>
      <w:r w:rsidRPr="00074307">
        <w:rPr>
          <w:rFonts w:ascii="Garamond" w:hAnsi="Garamond"/>
          <w:lang w:val="cs-CZ"/>
        </w:rPr>
        <w:t>Prosím o doplnění</w:t>
      </w:r>
      <w:r w:rsidR="005A35F4" w:rsidRPr="00074307">
        <w:rPr>
          <w:rFonts w:ascii="Garamond" w:hAnsi="Garamond"/>
          <w:lang w:val="cs-CZ"/>
        </w:rPr>
        <w:t>.“</w:t>
      </w:r>
    </w:p>
    <w:p w14:paraId="7EC00852" w14:textId="77777777" w:rsidR="005A35F4" w:rsidRPr="00074307" w:rsidRDefault="005A35F4" w:rsidP="005A35F4">
      <w:pPr>
        <w:jc w:val="both"/>
        <w:rPr>
          <w:rFonts w:ascii="Garamond" w:hAnsi="Garamond"/>
          <w:b/>
          <w:bCs/>
          <w:lang w:val="cs-CZ"/>
        </w:rPr>
      </w:pPr>
      <w:r w:rsidRPr="00074307">
        <w:rPr>
          <w:rFonts w:ascii="Garamond" w:hAnsi="Garamond"/>
          <w:b/>
          <w:bCs/>
          <w:lang w:val="cs-CZ"/>
        </w:rPr>
        <w:t>Odpověď:</w:t>
      </w:r>
    </w:p>
    <w:p w14:paraId="77F75314" w14:textId="3A70D344" w:rsidR="006538F1" w:rsidRPr="00074307" w:rsidRDefault="00F72B72" w:rsidP="00F72B72">
      <w:pPr>
        <w:jc w:val="both"/>
        <w:rPr>
          <w:lang w:val="cs-CZ"/>
        </w:rPr>
      </w:pPr>
      <w:r w:rsidRPr="00074307">
        <w:rPr>
          <w:rFonts w:ascii="Garamond" w:hAnsi="Garamond"/>
          <w:b/>
          <w:bCs/>
          <w:lang w:val="cs-CZ"/>
        </w:rPr>
        <w:t>Požadované dokumenty byly doplněny</w:t>
      </w:r>
      <w:r w:rsidR="00074307" w:rsidRPr="00074307">
        <w:rPr>
          <w:rFonts w:ascii="Garamond" w:hAnsi="Garamond"/>
          <w:b/>
          <w:bCs/>
          <w:lang w:val="cs-CZ"/>
        </w:rPr>
        <w:t xml:space="preserve"> (viz </w:t>
      </w:r>
      <w:r w:rsidR="000D447B">
        <w:rPr>
          <w:rFonts w:ascii="Garamond" w:hAnsi="Garamond"/>
          <w:b/>
          <w:bCs/>
          <w:lang w:val="cs-CZ"/>
        </w:rPr>
        <w:t>soubor</w:t>
      </w:r>
      <w:r w:rsidR="00074307" w:rsidRPr="00074307">
        <w:rPr>
          <w:rFonts w:ascii="Garamond" w:hAnsi="Garamond"/>
          <w:b/>
          <w:bCs/>
          <w:lang w:val="cs-CZ"/>
        </w:rPr>
        <w:t xml:space="preserve"> </w:t>
      </w:r>
      <w:r w:rsidR="00074307" w:rsidRPr="00074307">
        <w:rPr>
          <w:rFonts w:ascii="Garamond" w:hAnsi="Garamond"/>
          <w:b/>
          <w:bCs/>
          <w:lang w:val="cs-CZ"/>
        </w:rPr>
        <w:t xml:space="preserve">PD infrastruktura část 12 </w:t>
      </w:r>
      <w:r w:rsidR="000D447B">
        <w:rPr>
          <w:rFonts w:ascii="Garamond" w:hAnsi="Garamond"/>
          <w:b/>
          <w:bCs/>
          <w:lang w:val="cs-CZ"/>
        </w:rPr>
        <w:t>–</w:t>
      </w:r>
      <w:r w:rsidR="00074307" w:rsidRPr="00074307">
        <w:rPr>
          <w:rFonts w:ascii="Garamond" w:hAnsi="Garamond"/>
          <w:b/>
          <w:bCs/>
          <w:lang w:val="cs-CZ"/>
        </w:rPr>
        <w:t xml:space="preserve"> D4 DĚTSKÉ HŘIŠTĚ</w:t>
      </w:r>
      <w:r w:rsidR="00074307" w:rsidRPr="00074307">
        <w:rPr>
          <w:rFonts w:ascii="Garamond" w:hAnsi="Garamond"/>
          <w:b/>
          <w:bCs/>
          <w:lang w:val="cs-CZ"/>
        </w:rPr>
        <w:t xml:space="preserve">). Současně </w:t>
      </w:r>
      <w:r w:rsidRPr="00074307">
        <w:rPr>
          <w:rFonts w:ascii="Garamond" w:hAnsi="Garamond"/>
          <w:b/>
          <w:bCs/>
          <w:lang w:val="cs-CZ"/>
        </w:rPr>
        <w:t>byla prodloužena</w:t>
      </w:r>
      <w:r w:rsidR="00074307">
        <w:rPr>
          <w:rFonts w:ascii="Garamond" w:hAnsi="Garamond"/>
          <w:b/>
          <w:bCs/>
          <w:lang w:val="cs-CZ"/>
        </w:rPr>
        <w:t xml:space="preserve"> i</w:t>
      </w:r>
      <w:r w:rsidRPr="00074307">
        <w:rPr>
          <w:rFonts w:ascii="Garamond" w:hAnsi="Garamond"/>
          <w:b/>
          <w:bCs/>
          <w:lang w:val="cs-CZ"/>
        </w:rPr>
        <w:t xml:space="preserve"> lhůta pro podání nabídek.</w:t>
      </w:r>
    </w:p>
    <w:sectPr w:rsidR="006538F1" w:rsidRPr="00074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1213"/>
    <w:multiLevelType w:val="hybridMultilevel"/>
    <w:tmpl w:val="B1F8FB1E"/>
    <w:lvl w:ilvl="0" w:tplc="7B82907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E1DC6"/>
    <w:multiLevelType w:val="multilevel"/>
    <w:tmpl w:val="D2907FA4"/>
    <w:lvl w:ilvl="0">
      <w:start w:val="1"/>
      <w:numFmt w:val="decimal"/>
      <w:pStyle w:val="Nadpis2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D3D543E"/>
    <w:multiLevelType w:val="hybridMultilevel"/>
    <w:tmpl w:val="440CEC98"/>
    <w:lvl w:ilvl="0" w:tplc="DB0296D0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C57DB"/>
    <w:multiLevelType w:val="hybridMultilevel"/>
    <w:tmpl w:val="7F18527C"/>
    <w:lvl w:ilvl="0" w:tplc="BB7C246E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591391">
    <w:abstractNumId w:val="3"/>
  </w:num>
  <w:num w:numId="2" w16cid:durableId="677118616">
    <w:abstractNumId w:val="1"/>
  </w:num>
  <w:num w:numId="3" w16cid:durableId="1108961620">
    <w:abstractNumId w:val="0"/>
  </w:num>
  <w:num w:numId="4" w16cid:durableId="1716345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F4"/>
    <w:rsid w:val="00074307"/>
    <w:rsid w:val="000D447B"/>
    <w:rsid w:val="005A35F4"/>
    <w:rsid w:val="006538F1"/>
    <w:rsid w:val="00B85FE9"/>
    <w:rsid w:val="00C444BB"/>
    <w:rsid w:val="00E735AC"/>
    <w:rsid w:val="00F52009"/>
    <w:rsid w:val="00F72B72"/>
    <w:rsid w:val="00F8216F"/>
    <w:rsid w:val="00FE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A7BA"/>
  <w15:chartTrackingRefBased/>
  <w15:docId w15:val="{8C1F4333-A913-46DA-8311-F9028A68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35F4"/>
  </w:style>
  <w:style w:type="paragraph" w:styleId="Nadpis1">
    <w:name w:val="heading 1"/>
    <w:basedOn w:val="Normlny"/>
    <w:next w:val="Normlny"/>
    <w:link w:val="Nadpis1Char"/>
    <w:uiPriority w:val="9"/>
    <w:qFormat/>
    <w:rsid w:val="005A3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A3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A35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3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35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3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3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3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3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22">
    <w:name w:val="Nadpis 22"/>
    <w:basedOn w:val="Normlny"/>
    <w:link w:val="Nadpis22Char"/>
    <w:qFormat/>
    <w:rsid w:val="00B85FE9"/>
    <w:pPr>
      <w:numPr>
        <w:numId w:val="2"/>
      </w:numPr>
      <w:spacing w:before="120" w:after="120" w:line="276" w:lineRule="auto"/>
      <w:ind w:left="357" w:hanging="357"/>
    </w:pPr>
    <w:rPr>
      <w:rFonts w:ascii="Georgia" w:hAnsi="Georgia"/>
      <w:b/>
      <w:color w:val="000000"/>
      <w:sz w:val="18"/>
    </w:rPr>
  </w:style>
  <w:style w:type="character" w:customStyle="1" w:styleId="Nadpis22Char">
    <w:name w:val="Nadpis 22 Char"/>
    <w:basedOn w:val="Predvolenpsmoodseku"/>
    <w:link w:val="Nadpis22"/>
    <w:rsid w:val="00B85FE9"/>
    <w:rPr>
      <w:rFonts w:ascii="Georgia" w:hAnsi="Georgia"/>
      <w:b/>
      <w:color w:val="000000"/>
      <w:sz w:val="18"/>
    </w:rPr>
  </w:style>
  <w:style w:type="paragraph" w:customStyle="1" w:styleId="Normlny2">
    <w:name w:val="Normálny 2"/>
    <w:basedOn w:val="Normlny"/>
    <w:link w:val="Normlny2Char"/>
    <w:qFormat/>
    <w:rsid w:val="00B85FE9"/>
    <w:pPr>
      <w:suppressAutoHyphens/>
      <w:spacing w:after="120" w:line="276" w:lineRule="auto"/>
      <w:ind w:left="397"/>
      <w:jc w:val="both"/>
    </w:pPr>
    <w:rPr>
      <w:rFonts w:ascii="Georgia" w:eastAsia="Calibri" w:hAnsi="Georgia" w:cs="Calibri"/>
      <w:kern w:val="0"/>
      <w:sz w:val="18"/>
      <w:szCs w:val="18"/>
      <w:lang w:eastAsia="ar-SA"/>
      <w14:ligatures w14:val="none"/>
    </w:rPr>
  </w:style>
  <w:style w:type="character" w:customStyle="1" w:styleId="Normlny2Char">
    <w:name w:val="Normálny 2 Char"/>
    <w:basedOn w:val="Predvolenpsmoodseku"/>
    <w:link w:val="Normlny2"/>
    <w:rsid w:val="00B85FE9"/>
    <w:rPr>
      <w:rFonts w:ascii="Georgia" w:eastAsia="Calibri" w:hAnsi="Georgia" w:cs="Calibri"/>
      <w:kern w:val="0"/>
      <w:sz w:val="18"/>
      <w:szCs w:val="18"/>
      <w:lang w:eastAsia="ar-SA"/>
      <w14:ligatures w14:val="none"/>
    </w:rPr>
  </w:style>
  <w:style w:type="paragraph" w:styleId="Nzov">
    <w:name w:val="Title"/>
    <w:basedOn w:val="Normlny"/>
    <w:link w:val="NzovChar"/>
    <w:autoRedefine/>
    <w:qFormat/>
    <w:rsid w:val="00FE2B17"/>
    <w:pPr>
      <w:spacing w:beforeLines="100" w:before="240" w:afterLines="100" w:after="240" w:line="240" w:lineRule="auto"/>
      <w:ind w:left="284" w:hanging="284"/>
      <w:jc w:val="both"/>
      <w:outlineLvl w:val="0"/>
    </w:pPr>
    <w:rPr>
      <w:rFonts w:ascii="Garamond" w:eastAsia="Times New Roman" w:hAnsi="Garamond" w:cstheme="majorHAnsi"/>
      <w:b/>
      <w:kern w:val="0"/>
      <w:lang w:eastAsia="sk-SK"/>
      <w14:ligatures w14:val="none"/>
    </w:rPr>
  </w:style>
  <w:style w:type="character" w:customStyle="1" w:styleId="NzovChar">
    <w:name w:val="Názov Char"/>
    <w:basedOn w:val="Predvolenpsmoodseku"/>
    <w:link w:val="Nzov"/>
    <w:rsid w:val="00FE2B17"/>
    <w:rPr>
      <w:rFonts w:ascii="Garamond" w:eastAsia="Times New Roman" w:hAnsi="Garamond" w:cstheme="majorHAnsi"/>
      <w:b/>
      <w:kern w:val="0"/>
      <w:lang w:eastAsia="sk-SK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5A3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A3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A3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A35F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A35F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A35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A35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A35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A35F4"/>
    <w:rPr>
      <w:rFonts w:eastAsiaTheme="majorEastAsia" w:cstheme="majorBidi"/>
      <w:color w:val="272727" w:themeColor="text1" w:themeTint="D8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3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A3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A3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A35F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A35F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A35F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3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A35F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A3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317</Characters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2025-08-04T07:44:00Z</dcterms:created>
  <dcterms:modified xsi:type="dcterms:W3CDTF">2025-08-04T08:03:00Z</dcterms:modified>
</cp:coreProperties>
</file>